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…………………….201</w:t>
      </w:r>
      <w:r w:rsidR="003E404A" w:rsidRPr="00116E61">
        <w:rPr>
          <w:rFonts w:ascii="Lato" w:eastAsia="Calibri" w:hAnsi="Lato" w:cs="Times New Roman"/>
          <w:bCs/>
          <w:sz w:val="20"/>
          <w:szCs w:val="20"/>
        </w:rPr>
        <w:t>8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ie przetargu nieog</w:t>
      </w:r>
      <w:bookmarkStart w:id="0" w:name="_GoBack"/>
      <w:bookmarkEnd w:id="0"/>
      <w:r w:rsidR="0076333B" w:rsidRPr="00116E61">
        <w:rPr>
          <w:rFonts w:ascii="Lato" w:eastAsia="Calibri" w:hAnsi="Lato" w:cs="Times New Roman"/>
          <w:bCs/>
          <w:sz w:val="20"/>
          <w:szCs w:val="20"/>
        </w:rPr>
        <w:t>raniczonego pn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 </w:t>
      </w:r>
      <w:r w:rsidR="00E41FB0" w:rsidRPr="00116E61">
        <w:rPr>
          <w:rFonts w:ascii="Lato" w:eastAsia="Calibri" w:hAnsi="Lato" w:cs="Times New Roman"/>
          <w:b/>
          <w:bCs/>
          <w:sz w:val="20"/>
          <w:szCs w:val="20"/>
        </w:rPr>
        <w:t>„</w:t>
      </w:r>
      <w:r w:rsidR="00673F7F" w:rsidRPr="00673F7F">
        <w:rPr>
          <w:rFonts w:ascii="Lato" w:hAnsi="Lato" w:cs="Arial"/>
          <w:b/>
          <w:sz w:val="20"/>
          <w:szCs w:val="20"/>
        </w:rPr>
        <w:t>Przygotowanie zimowych schronisk dla nietoperzy - wzmocnienie konstrukcji i hydroizolacji dwóch istniejących piwnic</w:t>
      </w:r>
      <w:r w:rsidR="00E41FB0" w:rsidRPr="00116E61">
        <w:rPr>
          <w:rFonts w:ascii="Lato" w:eastAsia="Calibri" w:hAnsi="Lato" w:cs="Times New Roman"/>
          <w:b/>
          <w:bCs/>
          <w:sz w:val="20"/>
          <w:szCs w:val="20"/>
        </w:rPr>
        <w:t>"</w:t>
      </w:r>
      <w:r w:rsidR="005E15F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nr </w:t>
      </w:r>
      <w:r w:rsidRPr="00116E61">
        <w:rPr>
          <w:rFonts w:ascii="Lato" w:eastAsia="Calibri" w:hAnsi="Lato" w:cs="Times New Roman"/>
          <w:bCs/>
          <w:sz w:val="20"/>
          <w:szCs w:val="20"/>
        </w:rPr>
        <w:t>sprawy</w:t>
      </w:r>
      <w:r w:rsidR="007B2BB6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116E61" w:rsidRPr="00116E61">
        <w:rPr>
          <w:rFonts w:ascii="Lato" w:hAnsi="Lato" w:cstheme="minorHAnsi"/>
          <w:b/>
          <w:sz w:val="20"/>
        </w:rPr>
        <w:t>ZF – 370 - 22/18</w:t>
      </w:r>
      <w:r w:rsidR="00116E61">
        <w:rPr>
          <w:rFonts w:ascii="Lato" w:hAnsi="Lato" w:cstheme="minorHAnsi"/>
          <w:sz w:val="20"/>
        </w:rPr>
        <w:t xml:space="preserve"> 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>następujące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FE" w:rsidRDefault="006F32FE" w:rsidP="00356C65">
      <w:pPr>
        <w:spacing w:after="0" w:line="240" w:lineRule="auto"/>
      </w:pPr>
      <w:r>
        <w:separator/>
      </w:r>
    </w:p>
  </w:endnote>
  <w:endnote w:type="continuationSeparator" w:id="0">
    <w:p w:rsidR="006F32FE" w:rsidRDefault="006F32FE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FF1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FE" w:rsidRDefault="006F32FE" w:rsidP="00356C65">
      <w:pPr>
        <w:spacing w:after="0" w:line="240" w:lineRule="auto"/>
      </w:pPr>
      <w:r>
        <w:separator/>
      </w:r>
    </w:p>
  </w:footnote>
  <w:footnote w:type="continuationSeparator" w:id="0">
    <w:p w:rsidR="006F32FE" w:rsidRDefault="006F32FE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A0EF1"/>
    <w:rsid w:val="00DA5770"/>
    <w:rsid w:val="00DA7C51"/>
    <w:rsid w:val="00DB70AB"/>
    <w:rsid w:val="00DC4DCF"/>
    <w:rsid w:val="00DD2199"/>
    <w:rsid w:val="00DD3C9D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EBBDC-B89F-4628-B398-136D6E40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8D39-3195-48C0-823D-DC43CE4F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Kinga Szloch</cp:lastModifiedBy>
  <cp:revision>3</cp:revision>
  <cp:lastPrinted>2017-06-05T09:54:00Z</cp:lastPrinted>
  <dcterms:created xsi:type="dcterms:W3CDTF">2018-07-17T06:27:00Z</dcterms:created>
  <dcterms:modified xsi:type="dcterms:W3CDTF">2018-07-17T11:17:00Z</dcterms:modified>
</cp:coreProperties>
</file>