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6AD9BDB0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AF001A">
        <w:rPr>
          <w:rFonts w:ascii="Lato" w:hAnsi="Lato"/>
          <w:sz w:val="24"/>
          <w:szCs w:val="24"/>
        </w:rPr>
        <w:t>6</w:t>
      </w:r>
      <w:r w:rsidR="00460635" w:rsidRPr="00460635">
        <w:rPr>
          <w:rFonts w:ascii="Lato" w:hAnsi="Lato"/>
          <w:sz w:val="24"/>
          <w:szCs w:val="24"/>
        </w:rPr>
        <w:t>-</w:t>
      </w:r>
      <w:r w:rsidR="00EB47A0">
        <w:rPr>
          <w:rFonts w:ascii="Lato" w:hAnsi="Lato"/>
          <w:sz w:val="24"/>
          <w:szCs w:val="24"/>
        </w:rPr>
        <w:t>1/22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54B4E868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AF001A">
        <w:rPr>
          <w:rFonts w:ascii="Lato" w:hAnsi="Lato" w:cs="Calibri"/>
          <w:b/>
          <w:color w:val="000000"/>
          <w:sz w:val="32"/>
          <w:szCs w:val="32"/>
        </w:rPr>
        <w:t>Zwalczanie roślin inwazyjnych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AF001A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</w:t>
      </w:r>
      <w:r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postępowania </w:t>
      </w:r>
      <w:proofErr w:type="spellStart"/>
      <w:r w:rsidR="00920164"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AF001A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18101F1E" w14:textId="1BAB48AC" w:rsidR="00B7258B" w:rsidRPr="00AF001A" w:rsidRDefault="00AF001A" w:rsidP="00460635">
      <w:pPr>
        <w:spacing w:line="276" w:lineRule="auto"/>
        <w:ind w:right="-30"/>
        <w:jc w:val="center"/>
        <w:rPr>
          <w:rFonts w:ascii="Lato" w:hAnsi="Lato"/>
          <w:sz w:val="36"/>
          <w:szCs w:val="36"/>
        </w:rPr>
      </w:pPr>
      <w:r w:rsidRPr="00AF001A">
        <w:rPr>
          <w:rFonts w:ascii="Lato" w:hAnsi="Lato"/>
          <w:sz w:val="36"/>
          <w:szCs w:val="36"/>
        </w:rPr>
        <w:t>c5dc5546-ae01-4931-a4fa-855fde1e60f9</w:t>
      </w:r>
    </w:p>
    <w:p w14:paraId="150FA9AE" w14:textId="77777777" w:rsidR="00AF001A" w:rsidRPr="00AF001A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</w:p>
    <w:p w14:paraId="574B0120" w14:textId="4CD1473B" w:rsidR="00920164" w:rsidRPr="00AF001A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AF001A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Pr="00AF001A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4A0E7CAE" w:rsidR="00920164" w:rsidRPr="00AF001A" w:rsidRDefault="00AF001A" w:rsidP="00AF001A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AF001A">
        <w:rPr>
          <w:rFonts w:ascii="Lato" w:hAnsi="Lato"/>
          <w:sz w:val="36"/>
          <w:szCs w:val="36"/>
        </w:rPr>
        <w:t>2022/BZP 00204563/01</w:t>
      </w:r>
    </w:p>
    <w:sectPr w:rsidR="00920164" w:rsidRPr="00AF001A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4</cp:revision>
  <cp:lastPrinted>2021-03-26T12:51:00Z</cp:lastPrinted>
  <dcterms:created xsi:type="dcterms:W3CDTF">2021-08-09T12:48:00Z</dcterms:created>
  <dcterms:modified xsi:type="dcterms:W3CDTF">2022-06-10T11:55:00Z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