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F47F" w14:textId="32BEDCA2" w:rsidR="007F0F97" w:rsidRPr="00603617" w:rsidRDefault="007F0F97" w:rsidP="00603617">
      <w:pPr>
        <w:spacing w:line="276" w:lineRule="auto"/>
        <w:ind w:right="851"/>
        <w:jc w:val="both"/>
        <w:rPr>
          <w:rFonts w:ascii="Lato" w:hAnsi="Lato" w:cs="Calibri"/>
          <w:b/>
          <w:sz w:val="24"/>
          <w:szCs w:val="24"/>
        </w:rPr>
      </w:pPr>
      <w:bookmarkStart w:id="0" w:name="_Hlk141876506"/>
    </w:p>
    <w:p w14:paraId="76A96621" w14:textId="77777777" w:rsidR="007F0F97" w:rsidRPr="00603617" w:rsidRDefault="007F0F97" w:rsidP="00603617">
      <w:pPr>
        <w:spacing w:line="276" w:lineRule="auto"/>
        <w:ind w:right="851"/>
        <w:jc w:val="both"/>
        <w:rPr>
          <w:rFonts w:ascii="Lato" w:hAnsi="Lato" w:cs="Calibri"/>
          <w:b/>
          <w:sz w:val="24"/>
          <w:szCs w:val="24"/>
        </w:rPr>
      </w:pPr>
    </w:p>
    <w:p w14:paraId="5BBFF074" w14:textId="290E3E58" w:rsidR="007F0F97" w:rsidRPr="00603617" w:rsidRDefault="007F0F97" w:rsidP="00603617">
      <w:pPr>
        <w:spacing w:line="276" w:lineRule="auto"/>
        <w:ind w:right="851"/>
        <w:jc w:val="center"/>
        <w:rPr>
          <w:rFonts w:ascii="Lato" w:hAnsi="Lato" w:cs="Calibri"/>
          <w:sz w:val="24"/>
          <w:szCs w:val="24"/>
        </w:rPr>
      </w:pPr>
      <w:r w:rsidRPr="00603617">
        <w:rPr>
          <w:rFonts w:ascii="Lato" w:hAnsi="Lato" w:cs="Calibri"/>
          <w:b/>
          <w:sz w:val="24"/>
          <w:szCs w:val="24"/>
        </w:rPr>
        <w:t>SPECYFIKACJA WARUNKÓW ZAMÓWIENIA</w:t>
      </w:r>
    </w:p>
    <w:p w14:paraId="6D7884B4" w14:textId="77777777" w:rsidR="007F0F97" w:rsidRPr="00603617" w:rsidRDefault="007F0F97" w:rsidP="00603617">
      <w:pPr>
        <w:spacing w:line="276" w:lineRule="auto"/>
        <w:ind w:right="851"/>
        <w:jc w:val="center"/>
        <w:rPr>
          <w:rFonts w:ascii="Lato" w:hAnsi="Lato" w:cs="Calibri"/>
          <w:sz w:val="24"/>
          <w:szCs w:val="24"/>
        </w:rPr>
      </w:pPr>
    </w:p>
    <w:p w14:paraId="4387E32E" w14:textId="77777777" w:rsidR="007F0F97" w:rsidRPr="00603617" w:rsidRDefault="007F0F97" w:rsidP="00603617">
      <w:pPr>
        <w:spacing w:line="276" w:lineRule="auto"/>
        <w:ind w:right="851"/>
        <w:jc w:val="center"/>
        <w:rPr>
          <w:rFonts w:ascii="Lato" w:hAnsi="Lato" w:cs="Calibri"/>
          <w:sz w:val="24"/>
          <w:szCs w:val="24"/>
        </w:rPr>
      </w:pPr>
    </w:p>
    <w:p w14:paraId="7EBF3280" w14:textId="0849A3C4" w:rsidR="008441B9" w:rsidRPr="00603617" w:rsidRDefault="00282414" w:rsidP="00603617">
      <w:pPr>
        <w:spacing w:line="276" w:lineRule="auto"/>
        <w:ind w:right="851"/>
        <w:jc w:val="center"/>
        <w:rPr>
          <w:rFonts w:ascii="Lato" w:hAnsi="Lato" w:cs="Calibri"/>
          <w:sz w:val="24"/>
          <w:szCs w:val="24"/>
        </w:rPr>
      </w:pPr>
      <w:r w:rsidRPr="00603617">
        <w:rPr>
          <w:rFonts w:ascii="Lato" w:hAnsi="Lato" w:cs="Calibri"/>
          <w:sz w:val="24"/>
          <w:szCs w:val="24"/>
        </w:rPr>
        <w:t>w postępowaniu o udzielenie zamówienia publicznego prowadzonego w trybie podstawowym bez negocjacji na:</w:t>
      </w:r>
    </w:p>
    <w:p w14:paraId="0C1C3D3F" w14:textId="77777777" w:rsidR="00282414" w:rsidRPr="00603617" w:rsidRDefault="00282414" w:rsidP="00603617">
      <w:pPr>
        <w:spacing w:line="276" w:lineRule="auto"/>
        <w:ind w:right="851"/>
        <w:jc w:val="center"/>
        <w:rPr>
          <w:rFonts w:ascii="Lato" w:hAnsi="Lato" w:cs="Calibri"/>
          <w:b/>
          <w:color w:val="000000"/>
          <w:sz w:val="24"/>
          <w:szCs w:val="24"/>
        </w:rPr>
      </w:pPr>
    </w:p>
    <w:p w14:paraId="2FCA1EB8" w14:textId="77777777" w:rsidR="00371FCC" w:rsidRPr="00603617" w:rsidRDefault="00371FCC" w:rsidP="00603617">
      <w:pPr>
        <w:spacing w:line="276" w:lineRule="auto"/>
        <w:ind w:right="851"/>
        <w:jc w:val="center"/>
        <w:rPr>
          <w:rFonts w:ascii="Lato" w:hAnsi="Lato" w:cs="Calibri"/>
          <w:b/>
          <w:color w:val="000000"/>
          <w:sz w:val="24"/>
          <w:szCs w:val="24"/>
        </w:rPr>
      </w:pPr>
    </w:p>
    <w:p w14:paraId="27ACC5BF" w14:textId="53DE3854" w:rsidR="000172BA" w:rsidRPr="00603617" w:rsidRDefault="00050F10" w:rsidP="00603617">
      <w:pPr>
        <w:spacing w:line="276" w:lineRule="auto"/>
        <w:jc w:val="center"/>
        <w:rPr>
          <w:rFonts w:ascii="Lato" w:hAnsi="Lato" w:cs="Calibri"/>
          <w:color w:val="000000"/>
          <w:sz w:val="24"/>
          <w:szCs w:val="24"/>
        </w:rPr>
      </w:pPr>
      <w:bookmarkStart w:id="1" w:name="_Hlk65573215"/>
      <w:bookmarkStart w:id="2" w:name="_Hlk521408276"/>
      <w:bookmarkStart w:id="3" w:name="_Hlk521408012"/>
      <w:r>
        <w:rPr>
          <w:rFonts w:ascii="Lato" w:hAnsi="Lato" w:cs="Calibri"/>
          <w:b/>
          <w:bCs/>
          <w:color w:val="000000"/>
          <w:sz w:val="28"/>
          <w:szCs w:val="28"/>
        </w:rPr>
        <w:t>„</w:t>
      </w:r>
      <w:r w:rsidR="005703B3" w:rsidRPr="00050F10">
        <w:rPr>
          <w:rFonts w:ascii="Lato" w:hAnsi="Lato" w:cs="Calibri"/>
          <w:b/>
          <w:bCs/>
          <w:color w:val="000000"/>
          <w:sz w:val="28"/>
          <w:szCs w:val="28"/>
        </w:rPr>
        <w:t>Przygotowanie, wykonanie i dostawa do siedziby Zamawiającego wachlarzy przyrodniczych z gatunkami występującymi w Magurskim Parku Narodowym</w:t>
      </w:r>
      <w:bookmarkEnd w:id="1"/>
      <w:r>
        <w:rPr>
          <w:rFonts w:ascii="Lato" w:hAnsi="Lato" w:cs="Calibri"/>
          <w:b/>
          <w:bCs/>
          <w:color w:val="000000"/>
          <w:sz w:val="28"/>
          <w:szCs w:val="28"/>
        </w:rPr>
        <w:t>”</w:t>
      </w:r>
      <w:r w:rsidR="000172BA" w:rsidRPr="00603617">
        <w:rPr>
          <w:rFonts w:ascii="Lato" w:hAnsi="Lato" w:cs="Calibri"/>
          <w:b/>
          <w:bCs/>
          <w:color w:val="000000"/>
          <w:sz w:val="24"/>
          <w:szCs w:val="24"/>
        </w:rPr>
        <w:br/>
      </w:r>
      <w:bookmarkEnd w:id="2"/>
    </w:p>
    <w:bookmarkEnd w:id="3"/>
    <w:p w14:paraId="7A7836BA" w14:textId="0176A2B6" w:rsidR="007E185B" w:rsidRPr="00603617" w:rsidRDefault="007E185B" w:rsidP="00603617">
      <w:pPr>
        <w:spacing w:line="276" w:lineRule="auto"/>
        <w:ind w:right="851"/>
        <w:jc w:val="center"/>
        <w:rPr>
          <w:rFonts w:ascii="Lato" w:hAnsi="Lato" w:cs="Calibri"/>
          <w:i/>
          <w:sz w:val="24"/>
          <w:szCs w:val="24"/>
        </w:rPr>
      </w:pPr>
    </w:p>
    <w:p w14:paraId="3F4CCE33" w14:textId="008F4935" w:rsidR="00B961B3" w:rsidRPr="00603617" w:rsidRDefault="00B961B3" w:rsidP="00603617">
      <w:pPr>
        <w:spacing w:line="276" w:lineRule="auto"/>
        <w:ind w:right="851"/>
        <w:jc w:val="center"/>
        <w:rPr>
          <w:rFonts w:ascii="Lato" w:hAnsi="Lato" w:cs="Calibri"/>
          <w:i/>
          <w:sz w:val="24"/>
          <w:szCs w:val="24"/>
        </w:rPr>
      </w:pPr>
    </w:p>
    <w:p w14:paraId="13F82A8F" w14:textId="77777777" w:rsidR="00B961B3" w:rsidRPr="00603617" w:rsidRDefault="00B961B3" w:rsidP="00603617">
      <w:pPr>
        <w:spacing w:line="276" w:lineRule="auto"/>
        <w:ind w:right="851"/>
        <w:jc w:val="center"/>
        <w:rPr>
          <w:rFonts w:ascii="Lato" w:hAnsi="Lato" w:cs="Calibri"/>
          <w:i/>
          <w:sz w:val="24"/>
          <w:szCs w:val="24"/>
        </w:rPr>
      </w:pPr>
    </w:p>
    <w:p w14:paraId="56E5F1CD" w14:textId="77777777" w:rsidR="00B961B3" w:rsidRPr="00603617" w:rsidRDefault="00B961B3" w:rsidP="00603617">
      <w:pPr>
        <w:spacing w:line="276" w:lineRule="auto"/>
        <w:ind w:right="851"/>
        <w:jc w:val="center"/>
        <w:rPr>
          <w:rFonts w:ascii="Lato" w:hAnsi="Lato" w:cs="Calibri"/>
          <w:i/>
          <w:sz w:val="24"/>
          <w:szCs w:val="24"/>
        </w:rPr>
      </w:pPr>
    </w:p>
    <w:p w14:paraId="19FA83B4" w14:textId="2483BA8C" w:rsidR="00282414" w:rsidRPr="00603617" w:rsidRDefault="007F0F97" w:rsidP="00603617">
      <w:pPr>
        <w:spacing w:line="276" w:lineRule="auto"/>
        <w:ind w:right="851"/>
        <w:jc w:val="center"/>
        <w:rPr>
          <w:rFonts w:ascii="Lato" w:hAnsi="Lato" w:cs="Calibri"/>
          <w:i/>
          <w:sz w:val="24"/>
          <w:szCs w:val="24"/>
        </w:rPr>
      </w:pPr>
      <w:r w:rsidRPr="00603617">
        <w:rPr>
          <w:rFonts w:ascii="Lato" w:hAnsi="Lato" w:cs="Calibri"/>
          <w:i/>
          <w:sz w:val="24"/>
          <w:szCs w:val="24"/>
        </w:rPr>
        <w:t xml:space="preserve">Zamówienie </w:t>
      </w:r>
      <w:r w:rsidR="00282414" w:rsidRPr="00603617">
        <w:rPr>
          <w:rFonts w:ascii="Lato" w:hAnsi="Lato" w:cs="Calibri"/>
          <w:i/>
          <w:sz w:val="24"/>
          <w:szCs w:val="24"/>
        </w:rPr>
        <w:t>o wartości nie przekraczającej progów unijnych o jakich stanowi art. 3 ustawy z 11 września 2019 r. - Prawo zamówień publicznych (Dz. U. z 20</w:t>
      </w:r>
      <w:r w:rsidR="00CB22CF" w:rsidRPr="00603617">
        <w:rPr>
          <w:rFonts w:ascii="Lato" w:hAnsi="Lato" w:cs="Calibri"/>
          <w:i/>
          <w:sz w:val="24"/>
          <w:szCs w:val="24"/>
        </w:rPr>
        <w:t>22</w:t>
      </w:r>
      <w:r w:rsidR="00282414" w:rsidRPr="00603617">
        <w:rPr>
          <w:rFonts w:ascii="Lato" w:hAnsi="Lato" w:cs="Calibri"/>
          <w:i/>
          <w:sz w:val="24"/>
          <w:szCs w:val="24"/>
        </w:rPr>
        <w:t xml:space="preserve"> r. poz. </w:t>
      </w:r>
      <w:r w:rsidR="00CB22CF" w:rsidRPr="00603617">
        <w:rPr>
          <w:rFonts w:ascii="Lato" w:hAnsi="Lato" w:cs="Calibri"/>
          <w:i/>
          <w:sz w:val="24"/>
          <w:szCs w:val="24"/>
        </w:rPr>
        <w:t>1710</w:t>
      </w:r>
      <w:r w:rsidR="00282414" w:rsidRPr="00603617">
        <w:rPr>
          <w:rFonts w:ascii="Lato" w:hAnsi="Lato" w:cs="Calibri"/>
          <w:i/>
          <w:sz w:val="24"/>
          <w:szCs w:val="24"/>
        </w:rPr>
        <w:t xml:space="preserve">) – dalej </w:t>
      </w:r>
      <w:proofErr w:type="spellStart"/>
      <w:r w:rsidR="00282414" w:rsidRPr="00603617">
        <w:rPr>
          <w:rFonts w:ascii="Lato" w:hAnsi="Lato" w:cs="Calibri"/>
          <w:i/>
          <w:sz w:val="24"/>
          <w:szCs w:val="24"/>
        </w:rPr>
        <w:t>p.z.p</w:t>
      </w:r>
      <w:proofErr w:type="spellEnd"/>
      <w:r w:rsidR="00282414" w:rsidRPr="00603617">
        <w:rPr>
          <w:rFonts w:ascii="Lato" w:hAnsi="Lato" w:cs="Calibri"/>
          <w:i/>
          <w:sz w:val="24"/>
          <w:szCs w:val="24"/>
        </w:rPr>
        <w:t xml:space="preserve">. </w:t>
      </w:r>
    </w:p>
    <w:p w14:paraId="70D87D9F" w14:textId="3A9B419F" w:rsidR="007F0F97" w:rsidRPr="00603617" w:rsidRDefault="007F0F97" w:rsidP="00603617">
      <w:pPr>
        <w:spacing w:line="276" w:lineRule="auto"/>
        <w:ind w:right="851"/>
        <w:jc w:val="center"/>
        <w:rPr>
          <w:rFonts w:ascii="Lato" w:hAnsi="Lato" w:cs="Calibri"/>
          <w:i/>
          <w:sz w:val="24"/>
          <w:szCs w:val="24"/>
        </w:rPr>
      </w:pPr>
    </w:p>
    <w:p w14:paraId="24F28533" w14:textId="77777777" w:rsidR="004528AE" w:rsidRPr="00603617" w:rsidRDefault="004528AE" w:rsidP="00603617">
      <w:pPr>
        <w:spacing w:line="276" w:lineRule="auto"/>
        <w:ind w:right="851"/>
        <w:jc w:val="center"/>
        <w:rPr>
          <w:rFonts w:ascii="Lato" w:hAnsi="Lato" w:cs="Calibri"/>
          <w:i/>
          <w:sz w:val="24"/>
          <w:szCs w:val="24"/>
        </w:rPr>
      </w:pPr>
    </w:p>
    <w:p w14:paraId="235510AA" w14:textId="77777777" w:rsidR="00574435" w:rsidRPr="00603617" w:rsidRDefault="00574435" w:rsidP="00603617">
      <w:pPr>
        <w:spacing w:line="276" w:lineRule="auto"/>
        <w:ind w:right="851"/>
        <w:rPr>
          <w:rFonts w:ascii="Lato" w:hAnsi="Lato" w:cs="Calibri"/>
          <w:i/>
          <w:sz w:val="24"/>
          <w:szCs w:val="24"/>
        </w:rPr>
      </w:pPr>
    </w:p>
    <w:p w14:paraId="068D09D4" w14:textId="77777777" w:rsidR="00A9365E" w:rsidRPr="00603617" w:rsidRDefault="00A9365E" w:rsidP="00603617">
      <w:pPr>
        <w:spacing w:line="276" w:lineRule="auto"/>
        <w:ind w:right="851"/>
        <w:jc w:val="both"/>
        <w:rPr>
          <w:rFonts w:ascii="Lato" w:hAnsi="Lato" w:cs="Calibri"/>
          <w:sz w:val="24"/>
          <w:szCs w:val="24"/>
        </w:rPr>
      </w:pPr>
    </w:p>
    <w:p w14:paraId="6BBEB2B3" w14:textId="77777777" w:rsidR="00A9365E" w:rsidRPr="00603617" w:rsidRDefault="00A9365E" w:rsidP="00603617">
      <w:pPr>
        <w:spacing w:line="276" w:lineRule="auto"/>
        <w:ind w:right="851"/>
        <w:rPr>
          <w:rFonts w:ascii="Lato" w:hAnsi="Lato" w:cs="Calibri"/>
          <w:color w:val="000000"/>
          <w:sz w:val="24"/>
          <w:szCs w:val="24"/>
        </w:rPr>
      </w:pP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007F0F97" w:rsidRPr="00603617">
        <w:rPr>
          <w:rFonts w:ascii="Lato" w:hAnsi="Lato" w:cs="Calibri"/>
          <w:sz w:val="24"/>
          <w:szCs w:val="24"/>
        </w:rPr>
        <w:t>ZATWIERDZAM:</w:t>
      </w:r>
    </w:p>
    <w:p w14:paraId="0DDA6F12" w14:textId="3720438E" w:rsidR="00990533" w:rsidRPr="00603617" w:rsidRDefault="00A9365E" w:rsidP="00603617">
      <w:pPr>
        <w:spacing w:line="276" w:lineRule="auto"/>
        <w:ind w:right="851"/>
        <w:rPr>
          <w:rFonts w:ascii="Lato" w:hAnsi="Lato" w:cs="Calibri"/>
          <w:color w:val="000000"/>
          <w:sz w:val="24"/>
          <w:szCs w:val="24"/>
        </w:rPr>
      </w:pP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p>
    <w:p w14:paraId="1F3F20E9" w14:textId="77777777" w:rsidR="009123BF" w:rsidRPr="00603617" w:rsidRDefault="009123BF" w:rsidP="00603617">
      <w:pPr>
        <w:spacing w:line="276" w:lineRule="auto"/>
        <w:ind w:right="851"/>
        <w:rPr>
          <w:rFonts w:ascii="Lato" w:hAnsi="Lato" w:cs="Calibri"/>
          <w:color w:val="000000"/>
          <w:sz w:val="24"/>
          <w:szCs w:val="24"/>
        </w:rPr>
      </w:pPr>
    </w:p>
    <w:p w14:paraId="0FE3CAB3" w14:textId="74C9B0E5" w:rsidR="00990533" w:rsidRPr="00603617" w:rsidRDefault="00050F10" w:rsidP="00603617">
      <w:pPr>
        <w:spacing w:line="276" w:lineRule="auto"/>
        <w:ind w:right="851"/>
        <w:rPr>
          <w:rFonts w:ascii="Lato" w:hAnsi="Lato" w:cs="Calibri"/>
          <w:sz w:val="24"/>
          <w:szCs w:val="24"/>
        </w:rPr>
      </w:pP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t>DYREKTOR</w:t>
      </w:r>
    </w:p>
    <w:p w14:paraId="5775820C" w14:textId="4044355F" w:rsidR="00990533" w:rsidRPr="00603617" w:rsidRDefault="00A9365E" w:rsidP="00603617">
      <w:pPr>
        <w:spacing w:line="276" w:lineRule="auto"/>
        <w:ind w:right="851"/>
        <w:rPr>
          <w:rFonts w:ascii="Lato" w:hAnsi="Lato" w:cs="Calibri"/>
          <w:sz w:val="24"/>
          <w:szCs w:val="24"/>
        </w:rPr>
      </w:pP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00280BD5" w:rsidRPr="00603617">
        <w:rPr>
          <w:rFonts w:ascii="Lato" w:hAnsi="Lato" w:cs="Calibri"/>
          <w:sz w:val="24"/>
          <w:szCs w:val="24"/>
        </w:rPr>
        <w:tab/>
      </w:r>
      <w:r w:rsidRPr="00603617">
        <w:rPr>
          <w:rFonts w:ascii="Lato" w:hAnsi="Lato" w:cs="Calibri"/>
          <w:sz w:val="24"/>
          <w:szCs w:val="24"/>
        </w:rPr>
        <w:tab/>
      </w:r>
      <w:r w:rsidR="00574435" w:rsidRPr="00603617">
        <w:rPr>
          <w:rFonts w:ascii="Lato" w:hAnsi="Lato" w:cs="Calibri"/>
          <w:sz w:val="24"/>
          <w:szCs w:val="24"/>
        </w:rPr>
        <w:t>m</w:t>
      </w:r>
      <w:r w:rsidR="00F2311A" w:rsidRPr="00603617">
        <w:rPr>
          <w:rFonts w:ascii="Lato" w:hAnsi="Lato" w:cs="Calibri"/>
          <w:sz w:val="24"/>
          <w:szCs w:val="24"/>
        </w:rPr>
        <w:t>gr</w:t>
      </w:r>
      <w:r w:rsidR="00574435" w:rsidRPr="00603617">
        <w:rPr>
          <w:rFonts w:ascii="Lato" w:hAnsi="Lato" w:cs="Calibri"/>
          <w:sz w:val="24"/>
          <w:szCs w:val="24"/>
        </w:rPr>
        <w:t xml:space="preserve"> </w:t>
      </w:r>
      <w:r w:rsidR="00280BD5" w:rsidRPr="00603617">
        <w:rPr>
          <w:rFonts w:ascii="Lato" w:hAnsi="Lato" w:cs="Calibri"/>
          <w:sz w:val="24"/>
          <w:szCs w:val="24"/>
        </w:rPr>
        <w:t>Norbert Kieć</w:t>
      </w:r>
    </w:p>
    <w:p w14:paraId="0A2A13CE" w14:textId="77777777" w:rsidR="00346448" w:rsidRPr="00603617" w:rsidRDefault="00346448" w:rsidP="00603617">
      <w:pPr>
        <w:tabs>
          <w:tab w:val="left" w:pos="4536"/>
        </w:tabs>
        <w:spacing w:line="276" w:lineRule="auto"/>
        <w:ind w:right="851"/>
        <w:jc w:val="center"/>
        <w:rPr>
          <w:rFonts w:ascii="Lato" w:hAnsi="Lato" w:cs="Calibri"/>
          <w:color w:val="000000"/>
          <w:sz w:val="24"/>
          <w:szCs w:val="24"/>
        </w:rPr>
      </w:pPr>
    </w:p>
    <w:p w14:paraId="4466C838" w14:textId="77777777" w:rsidR="005703B3" w:rsidRPr="00603617" w:rsidRDefault="005703B3" w:rsidP="00603617">
      <w:pPr>
        <w:tabs>
          <w:tab w:val="left" w:pos="4536"/>
        </w:tabs>
        <w:spacing w:line="276" w:lineRule="auto"/>
        <w:ind w:right="851"/>
        <w:jc w:val="center"/>
        <w:rPr>
          <w:rFonts w:ascii="Lato" w:hAnsi="Lato" w:cs="Calibri"/>
          <w:color w:val="000000"/>
          <w:sz w:val="24"/>
          <w:szCs w:val="24"/>
        </w:rPr>
      </w:pPr>
    </w:p>
    <w:p w14:paraId="5A88BDE4" w14:textId="77777777" w:rsidR="005703B3" w:rsidRPr="00603617" w:rsidRDefault="005703B3" w:rsidP="00603617">
      <w:pPr>
        <w:tabs>
          <w:tab w:val="left" w:pos="4536"/>
        </w:tabs>
        <w:spacing w:line="276" w:lineRule="auto"/>
        <w:ind w:right="851"/>
        <w:jc w:val="center"/>
        <w:rPr>
          <w:rFonts w:ascii="Lato" w:hAnsi="Lato" w:cs="Calibri"/>
          <w:color w:val="000000"/>
          <w:sz w:val="24"/>
          <w:szCs w:val="24"/>
        </w:rPr>
      </w:pPr>
    </w:p>
    <w:p w14:paraId="1A06C0E3" w14:textId="77777777" w:rsidR="005703B3" w:rsidRPr="00603617" w:rsidRDefault="005703B3" w:rsidP="00603617">
      <w:pPr>
        <w:tabs>
          <w:tab w:val="left" w:pos="4536"/>
        </w:tabs>
        <w:spacing w:line="276" w:lineRule="auto"/>
        <w:ind w:right="851"/>
        <w:jc w:val="center"/>
        <w:rPr>
          <w:rFonts w:ascii="Lato" w:hAnsi="Lato" w:cs="Calibri"/>
          <w:color w:val="000000"/>
          <w:sz w:val="24"/>
          <w:szCs w:val="24"/>
        </w:rPr>
      </w:pPr>
    </w:p>
    <w:p w14:paraId="520ADBA1" w14:textId="4EB66781" w:rsidR="007F0F97" w:rsidRPr="00603617" w:rsidRDefault="007F0F97" w:rsidP="00603617">
      <w:pPr>
        <w:tabs>
          <w:tab w:val="left" w:pos="4536"/>
        </w:tabs>
        <w:spacing w:line="276" w:lineRule="auto"/>
        <w:ind w:right="851"/>
        <w:jc w:val="center"/>
        <w:rPr>
          <w:rFonts w:ascii="Lato" w:eastAsia="Times New Roman" w:hAnsi="Lato"/>
          <w:color w:val="323232"/>
          <w:sz w:val="24"/>
          <w:szCs w:val="24"/>
        </w:rPr>
        <w:sectPr w:rsidR="007F0F97" w:rsidRPr="00603617" w:rsidSect="00AE0F72">
          <w:footerReference w:type="default" r:id="rId8"/>
          <w:headerReference w:type="first" r:id="rId9"/>
          <w:footerReference w:type="first" r:id="rId10"/>
          <w:type w:val="continuous"/>
          <w:pgSz w:w="11906" w:h="16838" w:code="9"/>
          <w:pgMar w:top="992" w:right="1134" w:bottom="851" w:left="1531" w:header="567" w:footer="567" w:gutter="0"/>
          <w:cols w:space="708"/>
          <w:titlePg/>
          <w:docGrid w:linePitch="600" w:charSpace="40960"/>
        </w:sectPr>
      </w:pPr>
      <w:r w:rsidRPr="00603617">
        <w:rPr>
          <w:rFonts w:ascii="Lato" w:hAnsi="Lato" w:cs="Calibri"/>
          <w:color w:val="000000"/>
          <w:sz w:val="24"/>
          <w:szCs w:val="24"/>
        </w:rPr>
        <w:t xml:space="preserve">Krempna, </w:t>
      </w:r>
      <w:r w:rsidR="00050F10">
        <w:rPr>
          <w:rFonts w:ascii="Lato" w:hAnsi="Lato" w:cs="Calibri"/>
          <w:color w:val="000000"/>
          <w:sz w:val="24"/>
          <w:szCs w:val="24"/>
        </w:rPr>
        <w:t>04.08.</w:t>
      </w:r>
      <w:r w:rsidR="005703B3" w:rsidRPr="00603617">
        <w:rPr>
          <w:rFonts w:ascii="Lato" w:hAnsi="Lato" w:cs="Calibri"/>
          <w:color w:val="000000"/>
          <w:sz w:val="24"/>
          <w:szCs w:val="24"/>
        </w:rPr>
        <w:t>2023</w:t>
      </w:r>
      <w:r w:rsidRPr="00603617">
        <w:rPr>
          <w:rFonts w:ascii="Lato" w:hAnsi="Lato" w:cs="Calibri"/>
          <w:color w:val="000000"/>
          <w:sz w:val="24"/>
          <w:szCs w:val="24"/>
        </w:rPr>
        <w:t xml:space="preserve"> </w:t>
      </w:r>
    </w:p>
    <w:p w14:paraId="05987E18" w14:textId="77777777" w:rsidR="00C51BCF" w:rsidRPr="00603617" w:rsidRDefault="00C51BCF" w:rsidP="00603617">
      <w:pPr>
        <w:pStyle w:val="Nagwek1"/>
        <w:spacing w:before="0" w:line="276" w:lineRule="auto"/>
        <w:jc w:val="both"/>
        <w:rPr>
          <w:rFonts w:ascii="Lato" w:hAnsi="Lato"/>
          <w:sz w:val="24"/>
          <w:szCs w:val="24"/>
        </w:rPr>
      </w:pPr>
      <w:r w:rsidRPr="00603617">
        <w:rPr>
          <w:rFonts w:ascii="Lato" w:hAnsi="Lato"/>
          <w:w w:val="95"/>
          <w:sz w:val="24"/>
          <w:szCs w:val="24"/>
        </w:rPr>
        <w:lastRenderedPageBreak/>
        <w:t>1. NAZWA I ADRES ZAMAWIAJĄCEGO</w:t>
      </w:r>
    </w:p>
    <w:p w14:paraId="4E53506E" w14:textId="77777777" w:rsidR="001B57FD" w:rsidRPr="00603617" w:rsidRDefault="001B57FD" w:rsidP="00603617">
      <w:pPr>
        <w:tabs>
          <w:tab w:val="left" w:pos="8505"/>
        </w:tabs>
        <w:spacing w:line="276" w:lineRule="auto"/>
        <w:ind w:right="60"/>
        <w:jc w:val="both"/>
        <w:rPr>
          <w:rFonts w:ascii="Lato" w:hAnsi="Lato"/>
          <w:sz w:val="24"/>
          <w:szCs w:val="24"/>
        </w:rPr>
      </w:pPr>
      <w:r w:rsidRPr="00603617">
        <w:rPr>
          <w:rFonts w:ascii="Lato" w:hAnsi="Lato" w:cs="Calibri"/>
          <w:sz w:val="24"/>
          <w:szCs w:val="24"/>
        </w:rPr>
        <w:t xml:space="preserve">Nazwa Zamawiającego: </w:t>
      </w:r>
      <w:bookmarkStart w:id="7" w:name="_Hlk63925062"/>
      <w:r w:rsidRPr="00603617">
        <w:rPr>
          <w:rFonts w:ascii="Lato" w:hAnsi="Lato"/>
          <w:sz w:val="24"/>
          <w:szCs w:val="24"/>
        </w:rPr>
        <w:t xml:space="preserve">Magurski Park Narodowy </w:t>
      </w:r>
      <w:bookmarkEnd w:id="7"/>
    </w:p>
    <w:p w14:paraId="6D417515" w14:textId="77777777" w:rsidR="001B57FD" w:rsidRPr="00603617" w:rsidRDefault="001B57FD" w:rsidP="00603617">
      <w:pPr>
        <w:tabs>
          <w:tab w:val="left" w:pos="8505"/>
        </w:tabs>
        <w:spacing w:line="276" w:lineRule="auto"/>
        <w:ind w:right="60"/>
        <w:jc w:val="both"/>
        <w:rPr>
          <w:rFonts w:ascii="Lato" w:hAnsi="Lato"/>
          <w:sz w:val="24"/>
          <w:szCs w:val="24"/>
        </w:rPr>
      </w:pPr>
      <w:r w:rsidRPr="00603617">
        <w:rPr>
          <w:rFonts w:ascii="Lato" w:hAnsi="Lato"/>
          <w:sz w:val="24"/>
          <w:szCs w:val="24"/>
        </w:rPr>
        <w:t xml:space="preserve">Adres Zamawiającego: </w:t>
      </w:r>
      <w:bookmarkStart w:id="8" w:name="_Hlk63925073"/>
      <w:r w:rsidRPr="00603617">
        <w:rPr>
          <w:rFonts w:ascii="Lato" w:hAnsi="Lato"/>
          <w:sz w:val="24"/>
          <w:szCs w:val="24"/>
        </w:rPr>
        <w:t>Krempna 59, 38-232 Krempna</w:t>
      </w:r>
      <w:bookmarkEnd w:id="8"/>
    </w:p>
    <w:p w14:paraId="0335A0C4" w14:textId="77777777" w:rsidR="001B57FD" w:rsidRPr="00603617" w:rsidRDefault="001B57FD" w:rsidP="00603617">
      <w:pPr>
        <w:tabs>
          <w:tab w:val="left" w:pos="8505"/>
        </w:tabs>
        <w:spacing w:line="276" w:lineRule="auto"/>
        <w:ind w:right="60"/>
        <w:jc w:val="both"/>
        <w:rPr>
          <w:rFonts w:ascii="Lato" w:hAnsi="Lato"/>
          <w:sz w:val="24"/>
          <w:szCs w:val="24"/>
          <w:lang w:val="en-GB"/>
        </w:rPr>
      </w:pPr>
      <w:proofErr w:type="spellStart"/>
      <w:r w:rsidRPr="00603617">
        <w:rPr>
          <w:rFonts w:ascii="Lato" w:hAnsi="Lato"/>
          <w:sz w:val="24"/>
          <w:szCs w:val="24"/>
          <w:lang w:val="en-GB"/>
        </w:rPr>
        <w:t>Telefon</w:t>
      </w:r>
      <w:proofErr w:type="spellEnd"/>
      <w:r w:rsidRPr="00603617">
        <w:rPr>
          <w:rFonts w:ascii="Lato" w:hAnsi="Lato"/>
          <w:sz w:val="24"/>
          <w:szCs w:val="24"/>
          <w:lang w:val="en-GB"/>
        </w:rPr>
        <w:t>: (13) 44 14 099, 44 14 440</w:t>
      </w:r>
    </w:p>
    <w:p w14:paraId="3B6535AD" w14:textId="77777777" w:rsidR="001B57FD" w:rsidRPr="00603617" w:rsidRDefault="001B57FD" w:rsidP="00603617">
      <w:pPr>
        <w:tabs>
          <w:tab w:val="left" w:pos="8505"/>
        </w:tabs>
        <w:spacing w:line="276" w:lineRule="auto"/>
        <w:ind w:right="60"/>
        <w:jc w:val="both"/>
        <w:rPr>
          <w:rFonts w:ascii="Lato" w:hAnsi="Lato"/>
          <w:sz w:val="24"/>
          <w:szCs w:val="24"/>
          <w:lang w:val="en-GB"/>
        </w:rPr>
      </w:pPr>
      <w:proofErr w:type="spellStart"/>
      <w:r w:rsidRPr="00603617">
        <w:rPr>
          <w:rFonts w:ascii="Lato" w:hAnsi="Lato"/>
          <w:sz w:val="24"/>
          <w:szCs w:val="24"/>
          <w:lang w:val="en-GB"/>
        </w:rPr>
        <w:t>Faks</w:t>
      </w:r>
      <w:proofErr w:type="spellEnd"/>
      <w:r w:rsidRPr="00603617">
        <w:rPr>
          <w:rFonts w:ascii="Lato" w:hAnsi="Lato"/>
          <w:sz w:val="24"/>
          <w:szCs w:val="24"/>
          <w:lang w:val="en-GB"/>
        </w:rPr>
        <w:t>: (13) 44 14 099, 44 14 440</w:t>
      </w:r>
    </w:p>
    <w:p w14:paraId="34C909B7" w14:textId="77777777" w:rsidR="001B57FD" w:rsidRPr="00603617" w:rsidRDefault="001B57FD" w:rsidP="00603617">
      <w:pPr>
        <w:tabs>
          <w:tab w:val="left" w:pos="8505"/>
        </w:tabs>
        <w:spacing w:line="276" w:lineRule="auto"/>
        <w:ind w:right="60"/>
        <w:jc w:val="both"/>
        <w:rPr>
          <w:rStyle w:val="Hipercze"/>
          <w:rFonts w:ascii="Lato" w:hAnsi="Lato" w:cs="Calibri"/>
          <w:color w:val="auto"/>
          <w:sz w:val="24"/>
          <w:szCs w:val="24"/>
          <w:lang w:val="en-GB"/>
        </w:rPr>
      </w:pPr>
      <w:r w:rsidRPr="00603617">
        <w:rPr>
          <w:rFonts w:ascii="Lato" w:hAnsi="Lato" w:cs="Calibri"/>
          <w:sz w:val="24"/>
          <w:szCs w:val="24"/>
          <w:lang w:val="en-GB"/>
        </w:rPr>
        <w:t>Adres e-mail: mpn@magurskipn.pl</w:t>
      </w:r>
    </w:p>
    <w:p w14:paraId="1F86701F" w14:textId="77777777" w:rsidR="001B57FD" w:rsidRPr="00603617" w:rsidRDefault="001B57FD" w:rsidP="00603617">
      <w:pPr>
        <w:tabs>
          <w:tab w:val="left" w:pos="9356"/>
        </w:tabs>
        <w:spacing w:line="276" w:lineRule="auto"/>
        <w:ind w:right="60"/>
        <w:jc w:val="both"/>
        <w:rPr>
          <w:rFonts w:ascii="Lato" w:hAnsi="Lato" w:cs="Calibri"/>
          <w:sz w:val="24"/>
          <w:szCs w:val="24"/>
        </w:rPr>
      </w:pPr>
      <w:r w:rsidRPr="00603617">
        <w:rPr>
          <w:rFonts w:ascii="Lato" w:hAnsi="Lato" w:cs="Calibri"/>
          <w:sz w:val="24"/>
          <w:szCs w:val="24"/>
        </w:rPr>
        <w:t>Adres strony internetowej, na której jest prowadzone postępowanie i na której będą dostępne wszelkie dokumenty związane z prowadzoną procedurą:</w:t>
      </w:r>
    </w:p>
    <w:p w14:paraId="03882969" w14:textId="77777777" w:rsidR="001B57FD" w:rsidRPr="00603617" w:rsidRDefault="00631C9E" w:rsidP="00603617">
      <w:pPr>
        <w:tabs>
          <w:tab w:val="left" w:pos="9356"/>
        </w:tabs>
        <w:spacing w:line="276" w:lineRule="auto"/>
        <w:ind w:right="60"/>
        <w:jc w:val="both"/>
        <w:rPr>
          <w:rFonts w:ascii="Lato" w:hAnsi="Lato" w:cs="Calibri"/>
          <w:sz w:val="24"/>
          <w:szCs w:val="24"/>
        </w:rPr>
      </w:pPr>
      <w:hyperlink r:id="rId11" w:history="1">
        <w:r w:rsidR="001B57FD" w:rsidRPr="00603617">
          <w:rPr>
            <w:rStyle w:val="Hipercze"/>
            <w:rFonts w:ascii="Lato" w:hAnsi="Lato"/>
            <w:bCs/>
            <w:sz w:val="24"/>
            <w:szCs w:val="24"/>
          </w:rPr>
          <w:t>https://ezamowienia.gov.pl/pl</w:t>
        </w:r>
      </w:hyperlink>
      <w:r w:rsidR="001B57FD" w:rsidRPr="00603617">
        <w:rPr>
          <w:rStyle w:val="Hipercze"/>
          <w:rFonts w:ascii="Lato" w:hAnsi="Lato"/>
          <w:bCs/>
          <w:sz w:val="24"/>
          <w:szCs w:val="24"/>
        </w:rPr>
        <w:t xml:space="preserve">, </w:t>
      </w:r>
      <w:r w:rsidR="001B57FD" w:rsidRPr="00603617">
        <w:rPr>
          <w:rFonts w:ascii="Lato" w:hAnsi="Lato"/>
          <w:sz w:val="24"/>
          <w:szCs w:val="24"/>
        </w:rPr>
        <w:t xml:space="preserve"> </w:t>
      </w:r>
      <w:hyperlink r:id="rId12" w:history="1">
        <w:r w:rsidR="001B57FD" w:rsidRPr="00603617">
          <w:rPr>
            <w:rStyle w:val="Hipercze"/>
            <w:rFonts w:ascii="Lato" w:hAnsi="Lato" w:cs="Calibri"/>
            <w:sz w:val="24"/>
            <w:szCs w:val="24"/>
          </w:rPr>
          <w:t>www.magurskipn.pl</w:t>
        </w:r>
      </w:hyperlink>
    </w:p>
    <w:p w14:paraId="19A953F3" w14:textId="77777777" w:rsidR="001B57FD" w:rsidRPr="00603617" w:rsidRDefault="001B57FD" w:rsidP="00603617">
      <w:pPr>
        <w:tabs>
          <w:tab w:val="left" w:pos="8505"/>
        </w:tabs>
        <w:spacing w:line="276" w:lineRule="auto"/>
        <w:ind w:right="60"/>
        <w:jc w:val="both"/>
        <w:rPr>
          <w:rFonts w:ascii="Lato" w:hAnsi="Lato" w:cs="Calibri"/>
          <w:sz w:val="24"/>
          <w:szCs w:val="24"/>
        </w:rPr>
      </w:pPr>
      <w:r w:rsidRPr="00603617">
        <w:rPr>
          <w:rFonts w:ascii="Lato" w:hAnsi="Lato" w:cs="Calibri"/>
          <w:sz w:val="24"/>
          <w:szCs w:val="24"/>
        </w:rPr>
        <w:t xml:space="preserve">Godziny pracy: 7 </w:t>
      </w:r>
      <w:r w:rsidRPr="00603617">
        <w:rPr>
          <w:rFonts w:ascii="Lato" w:hAnsi="Lato" w:cs="Calibri"/>
          <w:sz w:val="24"/>
          <w:szCs w:val="24"/>
          <w:vertAlign w:val="superscript"/>
        </w:rPr>
        <w:t xml:space="preserve">00 </w:t>
      </w:r>
      <w:r w:rsidRPr="00603617">
        <w:rPr>
          <w:rFonts w:ascii="Lato" w:hAnsi="Lato" w:cs="Calibri"/>
          <w:sz w:val="24"/>
          <w:szCs w:val="24"/>
        </w:rPr>
        <w:t xml:space="preserve">- 15 </w:t>
      </w:r>
      <w:r w:rsidRPr="00603617">
        <w:rPr>
          <w:rFonts w:ascii="Lato" w:hAnsi="Lato" w:cs="Calibri"/>
          <w:sz w:val="24"/>
          <w:szCs w:val="24"/>
          <w:vertAlign w:val="superscript"/>
        </w:rPr>
        <w:t>00</w:t>
      </w:r>
      <w:r w:rsidRPr="00603617">
        <w:rPr>
          <w:rFonts w:ascii="Lato" w:hAnsi="Lato" w:cs="Calibri"/>
          <w:sz w:val="24"/>
          <w:szCs w:val="24"/>
        </w:rPr>
        <w:t xml:space="preserve"> od poniedziałku do piątku.</w:t>
      </w:r>
    </w:p>
    <w:p w14:paraId="30E7D6C9" w14:textId="77777777" w:rsidR="00282414" w:rsidRPr="00603617" w:rsidRDefault="00282414" w:rsidP="00603617">
      <w:pPr>
        <w:spacing w:line="276" w:lineRule="auto"/>
        <w:ind w:right="851"/>
        <w:jc w:val="both"/>
        <w:rPr>
          <w:rStyle w:val="Hipercze"/>
          <w:rFonts w:ascii="Lato" w:hAnsi="Lato" w:cs="Calibri"/>
          <w:sz w:val="24"/>
          <w:szCs w:val="24"/>
        </w:rPr>
      </w:pPr>
    </w:p>
    <w:p w14:paraId="41B26BB4" w14:textId="0474A6FB" w:rsidR="00282414" w:rsidRPr="00603617" w:rsidRDefault="00282414" w:rsidP="00603617">
      <w:pPr>
        <w:spacing w:line="276" w:lineRule="auto"/>
        <w:ind w:right="851"/>
        <w:jc w:val="both"/>
        <w:rPr>
          <w:rFonts w:ascii="Lato" w:hAnsi="Lato" w:cs="Calibri"/>
          <w:color w:val="000000"/>
          <w:sz w:val="24"/>
          <w:szCs w:val="24"/>
        </w:rPr>
      </w:pPr>
    </w:p>
    <w:p w14:paraId="51C81A48" w14:textId="77777777" w:rsidR="00777313" w:rsidRPr="00603617" w:rsidRDefault="007F0F97" w:rsidP="00603617">
      <w:pPr>
        <w:pStyle w:val="Nagwek1"/>
        <w:spacing w:before="0" w:line="276" w:lineRule="auto"/>
        <w:jc w:val="both"/>
        <w:rPr>
          <w:rFonts w:ascii="Lato" w:hAnsi="Lato"/>
          <w:sz w:val="24"/>
          <w:szCs w:val="24"/>
        </w:rPr>
      </w:pPr>
      <w:r w:rsidRPr="00603617">
        <w:rPr>
          <w:rFonts w:ascii="Lato" w:hAnsi="Lato"/>
          <w:sz w:val="24"/>
          <w:szCs w:val="24"/>
        </w:rPr>
        <w:t xml:space="preserve">2. </w:t>
      </w:r>
      <w:r w:rsidRPr="00603617">
        <w:rPr>
          <w:rFonts w:ascii="Lato" w:hAnsi="Lato"/>
          <w:w w:val="95"/>
          <w:sz w:val="24"/>
          <w:szCs w:val="24"/>
        </w:rPr>
        <w:t>TRYB UDZIELANIA ZAMÓWIENIA</w:t>
      </w:r>
    </w:p>
    <w:p w14:paraId="29E58362" w14:textId="5DF802C1" w:rsidR="00E70241" w:rsidRPr="00603617" w:rsidRDefault="00ED686F" w:rsidP="00603617">
      <w:pPr>
        <w:pStyle w:val="Akapitzlist"/>
        <w:numPr>
          <w:ilvl w:val="1"/>
          <w:numId w:val="14"/>
        </w:numPr>
        <w:tabs>
          <w:tab w:val="left" w:pos="284"/>
        </w:tabs>
        <w:spacing w:line="276" w:lineRule="auto"/>
        <w:ind w:left="0" w:right="851" w:firstLine="0"/>
        <w:rPr>
          <w:rFonts w:ascii="Lato" w:hAnsi="Lato" w:cs="Calibri"/>
          <w:sz w:val="24"/>
          <w:szCs w:val="24"/>
        </w:rPr>
      </w:pPr>
      <w:r w:rsidRPr="00603617">
        <w:rPr>
          <w:rFonts w:ascii="Lato" w:hAnsi="Lato" w:cs="Calibri"/>
          <w:sz w:val="24"/>
          <w:szCs w:val="24"/>
        </w:rPr>
        <w:t xml:space="preserve">Postępowanie o udzielenie zamówienia publicznego prowadzone będzie w </w:t>
      </w:r>
      <w:r w:rsidR="007E4F50" w:rsidRPr="00603617">
        <w:rPr>
          <w:rFonts w:ascii="Lato" w:hAnsi="Lato" w:cs="Calibri"/>
          <w:sz w:val="24"/>
          <w:szCs w:val="24"/>
        </w:rPr>
        <w:t xml:space="preserve">trybie podstawowym o jakim stanowi art. 275 pkt 1 </w:t>
      </w:r>
      <w:proofErr w:type="spellStart"/>
      <w:r w:rsidR="007E4F50" w:rsidRPr="00603617">
        <w:rPr>
          <w:rFonts w:ascii="Lato" w:hAnsi="Lato" w:cs="Calibri"/>
          <w:sz w:val="24"/>
          <w:szCs w:val="24"/>
        </w:rPr>
        <w:t>p.z.p</w:t>
      </w:r>
      <w:proofErr w:type="spellEnd"/>
      <w:r w:rsidR="007E4F50" w:rsidRPr="00603617">
        <w:rPr>
          <w:rFonts w:ascii="Lato" w:hAnsi="Lato" w:cs="Calibri"/>
          <w:sz w:val="24"/>
          <w:szCs w:val="24"/>
        </w:rPr>
        <w:t>.</w:t>
      </w:r>
      <w:r w:rsidR="00E70241" w:rsidRPr="00603617">
        <w:rPr>
          <w:rFonts w:ascii="Lato" w:hAnsi="Lato" w:cs="Calibri"/>
          <w:sz w:val="24"/>
          <w:szCs w:val="24"/>
        </w:rPr>
        <w:t xml:space="preserve">, na podstawie aktów wykonawczych wydanych na jej podstawie </w:t>
      </w:r>
      <w:r w:rsidR="007E4F50" w:rsidRPr="00603617">
        <w:rPr>
          <w:rFonts w:ascii="Lato" w:hAnsi="Lato" w:cs="Calibri"/>
          <w:sz w:val="24"/>
          <w:szCs w:val="24"/>
        </w:rPr>
        <w:t>oraz niniejszej Specyfikacji Warunków Zamówienia, zwaną dalej „SWZ</w:t>
      </w:r>
      <w:r w:rsidR="007C6C2F" w:rsidRPr="00603617">
        <w:rPr>
          <w:rFonts w:ascii="Lato" w:hAnsi="Lato" w:cs="Calibri"/>
          <w:sz w:val="24"/>
          <w:szCs w:val="24"/>
        </w:rPr>
        <w:t>”</w:t>
      </w:r>
      <w:r w:rsidRPr="00603617">
        <w:rPr>
          <w:rFonts w:ascii="Lato" w:hAnsi="Lato" w:cs="Calibri"/>
          <w:sz w:val="24"/>
          <w:szCs w:val="24"/>
        </w:rPr>
        <w:t xml:space="preserve">. </w:t>
      </w:r>
    </w:p>
    <w:p w14:paraId="47AF27BA" w14:textId="2F173122" w:rsidR="00E70241" w:rsidRPr="00603617" w:rsidRDefault="00E70241" w:rsidP="00603617">
      <w:pPr>
        <w:pStyle w:val="Akapitzlist"/>
        <w:numPr>
          <w:ilvl w:val="1"/>
          <w:numId w:val="14"/>
        </w:numPr>
        <w:tabs>
          <w:tab w:val="left" w:pos="284"/>
        </w:tabs>
        <w:spacing w:line="276" w:lineRule="auto"/>
        <w:ind w:left="0" w:right="851" w:firstLine="0"/>
        <w:rPr>
          <w:rFonts w:ascii="Lato" w:hAnsi="Lato" w:cs="Calibri"/>
          <w:sz w:val="24"/>
          <w:szCs w:val="24"/>
        </w:rPr>
      </w:pPr>
      <w:r w:rsidRPr="00603617">
        <w:rPr>
          <w:rFonts w:ascii="Lato" w:hAnsi="Lato" w:cs="Calibri"/>
          <w:sz w:val="24"/>
          <w:szCs w:val="24"/>
        </w:rPr>
        <w:t xml:space="preserve">Zamawiający nie przewiduje wyboru najkorzystniejszej oferty z możliwością prowadzenia negocjacji. </w:t>
      </w:r>
    </w:p>
    <w:p w14:paraId="5C7236AA" w14:textId="0FB460C7" w:rsidR="00172A7A" w:rsidRPr="00603617" w:rsidRDefault="00E70241" w:rsidP="00603617">
      <w:pPr>
        <w:pStyle w:val="Akapitzlist"/>
        <w:numPr>
          <w:ilvl w:val="1"/>
          <w:numId w:val="14"/>
        </w:numPr>
        <w:tabs>
          <w:tab w:val="left" w:pos="284"/>
        </w:tabs>
        <w:spacing w:line="276" w:lineRule="auto"/>
        <w:ind w:left="0" w:right="851" w:firstLine="0"/>
        <w:rPr>
          <w:rFonts w:ascii="Lato" w:hAnsi="Lato"/>
          <w:sz w:val="24"/>
          <w:szCs w:val="24"/>
        </w:rPr>
      </w:pPr>
      <w:bookmarkStart w:id="9" w:name="_Hlk517081276"/>
      <w:r w:rsidRPr="00603617">
        <w:rPr>
          <w:rFonts w:ascii="Lato" w:hAnsi="Lato"/>
          <w:sz w:val="24"/>
          <w:szCs w:val="24"/>
        </w:rPr>
        <w:t xml:space="preserve">Szacunkowa wartość przedmiotowego zamówienia nie przekracza progów unijnych o jakich mowa w art. 3 ustawy </w:t>
      </w:r>
      <w:proofErr w:type="spellStart"/>
      <w:r w:rsidRPr="00603617">
        <w:rPr>
          <w:rFonts w:ascii="Lato" w:hAnsi="Lato"/>
          <w:sz w:val="24"/>
          <w:szCs w:val="24"/>
        </w:rPr>
        <w:t>p.z.p</w:t>
      </w:r>
      <w:proofErr w:type="spellEnd"/>
      <w:r w:rsidRPr="00603617">
        <w:rPr>
          <w:rFonts w:ascii="Lato" w:hAnsi="Lato"/>
          <w:sz w:val="24"/>
          <w:szCs w:val="24"/>
        </w:rPr>
        <w:t xml:space="preserve">.  </w:t>
      </w:r>
      <w:bookmarkEnd w:id="9"/>
    </w:p>
    <w:p w14:paraId="0E0A613F" w14:textId="24A7EDDA" w:rsidR="00172A7A" w:rsidRPr="00603617" w:rsidRDefault="00172A7A"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sz w:val="24"/>
          <w:szCs w:val="24"/>
        </w:rPr>
        <w:t xml:space="preserve">Zgodnie z art. 310 pkt 1 </w:t>
      </w:r>
      <w:proofErr w:type="spellStart"/>
      <w:r w:rsidRPr="00603617">
        <w:rPr>
          <w:rFonts w:ascii="Lato" w:hAnsi="Lato"/>
          <w:sz w:val="24"/>
          <w:szCs w:val="24"/>
        </w:rPr>
        <w:t>p.z.p</w:t>
      </w:r>
      <w:proofErr w:type="spellEnd"/>
      <w:r w:rsidRPr="00603617">
        <w:rPr>
          <w:rFonts w:ascii="Lato" w:hAnsi="Lato"/>
          <w:sz w:val="24"/>
          <w:szCs w:val="24"/>
        </w:rPr>
        <w:t>. Zamawiający przewiduje możliwość unieważnienia przedmiotowego postępowania, jeżeli środki, które Zamawiający zamierzał przeznaczyć na sfinansowanie całości lub części zamówienia, nie zostały mu przyznane.</w:t>
      </w:r>
    </w:p>
    <w:p w14:paraId="3F4162C9" w14:textId="595C92B8" w:rsidR="00172A7A" w:rsidRPr="00603617" w:rsidRDefault="00172A7A"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sz w:val="24"/>
          <w:szCs w:val="24"/>
        </w:rPr>
        <w:t>Zamawiający nie przewiduje aukcji elektronicznej.</w:t>
      </w:r>
    </w:p>
    <w:p w14:paraId="4A779C00" w14:textId="7AB68ECA" w:rsidR="00172A7A" w:rsidRPr="00603617" w:rsidRDefault="00172A7A"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sz w:val="24"/>
          <w:szCs w:val="24"/>
        </w:rPr>
        <w:t xml:space="preserve">Zamawiający </w:t>
      </w:r>
      <w:r w:rsidR="003A7463" w:rsidRPr="00603617">
        <w:rPr>
          <w:rFonts w:ascii="Lato" w:hAnsi="Lato"/>
          <w:sz w:val="24"/>
          <w:szCs w:val="24"/>
        </w:rPr>
        <w:t xml:space="preserve">nie </w:t>
      </w:r>
      <w:r w:rsidRPr="00603617">
        <w:rPr>
          <w:rFonts w:ascii="Lato" w:hAnsi="Lato"/>
          <w:sz w:val="24"/>
          <w:szCs w:val="24"/>
        </w:rPr>
        <w:t>przewiduje złożeni</w:t>
      </w:r>
      <w:r w:rsidR="003A7463" w:rsidRPr="00603617">
        <w:rPr>
          <w:rFonts w:ascii="Lato" w:hAnsi="Lato"/>
          <w:sz w:val="24"/>
          <w:szCs w:val="24"/>
        </w:rPr>
        <w:t>a</w:t>
      </w:r>
      <w:r w:rsidRPr="00603617">
        <w:rPr>
          <w:rFonts w:ascii="Lato" w:hAnsi="Lato"/>
          <w:sz w:val="24"/>
          <w:szCs w:val="24"/>
        </w:rPr>
        <w:t xml:space="preserve"> oferty w postaci katalogów elektronicznych.</w:t>
      </w:r>
    </w:p>
    <w:p w14:paraId="6A50551E" w14:textId="3EA84833" w:rsidR="004B6FA8" w:rsidRPr="00603617" w:rsidRDefault="004B6FA8" w:rsidP="00603617">
      <w:pPr>
        <w:pStyle w:val="Akapitzlist"/>
        <w:numPr>
          <w:ilvl w:val="1"/>
          <w:numId w:val="14"/>
        </w:numPr>
        <w:tabs>
          <w:tab w:val="left" w:pos="284"/>
        </w:tabs>
        <w:spacing w:line="276" w:lineRule="auto"/>
        <w:ind w:left="709" w:right="851" w:hanging="709"/>
        <w:rPr>
          <w:rFonts w:ascii="Lato" w:hAnsi="Lato"/>
          <w:sz w:val="24"/>
          <w:szCs w:val="24"/>
        </w:rPr>
      </w:pPr>
      <w:r w:rsidRPr="00603617">
        <w:rPr>
          <w:rFonts w:ascii="Lato" w:hAnsi="Lato"/>
          <w:sz w:val="24"/>
          <w:szCs w:val="24"/>
        </w:rPr>
        <w:t>Każdy Wykonawca ma prawo złożyć tylko jedną ofertę.</w:t>
      </w:r>
    </w:p>
    <w:p w14:paraId="72764E55" w14:textId="76012CBE" w:rsidR="004B6FA8" w:rsidRPr="00603617" w:rsidRDefault="004B6FA8" w:rsidP="00603617">
      <w:pPr>
        <w:pStyle w:val="Akapitzlist"/>
        <w:numPr>
          <w:ilvl w:val="1"/>
          <w:numId w:val="14"/>
        </w:numPr>
        <w:tabs>
          <w:tab w:val="left" w:pos="284"/>
        </w:tabs>
        <w:spacing w:line="276" w:lineRule="auto"/>
        <w:ind w:left="709" w:right="851" w:hanging="709"/>
        <w:rPr>
          <w:rFonts w:ascii="Lato" w:hAnsi="Lato"/>
          <w:sz w:val="24"/>
          <w:szCs w:val="24"/>
        </w:rPr>
      </w:pPr>
      <w:r w:rsidRPr="00603617">
        <w:rPr>
          <w:rFonts w:ascii="Lato" w:hAnsi="Lato"/>
          <w:sz w:val="24"/>
          <w:szCs w:val="24"/>
        </w:rPr>
        <w:t>Zamawiający nie dopuszcza możliwości składania ofert wariantowych.</w:t>
      </w:r>
    </w:p>
    <w:p w14:paraId="69A883D0" w14:textId="6A67D173" w:rsidR="00172A7A" w:rsidRPr="00603617" w:rsidRDefault="00172A7A"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sz w:val="24"/>
          <w:szCs w:val="24"/>
        </w:rPr>
        <w:t>Zamawiający nie prowadzi postępowania w celu zawarcia umowy ramowej.</w:t>
      </w:r>
    </w:p>
    <w:p w14:paraId="1EFD5160" w14:textId="77777777" w:rsidR="00172A7A" w:rsidRPr="00603617" w:rsidRDefault="00172A7A"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sz w:val="24"/>
          <w:szCs w:val="24"/>
        </w:rPr>
        <w:t xml:space="preserve">Zamawiający nie zastrzega możliwości ubiegania się o udzielenie zamówienia wyłącznie przez wykonawców, o których mowa w art. 94 </w:t>
      </w:r>
      <w:proofErr w:type="spellStart"/>
      <w:r w:rsidRPr="00603617">
        <w:rPr>
          <w:rFonts w:ascii="Lato" w:hAnsi="Lato"/>
          <w:sz w:val="24"/>
          <w:szCs w:val="24"/>
        </w:rPr>
        <w:t>p.z.p</w:t>
      </w:r>
      <w:proofErr w:type="spellEnd"/>
      <w:r w:rsidRPr="00603617">
        <w:rPr>
          <w:rFonts w:ascii="Lato" w:hAnsi="Lato"/>
          <w:sz w:val="24"/>
          <w:szCs w:val="24"/>
        </w:rPr>
        <w:t xml:space="preserve">. </w:t>
      </w:r>
    </w:p>
    <w:p w14:paraId="72F0DE55" w14:textId="0053125D" w:rsidR="00172A7A" w:rsidRPr="00050F10" w:rsidRDefault="00172A7A" w:rsidP="00603617">
      <w:pPr>
        <w:pStyle w:val="Akapitzlist"/>
        <w:numPr>
          <w:ilvl w:val="1"/>
          <w:numId w:val="14"/>
        </w:numPr>
        <w:tabs>
          <w:tab w:val="left" w:pos="284"/>
        </w:tabs>
        <w:spacing w:line="276" w:lineRule="auto"/>
        <w:ind w:left="0" w:right="851" w:firstLine="0"/>
        <w:rPr>
          <w:rFonts w:ascii="Lato" w:hAnsi="Lato"/>
          <w:sz w:val="24"/>
          <w:szCs w:val="24"/>
          <w:u w:val="single"/>
        </w:rPr>
      </w:pPr>
      <w:r w:rsidRPr="00050F10">
        <w:rPr>
          <w:rFonts w:ascii="Lato" w:hAnsi="Lato"/>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w:t>
      </w:r>
      <w:r w:rsidR="00801B1D" w:rsidRPr="00050F10">
        <w:rPr>
          <w:rFonts w:ascii="Lato" w:hAnsi="Lato"/>
          <w:sz w:val="24"/>
          <w:szCs w:val="24"/>
        </w:rPr>
        <w:t> </w:t>
      </w:r>
      <w:r w:rsidRPr="00050F10">
        <w:rPr>
          <w:rFonts w:ascii="Lato" w:hAnsi="Lato"/>
          <w:sz w:val="24"/>
          <w:szCs w:val="24"/>
        </w:rPr>
        <w:t xml:space="preserve">1495) </w:t>
      </w:r>
      <w:r w:rsidRPr="00050F10">
        <w:rPr>
          <w:rFonts w:ascii="Lato" w:hAnsi="Lato"/>
          <w:sz w:val="24"/>
          <w:szCs w:val="24"/>
          <w:u w:val="single"/>
        </w:rPr>
        <w:t xml:space="preserve">obejmują następujące rodzaje czynności: </w:t>
      </w:r>
    </w:p>
    <w:p w14:paraId="5DE64789" w14:textId="45B7E0DB" w:rsidR="000172BA" w:rsidRDefault="00762A3C" w:rsidP="00603617">
      <w:pPr>
        <w:spacing w:line="276" w:lineRule="auto"/>
        <w:jc w:val="both"/>
        <w:rPr>
          <w:rFonts w:ascii="Lato" w:hAnsi="Lato" w:cs="Calibri"/>
          <w:sz w:val="24"/>
          <w:szCs w:val="24"/>
          <w:u w:val="single"/>
        </w:rPr>
      </w:pPr>
      <w:bookmarkStart w:id="10" w:name="_Hlk481050012"/>
      <w:r>
        <w:rPr>
          <w:rFonts w:ascii="Lato" w:hAnsi="Lato" w:cs="Calibri"/>
          <w:sz w:val="24"/>
          <w:szCs w:val="24"/>
          <w:u w:val="single"/>
        </w:rPr>
        <w:t>- edycja materiałów źródłowych</w:t>
      </w:r>
    </w:p>
    <w:p w14:paraId="6135A9D1" w14:textId="01485458" w:rsidR="00762A3C" w:rsidRPr="00050F10" w:rsidRDefault="00762A3C" w:rsidP="00603617">
      <w:pPr>
        <w:spacing w:line="276" w:lineRule="auto"/>
        <w:jc w:val="both"/>
        <w:rPr>
          <w:rFonts w:ascii="Lato" w:hAnsi="Lato" w:cs="Calibri"/>
          <w:sz w:val="24"/>
          <w:szCs w:val="24"/>
          <w:u w:val="single"/>
        </w:rPr>
      </w:pPr>
      <w:r>
        <w:rPr>
          <w:rFonts w:ascii="Lato" w:hAnsi="Lato" w:cs="Calibri"/>
          <w:sz w:val="24"/>
          <w:szCs w:val="24"/>
          <w:u w:val="single"/>
        </w:rPr>
        <w:t>- korekta językowa</w:t>
      </w:r>
    </w:p>
    <w:p w14:paraId="0569D4E3" w14:textId="681899D3" w:rsidR="003A7463" w:rsidRPr="00603617" w:rsidRDefault="003A7463" w:rsidP="00603617">
      <w:pPr>
        <w:pStyle w:val="Akapitzlist"/>
        <w:tabs>
          <w:tab w:val="left" w:pos="-709"/>
        </w:tabs>
        <w:spacing w:line="276" w:lineRule="auto"/>
        <w:ind w:left="0" w:right="851" w:firstLine="0"/>
        <w:rPr>
          <w:rFonts w:ascii="Lato" w:hAnsi="Lato"/>
          <w:color w:val="FF0000"/>
          <w:sz w:val="24"/>
          <w:szCs w:val="24"/>
        </w:rPr>
      </w:pPr>
      <w:r w:rsidRPr="00603617">
        <w:rPr>
          <w:rFonts w:ascii="Lato" w:hAnsi="Lato"/>
          <w:sz w:val="24"/>
          <w:szCs w:val="24"/>
        </w:rPr>
        <w:t>Szczegółowe wymogi dotyczące zatrudniania na podstawie umowy o pracę określono w</w:t>
      </w:r>
      <w:r w:rsidR="000D7D90" w:rsidRPr="00603617">
        <w:rPr>
          <w:rFonts w:ascii="Lato" w:hAnsi="Lato"/>
          <w:sz w:val="24"/>
          <w:szCs w:val="24"/>
        </w:rPr>
        <w:t> </w:t>
      </w:r>
      <w:r w:rsidRPr="00603617">
        <w:rPr>
          <w:rFonts w:ascii="Lato" w:hAnsi="Lato"/>
          <w:sz w:val="24"/>
          <w:szCs w:val="24"/>
        </w:rPr>
        <w:t>punkcie 20 SWZ oraz we wzorze umowy, który stanowi</w:t>
      </w:r>
      <w:r w:rsidRPr="00603617">
        <w:rPr>
          <w:rFonts w:ascii="Lato" w:hAnsi="Lato"/>
          <w:color w:val="FF0000"/>
          <w:sz w:val="24"/>
          <w:szCs w:val="24"/>
        </w:rPr>
        <w:t xml:space="preserve"> </w:t>
      </w:r>
      <w:r w:rsidRPr="00603617">
        <w:rPr>
          <w:rFonts w:ascii="Lato" w:hAnsi="Lato"/>
          <w:sz w:val="24"/>
          <w:szCs w:val="24"/>
        </w:rPr>
        <w:t xml:space="preserve">załącznik nr </w:t>
      </w:r>
      <w:r w:rsidR="00975FCA" w:rsidRPr="00603617">
        <w:rPr>
          <w:rFonts w:ascii="Lato" w:hAnsi="Lato"/>
          <w:sz w:val="24"/>
          <w:szCs w:val="24"/>
        </w:rPr>
        <w:t>7</w:t>
      </w:r>
      <w:r w:rsidRPr="00603617">
        <w:rPr>
          <w:rFonts w:ascii="Lato" w:hAnsi="Lato"/>
          <w:sz w:val="24"/>
          <w:szCs w:val="24"/>
        </w:rPr>
        <w:t xml:space="preserve"> do SWZ.</w:t>
      </w:r>
    </w:p>
    <w:bookmarkEnd w:id="10"/>
    <w:p w14:paraId="64BB4642" w14:textId="3295345B" w:rsidR="00172A7A" w:rsidRPr="00603617" w:rsidRDefault="00172A7A"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sz w:val="24"/>
          <w:szCs w:val="24"/>
        </w:rPr>
        <w:t xml:space="preserve"> Zamawiający nie określa dodatkowych wymagań związanych z zatrudnianiem osób, o których mowa w art. 96 ust. 2 pkt 2 </w:t>
      </w:r>
      <w:proofErr w:type="spellStart"/>
      <w:r w:rsidRPr="00603617">
        <w:rPr>
          <w:rFonts w:ascii="Lato" w:hAnsi="Lato"/>
          <w:sz w:val="24"/>
          <w:szCs w:val="24"/>
        </w:rPr>
        <w:t>p.z.p</w:t>
      </w:r>
      <w:proofErr w:type="spellEnd"/>
      <w:r w:rsidRPr="00603617">
        <w:rPr>
          <w:rFonts w:ascii="Lato" w:hAnsi="Lato"/>
          <w:sz w:val="24"/>
          <w:szCs w:val="24"/>
        </w:rPr>
        <w:t>.</w:t>
      </w:r>
    </w:p>
    <w:p w14:paraId="2068A746" w14:textId="7E816072" w:rsidR="000B6EEB" w:rsidRPr="00603617" w:rsidRDefault="000B6EEB"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cs="Calibri"/>
          <w:sz w:val="24"/>
          <w:szCs w:val="24"/>
          <w:u w:val="single"/>
        </w:rPr>
        <w:t xml:space="preserve">Wykonawca powinien dokładnie zapoznać się z niniejszą Specyfikacją Warunków </w:t>
      </w:r>
      <w:r w:rsidRPr="00603617">
        <w:rPr>
          <w:rFonts w:ascii="Lato" w:hAnsi="Lato" w:cs="Calibri"/>
          <w:sz w:val="24"/>
          <w:szCs w:val="24"/>
          <w:u w:val="single"/>
        </w:rPr>
        <w:lastRenderedPageBreak/>
        <w:t>Zamówienia</w:t>
      </w:r>
      <w:r w:rsidRPr="00603617">
        <w:rPr>
          <w:rFonts w:ascii="Lato" w:hAnsi="Lato" w:cs="Calibri"/>
          <w:sz w:val="24"/>
          <w:szCs w:val="24"/>
        </w:rPr>
        <w:t xml:space="preserve"> i złożyć ofertę zgodnie z jej wymaganiami.</w:t>
      </w:r>
    </w:p>
    <w:p w14:paraId="445DF0AC" w14:textId="77777777" w:rsidR="00281C5D" w:rsidRPr="00603617" w:rsidRDefault="00281C5D" w:rsidP="00603617">
      <w:pPr>
        <w:pStyle w:val="Akapitzlist"/>
        <w:tabs>
          <w:tab w:val="left" w:pos="284"/>
        </w:tabs>
        <w:spacing w:line="276" w:lineRule="auto"/>
        <w:ind w:left="0" w:right="851" w:firstLine="0"/>
        <w:rPr>
          <w:rFonts w:ascii="Lato" w:hAnsi="Lato"/>
          <w:sz w:val="24"/>
          <w:szCs w:val="24"/>
        </w:rPr>
      </w:pPr>
    </w:p>
    <w:p w14:paraId="11F57362" w14:textId="77777777" w:rsidR="00777313" w:rsidRPr="00603617" w:rsidRDefault="007F0F97" w:rsidP="00603617">
      <w:pPr>
        <w:pStyle w:val="Nagwek1"/>
        <w:spacing w:before="0" w:line="276" w:lineRule="auto"/>
        <w:jc w:val="both"/>
        <w:rPr>
          <w:rFonts w:ascii="Lato" w:hAnsi="Lato"/>
          <w:sz w:val="24"/>
          <w:szCs w:val="24"/>
        </w:rPr>
      </w:pPr>
      <w:r w:rsidRPr="00603617">
        <w:rPr>
          <w:rFonts w:ascii="Lato" w:hAnsi="Lato"/>
          <w:sz w:val="24"/>
          <w:szCs w:val="24"/>
        </w:rPr>
        <w:t>3. OPIS PRZEDMIOTU ZAMÓWIENIA</w:t>
      </w:r>
    </w:p>
    <w:p w14:paraId="6FA5D92E" w14:textId="5C98DAC1" w:rsidR="00DE6DA3" w:rsidRPr="00603617" w:rsidRDefault="00DE6DA3" w:rsidP="00603617">
      <w:pPr>
        <w:spacing w:line="276" w:lineRule="auto"/>
        <w:rPr>
          <w:rFonts w:ascii="Lato" w:eastAsia="Lato" w:hAnsi="Lato" w:cs="Times New Roman"/>
          <w:sz w:val="24"/>
          <w:szCs w:val="24"/>
          <w:lang w:bidi="ar-SA"/>
        </w:rPr>
      </w:pPr>
      <w:bookmarkStart w:id="11" w:name="_Hlk40425850"/>
      <w:bookmarkStart w:id="12" w:name="_Hlk42849850"/>
      <w:r w:rsidRPr="00603617">
        <w:rPr>
          <w:rFonts w:ascii="Lato" w:eastAsia="Lato" w:hAnsi="Lato" w:cs="Times New Roman"/>
          <w:sz w:val="24"/>
          <w:szCs w:val="24"/>
        </w:rPr>
        <w:t>3.1 Przedmiotem zamówienia jest przygotowanie, wykonanie i dostarczenie do siedziby Zamawiającego wachlarzy przyrodniczych z gatunkami występującymi w Magurskim Parku Narodowym.</w:t>
      </w:r>
      <w:r w:rsidRPr="00603617">
        <w:rPr>
          <w:rFonts w:ascii="Lato" w:hAnsi="Lato" w:cs="Times New Roman"/>
          <w:sz w:val="24"/>
          <w:szCs w:val="24"/>
        </w:rPr>
        <w:t xml:space="preserve"> </w:t>
      </w:r>
    </w:p>
    <w:p w14:paraId="4889BC50" w14:textId="77777777" w:rsidR="00DE6DA3" w:rsidRPr="00603617" w:rsidRDefault="00DE6DA3" w:rsidP="00603617">
      <w:pPr>
        <w:tabs>
          <w:tab w:val="left" w:pos="1935"/>
        </w:tabs>
        <w:spacing w:line="276" w:lineRule="auto"/>
        <w:rPr>
          <w:rFonts w:ascii="Lato" w:eastAsia="Lato" w:hAnsi="Lato" w:cs="Times New Roman"/>
          <w:sz w:val="24"/>
          <w:szCs w:val="24"/>
        </w:rPr>
      </w:pPr>
      <w:r w:rsidRPr="00603617">
        <w:rPr>
          <w:rFonts w:ascii="Lato" w:eastAsia="Lato" w:hAnsi="Lato" w:cs="Times New Roman"/>
          <w:sz w:val="24"/>
          <w:szCs w:val="24"/>
        </w:rPr>
        <w:tab/>
      </w:r>
    </w:p>
    <w:p w14:paraId="670A139D" w14:textId="77777777" w:rsidR="00DE6DA3" w:rsidRPr="00603617" w:rsidRDefault="00DE6DA3" w:rsidP="00603617">
      <w:pPr>
        <w:spacing w:line="276" w:lineRule="auto"/>
        <w:rPr>
          <w:rFonts w:ascii="Lato" w:eastAsiaTheme="minorHAnsi" w:hAnsi="Lato" w:cs="Times New Roman"/>
          <w:sz w:val="24"/>
          <w:szCs w:val="24"/>
        </w:rPr>
      </w:pPr>
      <w:r w:rsidRPr="00603617">
        <w:rPr>
          <w:rFonts w:ascii="Lato" w:hAnsi="Lato" w:cs="Times New Roman"/>
          <w:sz w:val="24"/>
          <w:szCs w:val="24"/>
        </w:rPr>
        <w:t>Dane techniczne wachlarza przyrodniczego:</w:t>
      </w:r>
    </w:p>
    <w:p w14:paraId="089F63FA"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- 55 kartek o wymiarach 13 x 4,5 cm, łączone plastikową śrubą introligatorską,</w:t>
      </w:r>
    </w:p>
    <w:p w14:paraId="65CB1D8C"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zaokrąglone rogi kartek,</w:t>
      </w:r>
    </w:p>
    <w:p w14:paraId="3C3978C0"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kartki pokryte z obydwu stron matową folią,</w:t>
      </w:r>
    </w:p>
    <w:p w14:paraId="03DA1F04"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gramatura: 170-200 g/m3,</w:t>
      </w:r>
    </w:p>
    <w:p w14:paraId="61E497F2"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druk 4+4,</w:t>
      </w:r>
    </w:p>
    <w:p w14:paraId="19A6014C"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nakład 1000 sztuk</w:t>
      </w:r>
    </w:p>
    <w:p w14:paraId="108C870C"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grafiki dostarcza Zamawiający</w:t>
      </w:r>
    </w:p>
    <w:p w14:paraId="7F43CE76" w14:textId="77777777" w:rsidR="00DE6DA3" w:rsidRPr="00603617" w:rsidRDefault="00DE6DA3" w:rsidP="00603617">
      <w:pPr>
        <w:spacing w:line="276" w:lineRule="auto"/>
        <w:rPr>
          <w:rFonts w:ascii="Lato" w:hAnsi="Lato" w:cs="Times New Roman"/>
          <w:sz w:val="24"/>
          <w:szCs w:val="24"/>
        </w:rPr>
      </w:pPr>
    </w:p>
    <w:p w14:paraId="7FA1F7A9" w14:textId="77777777" w:rsidR="00DE6DA3" w:rsidRPr="00603617" w:rsidRDefault="00DE6DA3" w:rsidP="00603617">
      <w:pPr>
        <w:spacing w:line="276" w:lineRule="auto"/>
        <w:rPr>
          <w:rFonts w:ascii="Lato" w:eastAsia="Lato" w:hAnsi="Lato" w:cs="Times New Roman"/>
          <w:sz w:val="24"/>
          <w:szCs w:val="24"/>
          <w:lang w:bidi="ar-SA"/>
        </w:rPr>
      </w:pPr>
      <w:r w:rsidRPr="00603617">
        <w:rPr>
          <w:rFonts w:ascii="Lato" w:eastAsia="Lato" w:hAnsi="Lato" w:cs="Times New Roman"/>
          <w:sz w:val="24"/>
          <w:szCs w:val="24"/>
        </w:rPr>
        <w:t>Stawka Vat wynosi 23%.</w:t>
      </w:r>
    </w:p>
    <w:bookmarkEnd w:id="11"/>
    <w:bookmarkEnd w:id="12"/>
    <w:p w14:paraId="623F2B9D" w14:textId="77777777" w:rsidR="00993216" w:rsidRPr="00603617" w:rsidRDefault="00993216" w:rsidP="00603617">
      <w:pPr>
        <w:spacing w:line="276" w:lineRule="auto"/>
        <w:rPr>
          <w:rFonts w:ascii="Lato" w:hAnsi="Lato"/>
          <w:sz w:val="24"/>
          <w:szCs w:val="24"/>
        </w:rPr>
      </w:pPr>
    </w:p>
    <w:p w14:paraId="2C6332A8" w14:textId="3C351C54" w:rsidR="008F1FB0" w:rsidRPr="00603617" w:rsidRDefault="00C51BCF" w:rsidP="00603617">
      <w:pPr>
        <w:pStyle w:val="Akapitzlist"/>
        <w:numPr>
          <w:ilvl w:val="1"/>
          <w:numId w:val="31"/>
        </w:numPr>
        <w:tabs>
          <w:tab w:val="left" w:pos="-709"/>
          <w:tab w:val="left" w:pos="567"/>
        </w:tabs>
        <w:spacing w:line="276" w:lineRule="auto"/>
        <w:ind w:right="851"/>
        <w:rPr>
          <w:rFonts w:ascii="Lato" w:hAnsi="Lato"/>
          <w:sz w:val="24"/>
          <w:szCs w:val="24"/>
        </w:rPr>
      </w:pPr>
      <w:r w:rsidRPr="00603617">
        <w:rPr>
          <w:rFonts w:ascii="Lato" w:hAnsi="Lato"/>
          <w:sz w:val="24"/>
          <w:szCs w:val="24"/>
        </w:rPr>
        <w:t>Oznaczenia wg CPV:</w:t>
      </w:r>
    </w:p>
    <w:p w14:paraId="73023FCF" w14:textId="3856D419" w:rsidR="000B6EEB" w:rsidRPr="00603617" w:rsidRDefault="000B6EEB" w:rsidP="00603617">
      <w:pPr>
        <w:spacing w:line="276" w:lineRule="auto"/>
        <w:jc w:val="both"/>
        <w:rPr>
          <w:rFonts w:ascii="Lato" w:hAnsi="Lato" w:cs="Calibri"/>
          <w:b/>
          <w:bCs/>
          <w:sz w:val="24"/>
          <w:szCs w:val="24"/>
        </w:rPr>
      </w:pPr>
    </w:p>
    <w:p w14:paraId="4D9225AD" w14:textId="77777777" w:rsidR="004B6FA8" w:rsidRPr="00603617" w:rsidRDefault="004B6FA8" w:rsidP="00603617">
      <w:pPr>
        <w:pStyle w:val="Akapitzlist"/>
        <w:tabs>
          <w:tab w:val="left" w:pos="-709"/>
          <w:tab w:val="left" w:pos="828"/>
          <w:tab w:val="left" w:pos="829"/>
        </w:tabs>
        <w:spacing w:line="276" w:lineRule="auto"/>
        <w:ind w:right="851"/>
        <w:rPr>
          <w:rFonts w:ascii="Lato" w:hAnsi="Lato" w:cs="Calibri"/>
          <w:b/>
          <w:bCs/>
          <w:sz w:val="24"/>
          <w:szCs w:val="24"/>
        </w:rPr>
      </w:pPr>
      <w:r w:rsidRPr="00603617">
        <w:rPr>
          <w:rFonts w:ascii="Lato" w:hAnsi="Lato" w:cs="Calibri"/>
          <w:b/>
          <w:bCs/>
          <w:sz w:val="24"/>
          <w:szCs w:val="24"/>
        </w:rPr>
        <w:t>79823000-9 Usługi drukowania i dostawy</w:t>
      </w:r>
    </w:p>
    <w:p w14:paraId="7ABC4CAA" w14:textId="77777777" w:rsidR="004B6FA8" w:rsidRPr="00603617" w:rsidRDefault="004B6FA8" w:rsidP="00603617">
      <w:pPr>
        <w:pStyle w:val="Akapitzlist"/>
        <w:tabs>
          <w:tab w:val="left" w:pos="-709"/>
          <w:tab w:val="left" w:pos="828"/>
          <w:tab w:val="left" w:pos="829"/>
        </w:tabs>
        <w:spacing w:line="276" w:lineRule="auto"/>
        <w:ind w:right="851"/>
        <w:rPr>
          <w:rFonts w:ascii="Lato" w:hAnsi="Lato" w:cs="Calibri"/>
          <w:b/>
          <w:bCs/>
          <w:sz w:val="24"/>
          <w:szCs w:val="24"/>
        </w:rPr>
      </w:pPr>
      <w:r w:rsidRPr="00603617">
        <w:rPr>
          <w:rFonts w:ascii="Lato" w:hAnsi="Lato" w:cs="Calibri"/>
          <w:b/>
          <w:bCs/>
          <w:sz w:val="24"/>
          <w:szCs w:val="24"/>
        </w:rPr>
        <w:t>79822500-7 Usługi projektów graficznych</w:t>
      </w:r>
    </w:p>
    <w:p w14:paraId="3D40A30E" w14:textId="61B6782F" w:rsidR="0068027C" w:rsidRPr="00603617" w:rsidRDefault="0068027C" w:rsidP="00603617">
      <w:pPr>
        <w:pStyle w:val="Akapitzlist"/>
        <w:tabs>
          <w:tab w:val="left" w:pos="-709"/>
        </w:tabs>
        <w:spacing w:line="276" w:lineRule="auto"/>
        <w:ind w:left="0" w:right="851" w:firstLine="0"/>
        <w:rPr>
          <w:rFonts w:ascii="Lato" w:hAnsi="Lato"/>
          <w:color w:val="FF0000"/>
          <w:sz w:val="24"/>
          <w:szCs w:val="24"/>
        </w:rPr>
      </w:pPr>
    </w:p>
    <w:p w14:paraId="2822AAB0" w14:textId="77777777" w:rsidR="00777313" w:rsidRPr="00603617" w:rsidRDefault="008F2327" w:rsidP="00603617">
      <w:pPr>
        <w:pStyle w:val="Nagwek1"/>
        <w:spacing w:before="0" w:line="276" w:lineRule="auto"/>
        <w:jc w:val="both"/>
        <w:rPr>
          <w:rFonts w:ascii="Lato" w:hAnsi="Lato"/>
          <w:sz w:val="24"/>
          <w:szCs w:val="24"/>
        </w:rPr>
      </w:pPr>
      <w:r w:rsidRPr="00603617">
        <w:rPr>
          <w:rFonts w:ascii="Lato" w:hAnsi="Lato"/>
          <w:sz w:val="24"/>
          <w:szCs w:val="24"/>
        </w:rPr>
        <w:t>4. TERMIN REALIZACJI ZAMÓWIENIA</w:t>
      </w:r>
    </w:p>
    <w:p w14:paraId="40213569" w14:textId="7B7AF1D7" w:rsidR="00E8240C" w:rsidRPr="009216A9" w:rsidRDefault="00E8240C" w:rsidP="00603617">
      <w:pPr>
        <w:pStyle w:val="Akapitzlist"/>
        <w:numPr>
          <w:ilvl w:val="1"/>
          <w:numId w:val="12"/>
        </w:numPr>
        <w:tabs>
          <w:tab w:val="left" w:pos="0"/>
        </w:tabs>
        <w:spacing w:line="276" w:lineRule="auto"/>
        <w:ind w:left="0" w:right="851" w:firstLine="0"/>
        <w:rPr>
          <w:rFonts w:ascii="Lato" w:hAnsi="Lato"/>
          <w:sz w:val="24"/>
          <w:szCs w:val="24"/>
          <w:u w:val="single"/>
        </w:rPr>
      </w:pPr>
      <w:bookmarkStart w:id="13" w:name="_Hlk522869712"/>
      <w:r w:rsidRPr="00603617">
        <w:rPr>
          <w:rFonts w:ascii="Lato" w:hAnsi="Lato"/>
          <w:sz w:val="24"/>
          <w:szCs w:val="24"/>
        </w:rPr>
        <w:t xml:space="preserve">Przewidywany termin przekazania </w:t>
      </w:r>
      <w:r w:rsidR="004B6FA8" w:rsidRPr="00603617">
        <w:rPr>
          <w:rFonts w:ascii="Lato" w:hAnsi="Lato"/>
          <w:sz w:val="24"/>
          <w:szCs w:val="24"/>
        </w:rPr>
        <w:t>materiałów</w:t>
      </w:r>
      <w:r w:rsidRPr="00603617">
        <w:rPr>
          <w:rFonts w:ascii="Lato" w:hAnsi="Lato"/>
          <w:sz w:val="24"/>
          <w:szCs w:val="24"/>
        </w:rPr>
        <w:t xml:space="preserve">: </w:t>
      </w:r>
      <w:r w:rsidR="00050F10" w:rsidRPr="00050F10">
        <w:rPr>
          <w:rFonts w:ascii="Lato" w:hAnsi="Lato"/>
          <w:b/>
          <w:bCs/>
          <w:sz w:val="24"/>
          <w:szCs w:val="24"/>
        </w:rPr>
        <w:t xml:space="preserve">do </w:t>
      </w:r>
      <w:r w:rsidR="009216A9" w:rsidRPr="00EE1E64">
        <w:rPr>
          <w:rFonts w:ascii="Lato" w:hAnsi="Lato"/>
          <w:b/>
          <w:bCs/>
          <w:sz w:val="24"/>
          <w:szCs w:val="24"/>
        </w:rPr>
        <w:t>15</w:t>
      </w:r>
      <w:r w:rsidR="00050F10">
        <w:rPr>
          <w:rFonts w:ascii="Lato" w:hAnsi="Lato"/>
          <w:b/>
          <w:bCs/>
          <w:sz w:val="24"/>
          <w:szCs w:val="24"/>
        </w:rPr>
        <w:t>.09.2023 r.</w:t>
      </w:r>
    </w:p>
    <w:p w14:paraId="0C4E0151" w14:textId="0B4AFD5F" w:rsidR="004B6FA8" w:rsidRPr="00603617" w:rsidRDefault="004B6FA8" w:rsidP="00603617">
      <w:pPr>
        <w:pStyle w:val="Akapitzlist"/>
        <w:numPr>
          <w:ilvl w:val="1"/>
          <w:numId w:val="12"/>
        </w:numPr>
        <w:tabs>
          <w:tab w:val="left" w:pos="0"/>
        </w:tabs>
        <w:spacing w:line="276" w:lineRule="auto"/>
        <w:ind w:left="0" w:right="851" w:firstLine="0"/>
        <w:rPr>
          <w:rFonts w:ascii="Lato" w:hAnsi="Lato"/>
          <w:sz w:val="24"/>
          <w:szCs w:val="24"/>
        </w:rPr>
      </w:pPr>
      <w:r w:rsidRPr="00603617">
        <w:rPr>
          <w:rFonts w:ascii="Lato" w:hAnsi="Lato"/>
          <w:sz w:val="24"/>
          <w:szCs w:val="24"/>
        </w:rPr>
        <w:t xml:space="preserve">Termin realizacji zamówienia </w:t>
      </w:r>
      <w:r w:rsidR="00DE6DA3" w:rsidRPr="00603617">
        <w:rPr>
          <w:rFonts w:ascii="Lato" w:hAnsi="Lato"/>
          <w:sz w:val="24"/>
          <w:szCs w:val="24"/>
        </w:rPr>
        <w:t>–</w:t>
      </w:r>
      <w:r w:rsidRPr="00603617">
        <w:rPr>
          <w:rFonts w:ascii="Lato" w:hAnsi="Lato"/>
          <w:sz w:val="24"/>
          <w:szCs w:val="24"/>
        </w:rPr>
        <w:t xml:space="preserve"> </w:t>
      </w:r>
      <w:r w:rsidR="00DE6DA3" w:rsidRPr="00050F10">
        <w:rPr>
          <w:rFonts w:ascii="Lato" w:hAnsi="Lato"/>
          <w:b/>
          <w:bCs/>
          <w:sz w:val="24"/>
          <w:szCs w:val="24"/>
        </w:rPr>
        <w:t>do 16.10.2023 r.</w:t>
      </w:r>
    </w:p>
    <w:bookmarkEnd w:id="13"/>
    <w:p w14:paraId="686C3762" w14:textId="77777777" w:rsidR="00D32AEF" w:rsidRPr="00603617" w:rsidRDefault="00D32AEF" w:rsidP="00603617">
      <w:pPr>
        <w:pStyle w:val="Akapitzlist"/>
        <w:tabs>
          <w:tab w:val="left" w:pos="0"/>
        </w:tabs>
        <w:spacing w:line="276" w:lineRule="auto"/>
        <w:ind w:left="0" w:right="851" w:firstLine="0"/>
        <w:rPr>
          <w:rFonts w:ascii="Lato" w:hAnsi="Lato"/>
          <w:sz w:val="24"/>
          <w:szCs w:val="24"/>
        </w:rPr>
      </w:pPr>
    </w:p>
    <w:p w14:paraId="2DE81209" w14:textId="77777777" w:rsidR="0014012A" w:rsidRPr="00603617" w:rsidRDefault="0014012A" w:rsidP="00603617">
      <w:pPr>
        <w:pStyle w:val="Nagwek1"/>
        <w:tabs>
          <w:tab w:val="left" w:pos="0"/>
        </w:tabs>
        <w:spacing w:before="0" w:line="276" w:lineRule="auto"/>
        <w:jc w:val="both"/>
        <w:rPr>
          <w:rFonts w:ascii="Lato" w:hAnsi="Lato"/>
          <w:sz w:val="24"/>
          <w:szCs w:val="24"/>
        </w:rPr>
      </w:pPr>
      <w:r w:rsidRPr="00603617">
        <w:rPr>
          <w:rFonts w:ascii="Lato" w:hAnsi="Lato"/>
          <w:w w:val="95"/>
          <w:sz w:val="24"/>
          <w:szCs w:val="24"/>
        </w:rPr>
        <w:t>5. WARUNKI UDZIAŁU W POSTĘPOWANIU</w:t>
      </w:r>
    </w:p>
    <w:p w14:paraId="3B08BDC9" w14:textId="77777777" w:rsidR="002B64F0" w:rsidRPr="00603617" w:rsidRDefault="002B64F0" w:rsidP="00603617">
      <w:pPr>
        <w:pStyle w:val="Akapitzlist"/>
        <w:numPr>
          <w:ilvl w:val="0"/>
          <w:numId w:val="12"/>
        </w:numPr>
        <w:tabs>
          <w:tab w:val="left" w:pos="0"/>
        </w:tabs>
        <w:spacing w:line="276" w:lineRule="auto"/>
        <w:ind w:right="851"/>
        <w:rPr>
          <w:rFonts w:ascii="Lato" w:hAnsi="Lato"/>
          <w:vanish/>
          <w:sz w:val="24"/>
          <w:szCs w:val="24"/>
          <w:highlight w:val="yellow"/>
        </w:rPr>
      </w:pPr>
    </w:p>
    <w:p w14:paraId="36526591" w14:textId="6745CB2F" w:rsidR="00072991" w:rsidRPr="00603617" w:rsidRDefault="0068027C" w:rsidP="00603617">
      <w:pPr>
        <w:pStyle w:val="Akapitzlist"/>
        <w:numPr>
          <w:ilvl w:val="1"/>
          <w:numId w:val="12"/>
        </w:numPr>
        <w:tabs>
          <w:tab w:val="left" w:pos="0"/>
        </w:tabs>
        <w:spacing w:line="276" w:lineRule="auto"/>
        <w:ind w:left="567" w:right="851"/>
        <w:rPr>
          <w:rFonts w:ascii="Lato" w:hAnsi="Lato"/>
          <w:bCs/>
          <w:sz w:val="24"/>
          <w:szCs w:val="24"/>
        </w:rPr>
      </w:pPr>
      <w:r w:rsidRPr="00603617">
        <w:rPr>
          <w:rFonts w:ascii="Lato" w:hAnsi="Lato"/>
          <w:sz w:val="24"/>
          <w:szCs w:val="24"/>
        </w:rPr>
        <w:t xml:space="preserve">O udzielenie zamówienia mogą ubiegać się Wykonawcy, którzy nie podlegają wykluczeniu na zasadach określonych w Rozdziale </w:t>
      </w:r>
      <w:r w:rsidR="00632548" w:rsidRPr="00603617">
        <w:rPr>
          <w:rFonts w:ascii="Lato" w:hAnsi="Lato"/>
          <w:sz w:val="24"/>
          <w:szCs w:val="24"/>
        </w:rPr>
        <w:t>6</w:t>
      </w:r>
      <w:r w:rsidRPr="00603617">
        <w:rPr>
          <w:rFonts w:ascii="Lato" w:hAnsi="Lato"/>
          <w:color w:val="FF0000"/>
          <w:sz w:val="24"/>
          <w:szCs w:val="24"/>
        </w:rPr>
        <w:t xml:space="preserve"> </w:t>
      </w:r>
      <w:r w:rsidRPr="00603617">
        <w:rPr>
          <w:rFonts w:ascii="Lato" w:hAnsi="Lato"/>
          <w:sz w:val="24"/>
          <w:szCs w:val="24"/>
        </w:rPr>
        <w:t>SWZ, oraz spełniają określone przez Zamawiającego warunki</w:t>
      </w:r>
      <w:r w:rsidRPr="00603617">
        <w:rPr>
          <w:rFonts w:ascii="Lato" w:hAnsi="Lato"/>
          <w:b/>
          <w:bCs/>
          <w:sz w:val="24"/>
          <w:szCs w:val="24"/>
        </w:rPr>
        <w:t xml:space="preserve"> </w:t>
      </w:r>
      <w:r w:rsidRPr="00603617">
        <w:rPr>
          <w:rFonts w:ascii="Lato" w:hAnsi="Lato"/>
          <w:bCs/>
          <w:sz w:val="24"/>
          <w:szCs w:val="24"/>
        </w:rPr>
        <w:t>udziału w postępowaniu.</w:t>
      </w:r>
      <w:r w:rsidR="00072991" w:rsidRPr="00603617">
        <w:rPr>
          <w:rFonts w:ascii="Lato" w:eastAsia="Verdana" w:hAnsi="Lato"/>
          <w:sz w:val="24"/>
          <w:szCs w:val="24"/>
          <w:lang w:bidi="ar-SA"/>
        </w:rPr>
        <w:t xml:space="preserve"> </w:t>
      </w:r>
    </w:p>
    <w:p w14:paraId="56CEA251" w14:textId="46B55A34" w:rsidR="00072991" w:rsidRPr="00603617" w:rsidRDefault="00072991" w:rsidP="00603617">
      <w:pPr>
        <w:pStyle w:val="Akapitzlist"/>
        <w:numPr>
          <w:ilvl w:val="1"/>
          <w:numId w:val="12"/>
        </w:numPr>
        <w:tabs>
          <w:tab w:val="left" w:pos="0"/>
        </w:tabs>
        <w:spacing w:line="276" w:lineRule="auto"/>
        <w:ind w:left="567" w:right="851"/>
        <w:rPr>
          <w:rFonts w:ascii="Lato" w:hAnsi="Lato"/>
          <w:bCs/>
          <w:sz w:val="24"/>
          <w:szCs w:val="24"/>
        </w:rPr>
      </w:pPr>
      <w:r w:rsidRPr="00603617">
        <w:rPr>
          <w:rFonts w:ascii="Lato" w:hAnsi="Lato"/>
          <w:bCs/>
          <w:sz w:val="24"/>
          <w:szCs w:val="24"/>
        </w:rPr>
        <w:t>O udzielenie zamówienia mogą ubiegać się Wykonawcy, którzy spełniają warunki dotyczące:</w:t>
      </w:r>
    </w:p>
    <w:p w14:paraId="5035E86C" w14:textId="27FE75FA" w:rsidR="00072991" w:rsidRPr="00603617" w:rsidRDefault="00072991" w:rsidP="00603617">
      <w:pPr>
        <w:pStyle w:val="Akapitzlist"/>
        <w:numPr>
          <w:ilvl w:val="1"/>
          <w:numId w:val="19"/>
        </w:numPr>
        <w:tabs>
          <w:tab w:val="left" w:pos="0"/>
        </w:tabs>
        <w:spacing w:line="276" w:lineRule="auto"/>
        <w:ind w:right="851"/>
        <w:rPr>
          <w:rFonts w:ascii="Lato" w:hAnsi="Lato"/>
          <w:bCs/>
          <w:sz w:val="24"/>
          <w:szCs w:val="24"/>
        </w:rPr>
      </w:pPr>
      <w:r w:rsidRPr="00603617">
        <w:rPr>
          <w:rFonts w:ascii="Lato" w:hAnsi="Lato"/>
          <w:b/>
          <w:bCs/>
          <w:sz w:val="24"/>
          <w:szCs w:val="24"/>
        </w:rPr>
        <w:tab/>
        <w:t>zdolności do występowania w obrocie gospodarczym:</w:t>
      </w:r>
    </w:p>
    <w:p w14:paraId="3F225FC2" w14:textId="77777777" w:rsidR="00072991" w:rsidRPr="00603617" w:rsidRDefault="00072991" w:rsidP="00603617">
      <w:pPr>
        <w:pStyle w:val="Akapitzlist"/>
        <w:tabs>
          <w:tab w:val="left" w:pos="0"/>
        </w:tabs>
        <w:spacing w:line="276" w:lineRule="auto"/>
        <w:ind w:left="1080" w:right="851" w:firstLine="0"/>
        <w:rPr>
          <w:rFonts w:ascii="Lato" w:hAnsi="Lato"/>
          <w:bCs/>
          <w:sz w:val="24"/>
          <w:szCs w:val="24"/>
        </w:rPr>
      </w:pPr>
      <w:r w:rsidRPr="00603617">
        <w:rPr>
          <w:rFonts w:ascii="Lato" w:hAnsi="Lato"/>
          <w:bCs/>
          <w:sz w:val="24"/>
          <w:szCs w:val="24"/>
        </w:rPr>
        <w:t>Zamawiający nie stawia warunku w powyższym zakresie.</w:t>
      </w:r>
    </w:p>
    <w:p w14:paraId="24C07E3A" w14:textId="7BF9F0B1" w:rsidR="00072991" w:rsidRPr="00603617" w:rsidRDefault="00072991" w:rsidP="00603617">
      <w:pPr>
        <w:pStyle w:val="Akapitzlist"/>
        <w:numPr>
          <w:ilvl w:val="1"/>
          <w:numId w:val="19"/>
        </w:numPr>
        <w:tabs>
          <w:tab w:val="left" w:pos="0"/>
        </w:tabs>
        <w:spacing w:line="276" w:lineRule="auto"/>
        <w:ind w:right="851"/>
        <w:rPr>
          <w:rFonts w:ascii="Lato" w:hAnsi="Lato"/>
          <w:b/>
          <w:bCs/>
          <w:sz w:val="24"/>
          <w:szCs w:val="24"/>
        </w:rPr>
      </w:pPr>
      <w:r w:rsidRPr="00603617">
        <w:rPr>
          <w:rFonts w:ascii="Lato" w:hAnsi="Lato"/>
          <w:b/>
          <w:bCs/>
          <w:sz w:val="24"/>
          <w:szCs w:val="24"/>
        </w:rPr>
        <w:tab/>
        <w:t>uprawnień do prowadzenia określonej działalności gospodarczej lub zawodowej, o ile wynika to z odrębnych przepisów:</w:t>
      </w:r>
    </w:p>
    <w:p w14:paraId="07B74E5E" w14:textId="77777777" w:rsidR="00072991" w:rsidRPr="00603617" w:rsidRDefault="00072991" w:rsidP="00603617">
      <w:pPr>
        <w:pStyle w:val="Akapitzlist"/>
        <w:tabs>
          <w:tab w:val="left" w:pos="0"/>
        </w:tabs>
        <w:spacing w:line="276" w:lineRule="auto"/>
        <w:ind w:left="1080" w:right="851" w:firstLine="0"/>
        <w:rPr>
          <w:rFonts w:ascii="Lato" w:hAnsi="Lato"/>
          <w:bCs/>
          <w:sz w:val="24"/>
          <w:szCs w:val="24"/>
        </w:rPr>
      </w:pPr>
      <w:r w:rsidRPr="00603617">
        <w:rPr>
          <w:rFonts w:ascii="Lato" w:hAnsi="Lato"/>
          <w:bCs/>
          <w:sz w:val="24"/>
          <w:szCs w:val="24"/>
        </w:rPr>
        <w:t>Zamawiający nie stawia warunku w powyższym zakresie.</w:t>
      </w:r>
    </w:p>
    <w:p w14:paraId="1E4610B7" w14:textId="4FA5D785" w:rsidR="00072991" w:rsidRPr="00603617" w:rsidRDefault="00072991" w:rsidP="00603617">
      <w:pPr>
        <w:pStyle w:val="Akapitzlist"/>
        <w:numPr>
          <w:ilvl w:val="1"/>
          <w:numId w:val="19"/>
        </w:numPr>
        <w:tabs>
          <w:tab w:val="left" w:pos="0"/>
        </w:tabs>
        <w:spacing w:line="276" w:lineRule="auto"/>
        <w:ind w:right="851"/>
        <w:rPr>
          <w:rFonts w:ascii="Lato" w:hAnsi="Lato"/>
          <w:bCs/>
          <w:sz w:val="24"/>
          <w:szCs w:val="24"/>
        </w:rPr>
      </w:pPr>
      <w:r w:rsidRPr="00603617">
        <w:rPr>
          <w:rFonts w:ascii="Lato" w:hAnsi="Lato"/>
          <w:b/>
          <w:bCs/>
          <w:sz w:val="24"/>
          <w:szCs w:val="24"/>
        </w:rPr>
        <w:tab/>
        <w:t>sytuacji ekonomicznej lub finansowej:</w:t>
      </w:r>
    </w:p>
    <w:p w14:paraId="2849F48A" w14:textId="1E063D43" w:rsidR="006659CC" w:rsidRPr="00603617" w:rsidRDefault="006659CC" w:rsidP="00603617">
      <w:pPr>
        <w:pStyle w:val="Akapitzlist"/>
        <w:tabs>
          <w:tab w:val="left" w:pos="0"/>
        </w:tabs>
        <w:spacing w:line="276" w:lineRule="auto"/>
        <w:ind w:left="720" w:right="851" w:firstLine="0"/>
        <w:rPr>
          <w:rFonts w:ascii="Lato" w:hAnsi="Lato"/>
          <w:bCs/>
          <w:sz w:val="24"/>
          <w:szCs w:val="24"/>
        </w:rPr>
      </w:pPr>
      <w:r w:rsidRPr="00603617">
        <w:rPr>
          <w:rFonts w:ascii="Lato" w:hAnsi="Lato"/>
          <w:bCs/>
          <w:sz w:val="24"/>
          <w:szCs w:val="24"/>
        </w:rPr>
        <w:t xml:space="preserve">       Zamawiający nie stawia warunku w powyższym zakresie.</w:t>
      </w:r>
    </w:p>
    <w:p w14:paraId="5FE03141" w14:textId="047BB2AD" w:rsidR="00072991" w:rsidRPr="00050F10" w:rsidRDefault="00072991" w:rsidP="00603617">
      <w:pPr>
        <w:pStyle w:val="Akapitzlist"/>
        <w:numPr>
          <w:ilvl w:val="1"/>
          <w:numId w:val="19"/>
        </w:numPr>
        <w:tabs>
          <w:tab w:val="left" w:pos="0"/>
        </w:tabs>
        <w:spacing w:line="276" w:lineRule="auto"/>
        <w:ind w:right="851"/>
        <w:rPr>
          <w:rFonts w:ascii="Lato" w:hAnsi="Lato"/>
          <w:b/>
          <w:bCs/>
          <w:sz w:val="24"/>
          <w:szCs w:val="24"/>
        </w:rPr>
      </w:pPr>
      <w:r w:rsidRPr="00050F10">
        <w:rPr>
          <w:rFonts w:ascii="Lato" w:hAnsi="Lato"/>
          <w:b/>
          <w:bCs/>
          <w:sz w:val="24"/>
          <w:szCs w:val="24"/>
        </w:rPr>
        <w:tab/>
        <w:t>zdolności technicznej lub zawodowej:</w:t>
      </w:r>
    </w:p>
    <w:p w14:paraId="0D7AC090" w14:textId="38302F1A" w:rsidR="006659CC" w:rsidRPr="00050F10" w:rsidRDefault="003A7463" w:rsidP="00603617">
      <w:pPr>
        <w:spacing w:line="276" w:lineRule="auto"/>
        <w:ind w:right="924"/>
        <w:jc w:val="both"/>
        <w:rPr>
          <w:rFonts w:ascii="Lato" w:hAnsi="Lato" w:cs="Calibri"/>
          <w:sz w:val="24"/>
          <w:szCs w:val="24"/>
        </w:rPr>
      </w:pPr>
      <w:r w:rsidRPr="00050F10">
        <w:rPr>
          <w:rFonts w:ascii="Lato" w:hAnsi="Lato" w:cs="Calibri"/>
          <w:sz w:val="24"/>
          <w:szCs w:val="24"/>
        </w:rPr>
        <w:t xml:space="preserve">1)  </w:t>
      </w:r>
      <w:r w:rsidR="006659CC" w:rsidRPr="00050F10">
        <w:rPr>
          <w:rFonts w:ascii="Lato" w:hAnsi="Lato" w:cs="Calibri"/>
          <w:sz w:val="24"/>
          <w:szCs w:val="24"/>
        </w:rPr>
        <w:t xml:space="preserve">Warunek ten, w zakresie doświadczenia, zostanie uznany za spełniony jeśli wykonawca wykaże, że  w okresie ostatnich 3 lat przed upływem terminu składania ofert (a jeżeli okres prowadzenia działalności gospodarczej jest krótszy – w tym okresie), należycie wykonał  </w:t>
      </w:r>
      <w:r w:rsidR="006659CC" w:rsidRPr="00050F10">
        <w:rPr>
          <w:rFonts w:ascii="Lato" w:hAnsi="Lato" w:cs="Calibri"/>
          <w:sz w:val="24"/>
          <w:szCs w:val="24"/>
        </w:rPr>
        <w:lastRenderedPageBreak/>
        <w:t xml:space="preserve">(a w przypadku świadczeń okresowych lub ciągłych również wykonywane) co najmniej </w:t>
      </w:r>
      <w:r w:rsidR="00906F38" w:rsidRPr="00050F10">
        <w:rPr>
          <w:rFonts w:ascii="Lato" w:hAnsi="Lato" w:cs="Calibri"/>
          <w:sz w:val="24"/>
          <w:szCs w:val="24"/>
        </w:rPr>
        <w:t>1</w:t>
      </w:r>
      <w:r w:rsidR="006659CC" w:rsidRPr="00050F10">
        <w:rPr>
          <w:rFonts w:ascii="Lato" w:hAnsi="Lato" w:cs="Calibri"/>
          <w:sz w:val="24"/>
          <w:szCs w:val="24"/>
        </w:rPr>
        <w:t xml:space="preserve"> usług</w:t>
      </w:r>
      <w:r w:rsidR="00906F38" w:rsidRPr="00050F10">
        <w:rPr>
          <w:rFonts w:ascii="Lato" w:hAnsi="Lato" w:cs="Calibri"/>
          <w:sz w:val="24"/>
          <w:szCs w:val="24"/>
        </w:rPr>
        <w:t>ę</w:t>
      </w:r>
      <w:r w:rsidR="006659CC" w:rsidRPr="00050F10">
        <w:rPr>
          <w:rFonts w:ascii="Lato" w:hAnsi="Lato" w:cs="Calibri"/>
          <w:sz w:val="24"/>
          <w:szCs w:val="24"/>
        </w:rPr>
        <w:t xml:space="preserve"> polegając</w:t>
      </w:r>
      <w:r w:rsidR="00906F38" w:rsidRPr="00050F10">
        <w:rPr>
          <w:rFonts w:ascii="Lato" w:hAnsi="Lato" w:cs="Calibri"/>
          <w:sz w:val="24"/>
          <w:szCs w:val="24"/>
        </w:rPr>
        <w:t>ą</w:t>
      </w:r>
      <w:r w:rsidR="006659CC" w:rsidRPr="00050F10">
        <w:rPr>
          <w:rFonts w:ascii="Lato" w:hAnsi="Lato" w:cs="Calibri"/>
          <w:sz w:val="24"/>
          <w:szCs w:val="24"/>
        </w:rPr>
        <w:t xml:space="preserve"> na graficznym opracowaniu i wydaniu </w:t>
      </w:r>
      <w:r w:rsidR="00766890" w:rsidRPr="00050F10">
        <w:rPr>
          <w:rFonts w:ascii="Lato" w:hAnsi="Lato" w:cs="Calibri"/>
          <w:sz w:val="24"/>
          <w:szCs w:val="24"/>
        </w:rPr>
        <w:t>podobnych wachlarzy/kluczy z</w:t>
      </w:r>
      <w:r w:rsidR="00050F10" w:rsidRPr="00050F10">
        <w:rPr>
          <w:rFonts w:ascii="Lato" w:hAnsi="Lato" w:cs="Calibri"/>
          <w:sz w:val="24"/>
          <w:szCs w:val="24"/>
        </w:rPr>
        <w:t> </w:t>
      </w:r>
      <w:r w:rsidR="00766890" w:rsidRPr="00050F10">
        <w:rPr>
          <w:rFonts w:ascii="Lato" w:hAnsi="Lato" w:cs="Calibri"/>
          <w:sz w:val="24"/>
          <w:szCs w:val="24"/>
        </w:rPr>
        <w:t>grafikami</w:t>
      </w:r>
      <w:r w:rsidR="006659CC" w:rsidRPr="00050F10">
        <w:rPr>
          <w:rFonts w:ascii="Lato" w:hAnsi="Lato" w:cs="Calibri"/>
          <w:sz w:val="24"/>
          <w:szCs w:val="24"/>
        </w:rPr>
        <w:t>, o nakładzie</w:t>
      </w:r>
      <w:r w:rsidR="00906F38" w:rsidRPr="00050F10">
        <w:rPr>
          <w:rFonts w:ascii="Lato" w:hAnsi="Lato" w:cs="Calibri"/>
          <w:sz w:val="24"/>
          <w:szCs w:val="24"/>
        </w:rPr>
        <w:t xml:space="preserve"> </w:t>
      </w:r>
      <w:r w:rsidR="006659CC" w:rsidRPr="00050F10">
        <w:rPr>
          <w:rFonts w:ascii="Lato" w:hAnsi="Lato" w:cs="Calibri"/>
          <w:sz w:val="24"/>
          <w:szCs w:val="24"/>
        </w:rPr>
        <w:t xml:space="preserve">co najmniej </w:t>
      </w:r>
      <w:r w:rsidR="00766890" w:rsidRPr="00050F10">
        <w:rPr>
          <w:rFonts w:ascii="Lato" w:hAnsi="Lato" w:cs="Calibri"/>
          <w:sz w:val="24"/>
          <w:szCs w:val="24"/>
        </w:rPr>
        <w:t>1</w:t>
      </w:r>
      <w:r w:rsidR="006659CC" w:rsidRPr="00050F10">
        <w:rPr>
          <w:rFonts w:ascii="Lato" w:hAnsi="Lato" w:cs="Calibri"/>
          <w:sz w:val="24"/>
          <w:szCs w:val="24"/>
        </w:rPr>
        <w:t xml:space="preserve">00 egzemplarzy. </w:t>
      </w:r>
    </w:p>
    <w:p w14:paraId="393A1414" w14:textId="77777777" w:rsidR="006659CC" w:rsidRPr="00050F10" w:rsidRDefault="006659CC" w:rsidP="00603617">
      <w:pPr>
        <w:spacing w:line="276" w:lineRule="auto"/>
        <w:ind w:right="924"/>
        <w:jc w:val="both"/>
        <w:rPr>
          <w:rFonts w:ascii="Lato" w:hAnsi="Lato" w:cs="Calibri"/>
          <w:sz w:val="24"/>
          <w:szCs w:val="24"/>
        </w:rPr>
      </w:pPr>
      <w:r w:rsidRPr="00050F10">
        <w:rPr>
          <w:rFonts w:ascii="Lato" w:hAnsi="Lato" w:cs="Calibri"/>
          <w:sz w:val="24"/>
          <w:szCs w:val="24"/>
        </w:rPr>
        <w:t>Poprzez usługę wykonaną zamawiający rozumie wykonanie zamówienia w minimum w/w zakresie, zatwierdzonego protokołem odbioru lub fakturą. Jedna usługa oznacza usługę wykonaną na podstawie jednej umowy.</w:t>
      </w:r>
    </w:p>
    <w:p w14:paraId="04210CD9" w14:textId="77777777" w:rsidR="006659CC" w:rsidRPr="00603617" w:rsidRDefault="006659CC" w:rsidP="00603617">
      <w:pPr>
        <w:spacing w:line="276" w:lineRule="auto"/>
        <w:ind w:right="924"/>
        <w:jc w:val="both"/>
        <w:rPr>
          <w:rFonts w:ascii="Lato" w:hAnsi="Lato" w:cs="Calibri"/>
          <w:color w:val="000000"/>
          <w:sz w:val="24"/>
          <w:szCs w:val="24"/>
        </w:rPr>
      </w:pPr>
    </w:p>
    <w:p w14:paraId="02F6A28C" w14:textId="4D769259" w:rsidR="006659CC" w:rsidRPr="00603617" w:rsidRDefault="003A7463" w:rsidP="00603617">
      <w:pPr>
        <w:spacing w:line="276" w:lineRule="auto"/>
        <w:ind w:right="924"/>
        <w:jc w:val="both"/>
        <w:rPr>
          <w:rFonts w:ascii="Lato" w:hAnsi="Lato" w:cs="Calibri"/>
          <w:color w:val="000000"/>
          <w:sz w:val="24"/>
          <w:szCs w:val="24"/>
        </w:rPr>
      </w:pPr>
      <w:r w:rsidRPr="00603617">
        <w:rPr>
          <w:rFonts w:ascii="Lato" w:hAnsi="Lato" w:cs="Calibri"/>
          <w:color w:val="000000"/>
          <w:sz w:val="24"/>
          <w:szCs w:val="24"/>
        </w:rPr>
        <w:t xml:space="preserve">2) </w:t>
      </w:r>
      <w:r w:rsidR="006659CC" w:rsidRPr="00603617">
        <w:rPr>
          <w:rFonts w:ascii="Lato" w:hAnsi="Lato" w:cs="Calibri"/>
          <w:color w:val="000000"/>
          <w:sz w:val="24"/>
          <w:szCs w:val="24"/>
        </w:rPr>
        <w:t xml:space="preserve">Warunek ten, w zakresie osób skierowanych przez wykonawcę do realizacji zamówienia, zostanie uznany za spełniony jeśli wykonawca wykaże, że dysponuje </w:t>
      </w:r>
      <w:r w:rsidR="006659CC" w:rsidRPr="00050F10">
        <w:rPr>
          <w:rFonts w:ascii="Lato" w:hAnsi="Lato" w:cs="Calibri"/>
          <w:sz w:val="24"/>
          <w:szCs w:val="24"/>
        </w:rPr>
        <w:t xml:space="preserve">zespołem, w skład którego wchodzić będzie co najmniej </w:t>
      </w:r>
      <w:r w:rsidR="006659CC" w:rsidRPr="00050F10">
        <w:rPr>
          <w:rFonts w:ascii="Lato" w:hAnsi="Lato" w:cs="Calibri"/>
          <w:b/>
          <w:bCs/>
          <w:sz w:val="24"/>
          <w:szCs w:val="24"/>
        </w:rPr>
        <w:t>edytor materiałów źródłowych i</w:t>
      </w:r>
      <w:r w:rsidRPr="00050F10">
        <w:rPr>
          <w:rFonts w:ascii="Lato" w:hAnsi="Lato" w:cs="Calibri"/>
          <w:b/>
          <w:bCs/>
          <w:sz w:val="24"/>
          <w:szCs w:val="24"/>
        </w:rPr>
        <w:t> </w:t>
      </w:r>
      <w:r w:rsidR="006659CC" w:rsidRPr="00050F10">
        <w:rPr>
          <w:rFonts w:ascii="Lato" w:hAnsi="Lato" w:cs="Calibri"/>
          <w:b/>
          <w:bCs/>
          <w:sz w:val="24"/>
          <w:szCs w:val="24"/>
        </w:rPr>
        <w:t>korektor językowy</w:t>
      </w:r>
      <w:r w:rsidR="00766890" w:rsidRPr="00050F10">
        <w:rPr>
          <w:rFonts w:ascii="Lato" w:hAnsi="Lato" w:cs="Calibri"/>
          <w:b/>
          <w:bCs/>
          <w:sz w:val="24"/>
          <w:szCs w:val="24"/>
        </w:rPr>
        <w:t>.</w:t>
      </w:r>
    </w:p>
    <w:p w14:paraId="1882489A" w14:textId="77777777" w:rsidR="006659CC" w:rsidRPr="00603617" w:rsidRDefault="006659CC" w:rsidP="00603617">
      <w:pPr>
        <w:tabs>
          <w:tab w:val="left" w:pos="0"/>
        </w:tabs>
        <w:spacing w:line="276" w:lineRule="auto"/>
        <w:ind w:right="851"/>
        <w:rPr>
          <w:rFonts w:ascii="Lato" w:hAnsi="Lato"/>
          <w:b/>
          <w:bCs/>
          <w:sz w:val="24"/>
          <w:szCs w:val="24"/>
        </w:rPr>
      </w:pPr>
    </w:p>
    <w:p w14:paraId="55A5D95E" w14:textId="196019E3" w:rsidR="00777313" w:rsidRPr="00603617" w:rsidRDefault="00C51BCF" w:rsidP="00603617">
      <w:pPr>
        <w:pStyle w:val="Akapitzlist"/>
        <w:numPr>
          <w:ilvl w:val="1"/>
          <w:numId w:val="12"/>
        </w:numPr>
        <w:tabs>
          <w:tab w:val="left" w:pos="0"/>
        </w:tabs>
        <w:spacing w:line="276" w:lineRule="auto"/>
        <w:ind w:left="0" w:right="851" w:firstLine="0"/>
        <w:rPr>
          <w:rFonts w:ascii="Lato" w:hAnsi="Lato"/>
          <w:sz w:val="24"/>
          <w:szCs w:val="24"/>
        </w:rPr>
      </w:pPr>
      <w:r w:rsidRPr="00603617">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90C67C" w14:textId="4F45AD1B" w:rsidR="00777313" w:rsidRPr="00603617" w:rsidRDefault="00C51BCF" w:rsidP="00603617">
      <w:pPr>
        <w:pStyle w:val="Akapitzlist"/>
        <w:numPr>
          <w:ilvl w:val="1"/>
          <w:numId w:val="12"/>
        </w:numPr>
        <w:tabs>
          <w:tab w:val="left" w:pos="0"/>
        </w:tabs>
        <w:spacing w:line="276" w:lineRule="auto"/>
        <w:ind w:left="0" w:right="851" w:firstLine="0"/>
        <w:rPr>
          <w:rFonts w:ascii="Lato" w:hAnsi="Lato"/>
          <w:sz w:val="24"/>
          <w:szCs w:val="24"/>
        </w:rPr>
      </w:pPr>
      <w:r w:rsidRPr="00603617">
        <w:rPr>
          <w:rFonts w:ascii="Lato" w:hAnsi="Lato"/>
          <w:sz w:val="24"/>
          <w:szCs w:val="24"/>
        </w:rPr>
        <w:t>W przypadku wspólnego ubiegania się o zamówienie na zasadach określonych w</w:t>
      </w:r>
      <w:r w:rsidR="001516EA" w:rsidRPr="00603617">
        <w:rPr>
          <w:rFonts w:ascii="Lato" w:hAnsi="Lato"/>
          <w:sz w:val="24"/>
          <w:szCs w:val="24"/>
        </w:rPr>
        <w:t> </w:t>
      </w:r>
      <w:r w:rsidRPr="00603617">
        <w:rPr>
          <w:rFonts w:ascii="Lato" w:hAnsi="Lato"/>
          <w:sz w:val="24"/>
          <w:szCs w:val="24"/>
        </w:rPr>
        <w:t xml:space="preserve">art. </w:t>
      </w:r>
      <w:r w:rsidR="0061030E" w:rsidRPr="00603617">
        <w:rPr>
          <w:rFonts w:ascii="Lato" w:hAnsi="Lato"/>
          <w:sz w:val="24"/>
          <w:szCs w:val="24"/>
        </w:rPr>
        <w:t>58</w:t>
      </w:r>
      <w:r w:rsidRPr="00603617">
        <w:rPr>
          <w:rFonts w:ascii="Lato" w:hAnsi="Lato"/>
          <w:sz w:val="24"/>
          <w:szCs w:val="24"/>
        </w:rPr>
        <w:t xml:space="preserve"> ustawy PZP Wykonawcy muszą łącznie wykazać spełnianie warunków uczestnictwa, o</w:t>
      </w:r>
      <w:r w:rsidR="002037F6" w:rsidRPr="00603617">
        <w:rPr>
          <w:rFonts w:ascii="Lato" w:hAnsi="Lato"/>
          <w:sz w:val="24"/>
          <w:szCs w:val="24"/>
        </w:rPr>
        <w:t> </w:t>
      </w:r>
      <w:r w:rsidRPr="00603617">
        <w:rPr>
          <w:rFonts w:ascii="Lato" w:hAnsi="Lato"/>
          <w:sz w:val="24"/>
          <w:szCs w:val="24"/>
        </w:rPr>
        <w:t>których mowa w pkt</w:t>
      </w:r>
      <w:r w:rsidR="00610DD6" w:rsidRPr="00603617">
        <w:rPr>
          <w:rFonts w:ascii="Lato" w:hAnsi="Lato"/>
          <w:sz w:val="24"/>
          <w:szCs w:val="24"/>
        </w:rPr>
        <w:t xml:space="preserve"> </w:t>
      </w:r>
      <w:r w:rsidRPr="00603617">
        <w:rPr>
          <w:rFonts w:ascii="Lato" w:hAnsi="Lato"/>
          <w:sz w:val="24"/>
          <w:szCs w:val="24"/>
        </w:rPr>
        <w:t>5.2. Natomiast brak podstaw wykluczenia wykazuje każdy Wykonawca odrębnie.</w:t>
      </w:r>
    </w:p>
    <w:p w14:paraId="0B1B6D00" w14:textId="7260D160" w:rsidR="00777313" w:rsidRPr="00603617" w:rsidRDefault="00C51BCF" w:rsidP="00603617">
      <w:pPr>
        <w:pStyle w:val="Akapitzlist"/>
        <w:numPr>
          <w:ilvl w:val="1"/>
          <w:numId w:val="12"/>
        </w:numPr>
        <w:tabs>
          <w:tab w:val="left" w:pos="0"/>
        </w:tabs>
        <w:spacing w:line="276" w:lineRule="auto"/>
        <w:ind w:left="0" w:right="851" w:firstLine="0"/>
        <w:rPr>
          <w:rFonts w:ascii="Lato" w:hAnsi="Lato"/>
          <w:sz w:val="24"/>
          <w:szCs w:val="24"/>
        </w:rPr>
      </w:pPr>
      <w:r w:rsidRPr="00603617">
        <w:rPr>
          <w:rFonts w:ascii="Lato" w:hAnsi="Lato"/>
          <w:sz w:val="24"/>
          <w:szCs w:val="24"/>
        </w:rPr>
        <w:t>Wykonawca może w celu potwierdzenia spełniania warunków udziału w</w:t>
      </w:r>
      <w:r w:rsidR="002037F6" w:rsidRPr="00603617">
        <w:rPr>
          <w:rFonts w:ascii="Lato" w:hAnsi="Lato"/>
          <w:sz w:val="24"/>
          <w:szCs w:val="24"/>
        </w:rPr>
        <w:t> </w:t>
      </w:r>
      <w:r w:rsidRPr="00603617">
        <w:rPr>
          <w:rFonts w:ascii="Lato" w:hAnsi="Lato"/>
          <w:sz w:val="24"/>
          <w:szCs w:val="24"/>
        </w:rPr>
        <w:t>postępowaniu, w</w:t>
      </w:r>
      <w:r w:rsidR="002B64F0" w:rsidRPr="00603617">
        <w:rPr>
          <w:rFonts w:ascii="Lato" w:hAnsi="Lato"/>
          <w:sz w:val="24"/>
          <w:szCs w:val="24"/>
        </w:rPr>
        <w:t> </w:t>
      </w:r>
      <w:r w:rsidRPr="00603617">
        <w:rPr>
          <w:rFonts w:ascii="Lato" w:hAnsi="Lato"/>
          <w:sz w:val="24"/>
          <w:szCs w:val="24"/>
        </w:rPr>
        <w:t>stosownych sytuacjach oraz w odniesieniu do konkretnego zamówienia lub jego części, polegać na zdolnościach technicznych lub zawodowych</w:t>
      </w:r>
      <w:r w:rsidR="00503C49" w:rsidRPr="00603617">
        <w:rPr>
          <w:rFonts w:ascii="Lato" w:hAnsi="Lato"/>
          <w:sz w:val="24"/>
          <w:szCs w:val="24"/>
        </w:rPr>
        <w:t>,</w:t>
      </w:r>
      <w:r w:rsidRPr="00603617">
        <w:rPr>
          <w:rFonts w:ascii="Lato" w:hAnsi="Lato"/>
          <w:sz w:val="24"/>
          <w:szCs w:val="24"/>
        </w:rPr>
        <w:t xml:space="preserve"> sytuacji finansowej lub ekonomicznej innych podmiotów, niezależnie od charakteru prawnego łączących go z</w:t>
      </w:r>
      <w:r w:rsidR="002037F6" w:rsidRPr="00603617">
        <w:rPr>
          <w:rFonts w:ascii="Lato" w:hAnsi="Lato"/>
          <w:sz w:val="24"/>
          <w:szCs w:val="24"/>
        </w:rPr>
        <w:t> </w:t>
      </w:r>
      <w:r w:rsidRPr="00603617">
        <w:rPr>
          <w:rFonts w:ascii="Lato" w:hAnsi="Lato"/>
          <w:sz w:val="24"/>
          <w:szCs w:val="24"/>
        </w:rPr>
        <w:t>nim stosunków prawnych.</w:t>
      </w:r>
    </w:p>
    <w:p w14:paraId="36314655" w14:textId="77777777" w:rsidR="00777313" w:rsidRPr="00603617" w:rsidRDefault="00C51BCF" w:rsidP="00603617">
      <w:pPr>
        <w:pStyle w:val="Akapitzlist"/>
        <w:numPr>
          <w:ilvl w:val="1"/>
          <w:numId w:val="12"/>
        </w:numPr>
        <w:tabs>
          <w:tab w:val="left" w:pos="0"/>
        </w:tabs>
        <w:spacing w:line="276" w:lineRule="auto"/>
        <w:ind w:left="0" w:right="851" w:firstLine="0"/>
        <w:rPr>
          <w:rFonts w:ascii="Lato" w:hAnsi="Lato"/>
          <w:sz w:val="24"/>
          <w:szCs w:val="24"/>
        </w:rPr>
      </w:pPr>
      <w:r w:rsidRPr="00603617">
        <w:rPr>
          <w:rFonts w:ascii="Lato" w:hAnsi="Lato"/>
          <w:sz w:val="24"/>
          <w:szCs w:val="24"/>
        </w:rPr>
        <w:t>Wykonawca, który polega na zdolnościach lub sytuacji i</w:t>
      </w:r>
      <w:r w:rsidR="002B64F0" w:rsidRPr="00603617">
        <w:rPr>
          <w:rFonts w:ascii="Lato" w:hAnsi="Lato"/>
          <w:sz w:val="24"/>
          <w:szCs w:val="24"/>
        </w:rPr>
        <w:t xml:space="preserve">nnych podmiotów, musi udowodnić </w:t>
      </w:r>
      <w:r w:rsidRPr="00603617">
        <w:rPr>
          <w:rFonts w:ascii="Lato" w:hAnsi="Lato"/>
          <w:sz w:val="24"/>
          <w:szCs w:val="24"/>
        </w:rPr>
        <w:t xml:space="preserve">Zamawiającemu, że realizując zamówienie, będzie dysponował niezbędnymi zasobami tych podmiotów, </w:t>
      </w:r>
      <w:r w:rsidR="002B64F0" w:rsidRPr="00603617">
        <w:rPr>
          <w:rFonts w:ascii="Lato" w:hAnsi="Lato"/>
          <w:sz w:val="24"/>
          <w:szCs w:val="24"/>
        </w:rPr>
        <w:t>w </w:t>
      </w:r>
      <w:r w:rsidRPr="00603617">
        <w:rPr>
          <w:rFonts w:ascii="Lato" w:hAnsi="Lato"/>
          <w:sz w:val="24"/>
          <w:szCs w:val="24"/>
        </w:rPr>
        <w:t>szczególności przedstawiając zobowiązanie tych podmiotów do oddania mu do dyspozycji niezbędnych zasobów na potrzeby realizacji zamówienia.</w:t>
      </w:r>
    </w:p>
    <w:p w14:paraId="1B640099" w14:textId="61E0531F" w:rsidR="00777313" w:rsidRPr="00603617" w:rsidRDefault="00C51BCF" w:rsidP="00603617">
      <w:pPr>
        <w:pStyle w:val="Akapitzlist"/>
        <w:numPr>
          <w:ilvl w:val="1"/>
          <w:numId w:val="12"/>
        </w:numPr>
        <w:tabs>
          <w:tab w:val="left" w:pos="0"/>
        </w:tabs>
        <w:spacing w:line="276" w:lineRule="auto"/>
        <w:ind w:left="0" w:right="851" w:firstLine="0"/>
        <w:rPr>
          <w:rFonts w:ascii="Lato" w:hAnsi="Lato"/>
          <w:sz w:val="24"/>
          <w:szCs w:val="24"/>
        </w:rPr>
      </w:pPr>
      <w:r w:rsidRPr="00603617">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603617">
        <w:rPr>
          <w:rFonts w:ascii="Lato" w:hAnsi="Lato"/>
          <w:sz w:val="24"/>
          <w:szCs w:val="24"/>
        </w:rPr>
        <w:t>.</w:t>
      </w:r>
    </w:p>
    <w:p w14:paraId="5113D80B" w14:textId="77777777" w:rsidR="002913FD" w:rsidRPr="00603617" w:rsidRDefault="00C51BCF" w:rsidP="00603617">
      <w:pPr>
        <w:pStyle w:val="Akapitzlist"/>
        <w:numPr>
          <w:ilvl w:val="1"/>
          <w:numId w:val="12"/>
        </w:numPr>
        <w:tabs>
          <w:tab w:val="left" w:pos="0"/>
        </w:tabs>
        <w:spacing w:line="276" w:lineRule="auto"/>
        <w:ind w:left="0" w:right="851" w:firstLine="0"/>
        <w:rPr>
          <w:rFonts w:ascii="Lato" w:hAnsi="Lato"/>
          <w:sz w:val="24"/>
          <w:szCs w:val="24"/>
        </w:rPr>
      </w:pPr>
      <w:r w:rsidRPr="00603617">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w:t>
      </w:r>
      <w:r w:rsidR="002B64F0" w:rsidRPr="00603617">
        <w:rPr>
          <w:rFonts w:ascii="Lato" w:hAnsi="Lato"/>
          <w:sz w:val="24"/>
          <w:szCs w:val="24"/>
        </w:rPr>
        <w:t> </w:t>
      </w:r>
      <w:r w:rsidRPr="00603617">
        <w:rPr>
          <w:rFonts w:ascii="Lato" w:hAnsi="Lato"/>
          <w:sz w:val="24"/>
          <w:szCs w:val="24"/>
        </w:rPr>
        <w:t>terminie określonym przez Zamawiającego:</w:t>
      </w:r>
    </w:p>
    <w:p w14:paraId="0153EBA0" w14:textId="77777777" w:rsidR="002913FD" w:rsidRPr="00603617" w:rsidRDefault="00C51BCF" w:rsidP="00603617">
      <w:pPr>
        <w:pStyle w:val="Akapitzlist"/>
        <w:numPr>
          <w:ilvl w:val="0"/>
          <w:numId w:val="15"/>
        </w:numPr>
        <w:tabs>
          <w:tab w:val="left" w:pos="0"/>
        </w:tabs>
        <w:spacing w:line="276" w:lineRule="auto"/>
        <w:ind w:right="851"/>
        <w:rPr>
          <w:rFonts w:ascii="Lato" w:hAnsi="Lato"/>
          <w:sz w:val="24"/>
          <w:szCs w:val="24"/>
        </w:rPr>
      </w:pPr>
      <w:r w:rsidRPr="00603617">
        <w:rPr>
          <w:rFonts w:ascii="Lato" w:hAnsi="Lato"/>
          <w:sz w:val="24"/>
          <w:szCs w:val="24"/>
        </w:rPr>
        <w:t>zastąpił ten podmiot innym podmiotem lub podmiotami lub</w:t>
      </w:r>
    </w:p>
    <w:p w14:paraId="3771BAA8" w14:textId="7D6FADF7" w:rsidR="00346448" w:rsidRPr="00603617" w:rsidRDefault="00C51BCF" w:rsidP="00603617">
      <w:pPr>
        <w:pStyle w:val="Akapitzlist"/>
        <w:numPr>
          <w:ilvl w:val="0"/>
          <w:numId w:val="15"/>
        </w:numPr>
        <w:tabs>
          <w:tab w:val="left" w:pos="0"/>
        </w:tabs>
        <w:spacing w:line="276" w:lineRule="auto"/>
        <w:ind w:right="851"/>
        <w:rPr>
          <w:rFonts w:ascii="Lato" w:hAnsi="Lato"/>
          <w:sz w:val="24"/>
          <w:szCs w:val="24"/>
        </w:rPr>
      </w:pPr>
      <w:r w:rsidRPr="00603617">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603617">
        <w:rPr>
          <w:rFonts w:ascii="Lato" w:hAnsi="Lato"/>
          <w:sz w:val="24"/>
          <w:szCs w:val="24"/>
        </w:rPr>
        <w:t>2</w:t>
      </w:r>
      <w:r w:rsidRPr="00603617">
        <w:rPr>
          <w:rFonts w:ascii="Lato" w:hAnsi="Lato"/>
          <w:sz w:val="24"/>
          <w:szCs w:val="24"/>
        </w:rPr>
        <w:t xml:space="preserve"> </w:t>
      </w:r>
    </w:p>
    <w:p w14:paraId="0B89D83F" w14:textId="77777777" w:rsidR="008C0E48" w:rsidRPr="00050F10" w:rsidRDefault="008C0E48" w:rsidP="00050F10">
      <w:pPr>
        <w:tabs>
          <w:tab w:val="left" w:pos="0"/>
        </w:tabs>
        <w:spacing w:line="276" w:lineRule="auto"/>
        <w:ind w:right="851"/>
        <w:rPr>
          <w:rFonts w:ascii="Lato" w:hAnsi="Lato"/>
          <w:sz w:val="24"/>
          <w:szCs w:val="24"/>
        </w:rPr>
      </w:pPr>
    </w:p>
    <w:p w14:paraId="3E8FB5B9" w14:textId="77777777" w:rsidR="00777313" w:rsidRPr="00603617" w:rsidRDefault="00823C13" w:rsidP="00603617">
      <w:pPr>
        <w:pStyle w:val="Nagwek1"/>
        <w:tabs>
          <w:tab w:val="left" w:pos="0"/>
        </w:tabs>
        <w:spacing w:before="0" w:line="276" w:lineRule="auto"/>
        <w:jc w:val="both"/>
        <w:rPr>
          <w:rFonts w:ascii="Lato" w:hAnsi="Lato"/>
          <w:sz w:val="24"/>
          <w:szCs w:val="24"/>
        </w:rPr>
      </w:pPr>
      <w:r w:rsidRPr="00603617">
        <w:rPr>
          <w:rFonts w:ascii="Lato" w:hAnsi="Lato"/>
          <w:sz w:val="24"/>
          <w:szCs w:val="24"/>
        </w:rPr>
        <w:t>6. PODSTAWY WYKLUCZENIA</w:t>
      </w:r>
      <w:r w:rsidR="006F041A" w:rsidRPr="00603617">
        <w:rPr>
          <w:rFonts w:ascii="Lato" w:hAnsi="Lato"/>
          <w:sz w:val="24"/>
          <w:szCs w:val="24"/>
        </w:rPr>
        <w:t xml:space="preserve"> WYKONAWCY</w:t>
      </w:r>
    </w:p>
    <w:p w14:paraId="1BC58991" w14:textId="118EF042" w:rsidR="00012685" w:rsidRPr="00603617" w:rsidRDefault="00D77769" w:rsidP="00603617">
      <w:pPr>
        <w:pStyle w:val="Akapitzlist"/>
        <w:numPr>
          <w:ilvl w:val="1"/>
          <w:numId w:val="11"/>
        </w:numPr>
        <w:tabs>
          <w:tab w:val="left" w:pos="0"/>
        </w:tabs>
        <w:spacing w:line="276" w:lineRule="auto"/>
        <w:ind w:left="0" w:right="851" w:firstLine="0"/>
        <w:rPr>
          <w:rFonts w:ascii="Lato" w:hAnsi="Lato"/>
          <w:sz w:val="24"/>
          <w:szCs w:val="24"/>
        </w:rPr>
      </w:pPr>
      <w:r w:rsidRPr="00603617">
        <w:rPr>
          <w:rFonts w:ascii="Lato" w:hAnsi="Lato"/>
          <w:sz w:val="24"/>
          <w:szCs w:val="24"/>
        </w:rPr>
        <w:lastRenderedPageBreak/>
        <w:t>Z postępowania o udzielenie zamówienia wyklucza się Wykonawców, w stosunku do których zachodzi którakolwiek z okoliczności wskazanych:</w:t>
      </w:r>
    </w:p>
    <w:p w14:paraId="30047DD6" w14:textId="1FFE42A4" w:rsidR="00012685" w:rsidRPr="00603617" w:rsidRDefault="00012685" w:rsidP="00603617">
      <w:pPr>
        <w:pStyle w:val="Akapitzlist"/>
        <w:numPr>
          <w:ilvl w:val="1"/>
          <w:numId w:val="20"/>
        </w:numPr>
        <w:tabs>
          <w:tab w:val="left" w:pos="0"/>
        </w:tabs>
        <w:spacing w:line="276" w:lineRule="auto"/>
        <w:ind w:right="851"/>
        <w:rPr>
          <w:rFonts w:ascii="Lato" w:hAnsi="Lato"/>
          <w:sz w:val="24"/>
          <w:szCs w:val="24"/>
        </w:rPr>
      </w:pPr>
      <w:r w:rsidRPr="00603617">
        <w:rPr>
          <w:rFonts w:ascii="Lato" w:hAnsi="Lato"/>
          <w:sz w:val="24"/>
          <w:szCs w:val="24"/>
        </w:rPr>
        <w:t xml:space="preserve">w art. 7 ust. 1 ustawy z </w:t>
      </w:r>
      <w:r w:rsidR="00766890">
        <w:rPr>
          <w:rFonts w:ascii="Lato" w:hAnsi="Lato"/>
          <w:sz w:val="24"/>
          <w:szCs w:val="24"/>
        </w:rPr>
        <w:t>d</w:t>
      </w:r>
      <w:r w:rsidRPr="00603617">
        <w:rPr>
          <w:rFonts w:ascii="Lato" w:hAnsi="Lato"/>
          <w:sz w:val="24"/>
          <w:szCs w:val="24"/>
        </w:rPr>
        <w:t>nia 13 kwietnia 2022 r. o szczególnych rozwiązaniach w zakresie przeciwdziałania wspieraniu agresji na Ukrainę oraz służących ochronie bezpieczeństwa narodowego;</w:t>
      </w:r>
      <w:r w:rsidR="00D77769" w:rsidRPr="00603617">
        <w:rPr>
          <w:rFonts w:ascii="Lato" w:hAnsi="Lato"/>
          <w:sz w:val="24"/>
          <w:szCs w:val="24"/>
        </w:rPr>
        <w:tab/>
      </w:r>
    </w:p>
    <w:p w14:paraId="124DBCAC" w14:textId="33A3DA8F" w:rsidR="00D77769" w:rsidRPr="00603617" w:rsidRDefault="00D77769" w:rsidP="00603617">
      <w:pPr>
        <w:pStyle w:val="Akapitzlist"/>
        <w:numPr>
          <w:ilvl w:val="1"/>
          <w:numId w:val="20"/>
        </w:numPr>
        <w:tabs>
          <w:tab w:val="left" w:pos="0"/>
        </w:tabs>
        <w:spacing w:line="276" w:lineRule="auto"/>
        <w:ind w:right="851"/>
        <w:rPr>
          <w:rFonts w:ascii="Lato" w:hAnsi="Lato"/>
          <w:sz w:val="24"/>
          <w:szCs w:val="24"/>
        </w:rPr>
      </w:pPr>
      <w:r w:rsidRPr="00603617">
        <w:rPr>
          <w:rFonts w:ascii="Lato" w:hAnsi="Lato"/>
          <w:sz w:val="24"/>
          <w:szCs w:val="24"/>
        </w:rPr>
        <w:t xml:space="preserve">w art. 108 ust. 1 </w:t>
      </w:r>
      <w:proofErr w:type="spellStart"/>
      <w:r w:rsidRPr="00603617">
        <w:rPr>
          <w:rFonts w:ascii="Lato" w:hAnsi="Lato"/>
          <w:sz w:val="24"/>
          <w:szCs w:val="24"/>
        </w:rPr>
        <w:t>p.z.p</w:t>
      </w:r>
      <w:proofErr w:type="spellEnd"/>
      <w:r w:rsidRPr="00603617">
        <w:rPr>
          <w:rFonts w:ascii="Lato" w:hAnsi="Lato"/>
          <w:sz w:val="24"/>
          <w:szCs w:val="24"/>
        </w:rPr>
        <w:t>.;</w:t>
      </w:r>
    </w:p>
    <w:p w14:paraId="4B4BDA1E" w14:textId="1EB5E88B" w:rsidR="00D77769" w:rsidRPr="00603617" w:rsidRDefault="00D77769" w:rsidP="00603617">
      <w:pPr>
        <w:pStyle w:val="Akapitzlist"/>
        <w:numPr>
          <w:ilvl w:val="1"/>
          <w:numId w:val="20"/>
        </w:numPr>
        <w:tabs>
          <w:tab w:val="left" w:pos="0"/>
        </w:tabs>
        <w:spacing w:line="276" w:lineRule="auto"/>
        <w:ind w:right="851"/>
        <w:rPr>
          <w:rFonts w:ascii="Lato" w:hAnsi="Lato"/>
          <w:sz w:val="24"/>
          <w:szCs w:val="24"/>
        </w:rPr>
      </w:pPr>
      <w:r w:rsidRPr="00603617">
        <w:rPr>
          <w:rFonts w:ascii="Lato" w:hAnsi="Lato"/>
          <w:sz w:val="24"/>
          <w:szCs w:val="24"/>
        </w:rPr>
        <w:t>w art. 109 ust. 1 pkt. 4</w:t>
      </w:r>
      <w:r w:rsidR="00B2066E" w:rsidRPr="00603617">
        <w:rPr>
          <w:rFonts w:ascii="Lato" w:hAnsi="Lato"/>
          <w:sz w:val="24"/>
          <w:szCs w:val="24"/>
        </w:rPr>
        <w:t xml:space="preserve"> </w:t>
      </w:r>
      <w:proofErr w:type="spellStart"/>
      <w:r w:rsidRPr="00603617">
        <w:rPr>
          <w:rFonts w:ascii="Lato" w:hAnsi="Lato"/>
          <w:sz w:val="24"/>
          <w:szCs w:val="24"/>
        </w:rPr>
        <w:t>p.z.p</w:t>
      </w:r>
      <w:proofErr w:type="spellEnd"/>
      <w:r w:rsidRPr="00603617">
        <w:rPr>
          <w:rFonts w:ascii="Lato" w:hAnsi="Lato"/>
          <w:sz w:val="24"/>
          <w:szCs w:val="24"/>
        </w:rPr>
        <w:t>., tj.:</w:t>
      </w:r>
    </w:p>
    <w:p w14:paraId="569934CB" w14:textId="4E23D017" w:rsidR="00D77769" w:rsidRPr="00603617" w:rsidRDefault="00D77769" w:rsidP="00603617">
      <w:pPr>
        <w:tabs>
          <w:tab w:val="left" w:pos="0"/>
        </w:tabs>
        <w:spacing w:line="276" w:lineRule="auto"/>
        <w:ind w:right="851"/>
        <w:rPr>
          <w:rFonts w:ascii="Lato" w:hAnsi="Lato"/>
          <w:bCs/>
          <w:sz w:val="24"/>
          <w:szCs w:val="24"/>
        </w:rPr>
      </w:pPr>
      <w:r w:rsidRPr="00603617">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0A47BF" w14:textId="422B4A0F" w:rsidR="00D77769" w:rsidRPr="00603617" w:rsidRDefault="00D77769" w:rsidP="00603617">
      <w:pPr>
        <w:pStyle w:val="Akapitzlist"/>
        <w:numPr>
          <w:ilvl w:val="1"/>
          <w:numId w:val="11"/>
        </w:numPr>
        <w:spacing w:line="276" w:lineRule="auto"/>
        <w:ind w:left="0" w:firstLine="0"/>
        <w:rPr>
          <w:rFonts w:ascii="Lato" w:hAnsi="Lato"/>
          <w:sz w:val="24"/>
          <w:szCs w:val="24"/>
        </w:rPr>
      </w:pPr>
      <w:r w:rsidRPr="00603617">
        <w:rPr>
          <w:rFonts w:ascii="Lato" w:hAnsi="Lato"/>
          <w:sz w:val="24"/>
          <w:szCs w:val="24"/>
        </w:rPr>
        <w:t xml:space="preserve"> Wykluczenie Wykonawcy następuje zgodnie z art. 111 </w:t>
      </w:r>
      <w:proofErr w:type="spellStart"/>
      <w:r w:rsidRPr="00603617">
        <w:rPr>
          <w:rFonts w:ascii="Lato" w:hAnsi="Lato"/>
          <w:sz w:val="24"/>
          <w:szCs w:val="24"/>
        </w:rPr>
        <w:t>p.z.p</w:t>
      </w:r>
      <w:proofErr w:type="spellEnd"/>
      <w:r w:rsidRPr="00603617">
        <w:rPr>
          <w:rFonts w:ascii="Lato" w:hAnsi="Lato"/>
          <w:sz w:val="24"/>
          <w:szCs w:val="24"/>
        </w:rPr>
        <w:t xml:space="preserve">. </w:t>
      </w:r>
    </w:p>
    <w:p w14:paraId="33E853F5" w14:textId="4F44BC65" w:rsidR="006E25C1" w:rsidRPr="00603617" w:rsidRDefault="006E25C1" w:rsidP="00603617">
      <w:pPr>
        <w:pStyle w:val="Akapitzlist"/>
        <w:tabs>
          <w:tab w:val="left" w:pos="0"/>
        </w:tabs>
        <w:spacing w:line="276" w:lineRule="auto"/>
        <w:ind w:left="0" w:right="851" w:firstLine="0"/>
        <w:rPr>
          <w:rFonts w:ascii="Lato" w:hAnsi="Lato"/>
          <w:sz w:val="24"/>
          <w:szCs w:val="24"/>
        </w:rPr>
      </w:pPr>
    </w:p>
    <w:p w14:paraId="11AAE287" w14:textId="77777777" w:rsidR="00777313" w:rsidRPr="00603617" w:rsidRDefault="006E33DD" w:rsidP="00603617">
      <w:pPr>
        <w:pStyle w:val="Nagwek1"/>
        <w:spacing w:before="0" w:line="276" w:lineRule="auto"/>
        <w:jc w:val="both"/>
        <w:rPr>
          <w:rFonts w:ascii="Lato" w:hAnsi="Lato"/>
          <w:sz w:val="24"/>
          <w:szCs w:val="24"/>
        </w:rPr>
      </w:pPr>
      <w:r w:rsidRPr="00603617">
        <w:rPr>
          <w:rFonts w:ascii="Lato" w:hAnsi="Lato"/>
          <w:sz w:val="24"/>
          <w:szCs w:val="24"/>
        </w:rPr>
        <w:t>7. WYKAZ OŚWIADCZEŃ LUB DOKUMENTÓW, POTWIERDZAJĄCYCH SPEŁNIANIE WARUNKÓW UDZIAŁU W POSTĘPOWANIU ORAZ BRAK PODSTAW WYKLUCZENIA</w:t>
      </w:r>
    </w:p>
    <w:p w14:paraId="63C10F09" w14:textId="335544A7" w:rsidR="006F041A" w:rsidRPr="00603617" w:rsidRDefault="00C51BCF" w:rsidP="00603617">
      <w:pPr>
        <w:pStyle w:val="Akapitzlist"/>
        <w:numPr>
          <w:ilvl w:val="1"/>
          <w:numId w:val="10"/>
        </w:numPr>
        <w:tabs>
          <w:tab w:val="left" w:pos="0"/>
        </w:tabs>
        <w:spacing w:line="276" w:lineRule="auto"/>
        <w:ind w:left="0" w:right="851" w:firstLine="0"/>
        <w:rPr>
          <w:rFonts w:ascii="Lato" w:hAnsi="Lato"/>
          <w:sz w:val="24"/>
          <w:szCs w:val="24"/>
        </w:rPr>
      </w:pPr>
      <w:r w:rsidRPr="00603617">
        <w:rPr>
          <w:rFonts w:ascii="Lato" w:hAnsi="Lato"/>
          <w:sz w:val="24"/>
          <w:szCs w:val="24"/>
        </w:rPr>
        <w:t>Do oferty każdy Wykonawca musi dołączyć aktualne na dzień składania ofert oświ</w:t>
      </w:r>
      <w:r w:rsidR="004707CB" w:rsidRPr="00603617">
        <w:rPr>
          <w:rFonts w:ascii="Lato" w:hAnsi="Lato"/>
          <w:sz w:val="24"/>
          <w:szCs w:val="24"/>
        </w:rPr>
        <w:t>adczenie w </w:t>
      </w:r>
      <w:r w:rsidRPr="00603617">
        <w:rPr>
          <w:rFonts w:ascii="Lato" w:hAnsi="Lato"/>
          <w:sz w:val="24"/>
          <w:szCs w:val="24"/>
        </w:rPr>
        <w:t xml:space="preserve">zakresie wskazanym w załączniku nr </w:t>
      </w:r>
      <w:r w:rsidR="004C4B9E" w:rsidRPr="00603617">
        <w:rPr>
          <w:rFonts w:ascii="Lato" w:hAnsi="Lato"/>
          <w:sz w:val="24"/>
          <w:szCs w:val="24"/>
        </w:rPr>
        <w:t>2</w:t>
      </w:r>
      <w:r w:rsidR="005D6699" w:rsidRPr="00603617">
        <w:rPr>
          <w:rFonts w:ascii="Lato" w:hAnsi="Lato"/>
          <w:sz w:val="24"/>
          <w:szCs w:val="24"/>
        </w:rPr>
        <w:t xml:space="preserve"> </w:t>
      </w:r>
      <w:r w:rsidR="008C0E48" w:rsidRPr="00603617">
        <w:rPr>
          <w:rFonts w:ascii="Lato" w:hAnsi="Lato"/>
          <w:sz w:val="24"/>
          <w:szCs w:val="24"/>
        </w:rPr>
        <w:t>lub 2 i</w:t>
      </w:r>
      <w:r w:rsidRPr="00603617">
        <w:rPr>
          <w:rFonts w:ascii="Lato" w:hAnsi="Lato"/>
          <w:sz w:val="24"/>
          <w:szCs w:val="24"/>
        </w:rPr>
        <w:t xml:space="preserve"> </w:t>
      </w:r>
      <w:r w:rsidR="0040737F" w:rsidRPr="00603617">
        <w:rPr>
          <w:rFonts w:ascii="Lato" w:hAnsi="Lato"/>
          <w:sz w:val="24"/>
          <w:szCs w:val="24"/>
        </w:rPr>
        <w:t>3</w:t>
      </w:r>
      <w:r w:rsidRPr="00603617">
        <w:rPr>
          <w:rFonts w:ascii="Lato" w:hAnsi="Lato"/>
          <w:sz w:val="24"/>
          <w:szCs w:val="24"/>
        </w:rPr>
        <w:t xml:space="preserve"> do SWZ. Informacje zawarte w oświadczeniu będą stanowić wstępne potwierdzenie, że Wykonawca nie podlega wykluczeniu</w:t>
      </w:r>
      <w:r w:rsidR="004707CB" w:rsidRPr="00603617">
        <w:rPr>
          <w:rFonts w:ascii="Lato" w:hAnsi="Lato"/>
          <w:sz w:val="24"/>
          <w:szCs w:val="24"/>
        </w:rPr>
        <w:t xml:space="preserve"> oraz spełnia warunki udziału w </w:t>
      </w:r>
      <w:r w:rsidRPr="00603617">
        <w:rPr>
          <w:rFonts w:ascii="Lato" w:hAnsi="Lato"/>
          <w:sz w:val="24"/>
          <w:szCs w:val="24"/>
        </w:rPr>
        <w:t>postępowaniu.</w:t>
      </w:r>
    </w:p>
    <w:p w14:paraId="414D8462" w14:textId="14054939" w:rsidR="007872DB" w:rsidRPr="00631C9E" w:rsidRDefault="007872DB" w:rsidP="00603617">
      <w:pPr>
        <w:pStyle w:val="Akapitzlist"/>
        <w:numPr>
          <w:ilvl w:val="1"/>
          <w:numId w:val="10"/>
        </w:numPr>
        <w:tabs>
          <w:tab w:val="left" w:pos="0"/>
        </w:tabs>
        <w:spacing w:line="276" w:lineRule="auto"/>
        <w:ind w:left="0" w:right="851" w:firstLine="0"/>
        <w:rPr>
          <w:rFonts w:ascii="Lato" w:hAnsi="Lato"/>
          <w:sz w:val="24"/>
          <w:szCs w:val="24"/>
        </w:rPr>
      </w:pPr>
      <w:r w:rsidRPr="00902F20">
        <w:rPr>
          <w:rFonts w:ascii="Lato" w:hAnsi="Lato"/>
          <w:sz w:val="24"/>
          <w:szCs w:val="24"/>
        </w:rPr>
        <w:t xml:space="preserve">Wykonawca </w:t>
      </w:r>
      <w:r w:rsidRPr="00631C9E">
        <w:rPr>
          <w:rFonts w:ascii="Lato" w:hAnsi="Lato"/>
          <w:sz w:val="24"/>
          <w:szCs w:val="24"/>
        </w:rPr>
        <w:t xml:space="preserve">wraz z ofertą składa 1 egzemplarz pokazowy </w:t>
      </w:r>
      <w:r w:rsidR="00766890" w:rsidRPr="00631C9E">
        <w:rPr>
          <w:rFonts w:ascii="Lato" w:hAnsi="Lato"/>
          <w:sz w:val="24"/>
          <w:szCs w:val="24"/>
        </w:rPr>
        <w:t>wydawnictwa</w:t>
      </w:r>
      <w:r w:rsidRPr="00631C9E">
        <w:rPr>
          <w:rFonts w:ascii="Lato" w:hAnsi="Lato"/>
          <w:sz w:val="24"/>
          <w:szCs w:val="24"/>
        </w:rPr>
        <w:t xml:space="preserve"> ilustrowan</w:t>
      </w:r>
      <w:r w:rsidR="00766890" w:rsidRPr="00631C9E">
        <w:rPr>
          <w:rFonts w:ascii="Lato" w:hAnsi="Lato"/>
          <w:sz w:val="24"/>
          <w:szCs w:val="24"/>
        </w:rPr>
        <w:t>ego grafikami i/lub</w:t>
      </w:r>
      <w:r w:rsidRPr="00631C9E">
        <w:rPr>
          <w:rFonts w:ascii="Lato" w:hAnsi="Lato"/>
          <w:sz w:val="24"/>
          <w:szCs w:val="24"/>
        </w:rPr>
        <w:t xml:space="preserve"> fotografiami</w:t>
      </w:r>
      <w:r w:rsidR="00050F10" w:rsidRPr="00631C9E">
        <w:rPr>
          <w:rFonts w:ascii="Lato" w:hAnsi="Lato"/>
          <w:sz w:val="24"/>
          <w:szCs w:val="24"/>
        </w:rPr>
        <w:t xml:space="preserve"> </w:t>
      </w:r>
      <w:r w:rsidR="00050F10" w:rsidRPr="00631C9E">
        <w:rPr>
          <w:rFonts w:ascii="Lato" w:hAnsi="Lato" w:cs="Calibri"/>
          <w:sz w:val="24"/>
          <w:szCs w:val="24"/>
        </w:rPr>
        <w:t>o parametrach podobnych do wachlarzy/kluczy z grafikami</w:t>
      </w:r>
      <w:r w:rsidRPr="00631C9E">
        <w:rPr>
          <w:rFonts w:ascii="Lato" w:hAnsi="Lato"/>
          <w:sz w:val="24"/>
          <w:szCs w:val="24"/>
        </w:rPr>
        <w:t xml:space="preserve"> - stanowiące załącznik do oferty.</w:t>
      </w:r>
    </w:p>
    <w:p w14:paraId="0279BF01" w14:textId="2EFF284B" w:rsidR="007872DB" w:rsidRPr="00631C9E" w:rsidRDefault="007872DB" w:rsidP="00603617">
      <w:pPr>
        <w:spacing w:line="276" w:lineRule="auto"/>
        <w:ind w:right="924"/>
        <w:jc w:val="both"/>
        <w:rPr>
          <w:rFonts w:ascii="Lato" w:hAnsi="Lato"/>
          <w:sz w:val="24"/>
          <w:szCs w:val="24"/>
        </w:rPr>
      </w:pPr>
      <w:r w:rsidRPr="00631C9E">
        <w:rPr>
          <w:rFonts w:ascii="Lato" w:hAnsi="Lato"/>
          <w:sz w:val="24"/>
          <w:szCs w:val="24"/>
        </w:rPr>
        <w:t>Wymieniony wyżej element stanowi integralną część oferty, będzie oceniany w ramach kryterium oceny ofert, w przypadku kiedy nie zostanie załączony do oferty (</w:t>
      </w:r>
      <w:r w:rsidRPr="00631C9E">
        <w:rPr>
          <w:rFonts w:ascii="Lato" w:hAnsi="Lato"/>
          <w:b/>
          <w:bCs/>
          <w:sz w:val="24"/>
          <w:szCs w:val="24"/>
        </w:rPr>
        <w:t>nie będzie podlegał uzupełnieniu</w:t>
      </w:r>
      <w:r w:rsidRPr="00631C9E">
        <w:rPr>
          <w:rFonts w:ascii="Lato" w:hAnsi="Lato"/>
          <w:sz w:val="24"/>
          <w:szCs w:val="24"/>
        </w:rPr>
        <w:t xml:space="preserve">) – oferta zostanie odrzucona na podstawie art. 226 ust. 1 pkt 5 ustawy </w:t>
      </w:r>
      <w:proofErr w:type="spellStart"/>
      <w:r w:rsidRPr="00631C9E">
        <w:rPr>
          <w:rFonts w:ascii="Lato" w:hAnsi="Lato"/>
          <w:sz w:val="24"/>
          <w:szCs w:val="24"/>
        </w:rPr>
        <w:t>p.z.p</w:t>
      </w:r>
      <w:proofErr w:type="spellEnd"/>
      <w:r w:rsidRPr="00631C9E">
        <w:rPr>
          <w:rFonts w:ascii="Lato" w:hAnsi="Lato"/>
          <w:sz w:val="24"/>
          <w:szCs w:val="24"/>
        </w:rPr>
        <w:t>. treść oferty nie odpowiada treści Specyfikacji  Warunków Zamówienia.</w:t>
      </w:r>
    </w:p>
    <w:p w14:paraId="006ABCBE" w14:textId="3B7067BD" w:rsidR="00777313" w:rsidRPr="00603617" w:rsidRDefault="00C51BCF" w:rsidP="00603617">
      <w:pPr>
        <w:pStyle w:val="Akapitzlist"/>
        <w:numPr>
          <w:ilvl w:val="1"/>
          <w:numId w:val="10"/>
        </w:numPr>
        <w:tabs>
          <w:tab w:val="left" w:pos="0"/>
        </w:tabs>
        <w:spacing w:line="276" w:lineRule="auto"/>
        <w:ind w:left="0" w:right="851" w:firstLine="0"/>
        <w:rPr>
          <w:rFonts w:ascii="Lato" w:hAnsi="Lato"/>
          <w:sz w:val="24"/>
          <w:szCs w:val="24"/>
        </w:rPr>
      </w:pPr>
      <w:r w:rsidRPr="00631C9E">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w:t>
      </w:r>
      <w:r w:rsidR="002037F6" w:rsidRPr="00631C9E">
        <w:rPr>
          <w:rFonts w:ascii="Lato" w:hAnsi="Lato"/>
          <w:sz w:val="24"/>
          <w:szCs w:val="24"/>
        </w:rPr>
        <w:t> </w:t>
      </w:r>
      <w:r w:rsidRPr="00631C9E">
        <w:rPr>
          <w:rFonts w:ascii="Lato" w:hAnsi="Lato"/>
          <w:sz w:val="24"/>
          <w:szCs w:val="24"/>
        </w:rPr>
        <w:t xml:space="preserve">tych podmiotach </w:t>
      </w:r>
      <w:r w:rsidR="004707CB" w:rsidRPr="00631C9E">
        <w:rPr>
          <w:rFonts w:ascii="Lato" w:hAnsi="Lato"/>
          <w:sz w:val="24"/>
          <w:szCs w:val="24"/>
        </w:rPr>
        <w:t>w</w:t>
      </w:r>
      <w:r w:rsidR="00280F73" w:rsidRPr="00631C9E">
        <w:rPr>
          <w:rFonts w:ascii="Lato" w:hAnsi="Lato"/>
          <w:sz w:val="24"/>
          <w:szCs w:val="24"/>
        </w:rPr>
        <w:t> </w:t>
      </w:r>
      <w:r w:rsidR="004707CB" w:rsidRPr="00631C9E">
        <w:rPr>
          <w:rFonts w:ascii="Lato" w:hAnsi="Lato"/>
          <w:sz w:val="24"/>
          <w:szCs w:val="24"/>
        </w:rPr>
        <w:t>oświadczeniu, o</w:t>
      </w:r>
      <w:r w:rsidR="004707CB" w:rsidRPr="00603617">
        <w:rPr>
          <w:rFonts w:ascii="Lato" w:hAnsi="Lato"/>
          <w:sz w:val="24"/>
          <w:szCs w:val="24"/>
        </w:rPr>
        <w:t xml:space="preserve"> którym mowa w </w:t>
      </w:r>
      <w:r w:rsidRPr="00603617">
        <w:rPr>
          <w:rFonts w:ascii="Lato" w:hAnsi="Lato"/>
          <w:sz w:val="24"/>
          <w:szCs w:val="24"/>
        </w:rPr>
        <w:t>p</w:t>
      </w:r>
      <w:r w:rsidR="004707CB" w:rsidRPr="00603617">
        <w:rPr>
          <w:rFonts w:ascii="Lato" w:hAnsi="Lato"/>
          <w:sz w:val="24"/>
          <w:szCs w:val="24"/>
        </w:rPr>
        <w:t>kt </w:t>
      </w:r>
      <w:r w:rsidRPr="00603617">
        <w:rPr>
          <w:rFonts w:ascii="Lato" w:hAnsi="Lato"/>
          <w:sz w:val="24"/>
          <w:szCs w:val="24"/>
        </w:rPr>
        <w:t>7.1.</w:t>
      </w:r>
    </w:p>
    <w:p w14:paraId="19D76ACA" w14:textId="0CBB6157" w:rsidR="00777313" w:rsidRPr="00603617" w:rsidRDefault="00C51BCF" w:rsidP="00603617">
      <w:pPr>
        <w:pStyle w:val="Akapitzlist"/>
        <w:numPr>
          <w:ilvl w:val="1"/>
          <w:numId w:val="10"/>
        </w:numPr>
        <w:tabs>
          <w:tab w:val="left" w:pos="0"/>
        </w:tabs>
        <w:spacing w:line="276" w:lineRule="auto"/>
        <w:ind w:left="0" w:right="851" w:firstLine="0"/>
        <w:rPr>
          <w:rFonts w:ascii="Lato" w:hAnsi="Lato"/>
          <w:sz w:val="24"/>
          <w:szCs w:val="24"/>
        </w:rPr>
      </w:pPr>
      <w:r w:rsidRPr="00603617">
        <w:rPr>
          <w:rFonts w:ascii="Lato" w:hAnsi="Lato"/>
          <w:sz w:val="24"/>
          <w:szCs w:val="24"/>
        </w:rPr>
        <w:t>Wykonawca, który zamierza powierzyć wykonanie części zamówienia Podwykonawcom w</w:t>
      </w:r>
      <w:r w:rsidR="00280F73" w:rsidRPr="00603617">
        <w:rPr>
          <w:rFonts w:ascii="Lato" w:hAnsi="Lato"/>
          <w:sz w:val="24"/>
          <w:szCs w:val="24"/>
        </w:rPr>
        <w:t> </w:t>
      </w:r>
      <w:r w:rsidRPr="00603617">
        <w:rPr>
          <w:rFonts w:ascii="Lato" w:hAnsi="Lato"/>
          <w:sz w:val="24"/>
          <w:szCs w:val="24"/>
        </w:rPr>
        <w:t>celu wykazania braku istnienia wobec nich podstaw wykluczenia zamieszcza</w:t>
      </w:r>
      <w:r w:rsidR="004707CB" w:rsidRPr="00603617">
        <w:rPr>
          <w:rFonts w:ascii="Lato" w:hAnsi="Lato"/>
          <w:sz w:val="24"/>
          <w:szCs w:val="24"/>
        </w:rPr>
        <w:t xml:space="preserve"> informacje o tych podmiotach w </w:t>
      </w:r>
      <w:r w:rsidRPr="00603617">
        <w:rPr>
          <w:rFonts w:ascii="Lato" w:hAnsi="Lato"/>
          <w:sz w:val="24"/>
          <w:szCs w:val="24"/>
        </w:rPr>
        <w:t>oświadczeniu o którym mowa w pkt 7.1.</w:t>
      </w:r>
    </w:p>
    <w:p w14:paraId="78288FD6" w14:textId="5DCBF9B1" w:rsidR="00777313" w:rsidRPr="00603617" w:rsidRDefault="000B5682" w:rsidP="00603617">
      <w:pPr>
        <w:pStyle w:val="Akapitzlist"/>
        <w:numPr>
          <w:ilvl w:val="1"/>
          <w:numId w:val="10"/>
        </w:numPr>
        <w:tabs>
          <w:tab w:val="left" w:pos="0"/>
          <w:tab w:val="left" w:pos="570"/>
        </w:tabs>
        <w:spacing w:line="276" w:lineRule="auto"/>
        <w:ind w:left="0" w:right="851" w:firstLine="0"/>
        <w:rPr>
          <w:rFonts w:ascii="Lato" w:hAnsi="Lato"/>
          <w:sz w:val="24"/>
          <w:szCs w:val="24"/>
        </w:rPr>
      </w:pPr>
      <w:r w:rsidRPr="00603617">
        <w:rPr>
          <w:rFonts w:ascii="Lato" w:hAnsi="Lato"/>
          <w:sz w:val="24"/>
          <w:szCs w:val="24"/>
        </w:rPr>
        <w:tab/>
      </w:r>
      <w:r w:rsidR="00C51BCF" w:rsidRPr="00603617">
        <w:rPr>
          <w:rFonts w:ascii="Lato" w:hAnsi="Lato"/>
          <w:sz w:val="24"/>
          <w:szCs w:val="24"/>
        </w:rPr>
        <w:t>W przypadku wspólnego ubiegania się o zamówienie przez Wykonawców oświadczenie, o</w:t>
      </w:r>
      <w:r w:rsidR="00280F73" w:rsidRPr="00603617">
        <w:rPr>
          <w:rFonts w:ascii="Lato" w:hAnsi="Lato"/>
          <w:sz w:val="24"/>
          <w:szCs w:val="24"/>
        </w:rPr>
        <w:t> </w:t>
      </w:r>
      <w:r w:rsidR="00C51BCF" w:rsidRPr="00603617">
        <w:rPr>
          <w:rFonts w:ascii="Lato" w:hAnsi="Lato"/>
          <w:sz w:val="24"/>
          <w:szCs w:val="24"/>
        </w:rPr>
        <w:t xml:space="preserve">którym mowa w pkt 7.1 składa każdy z Wykonawców wspólnie ubiegających się o zamówienie. Dokumenty te potwierdzają spełnianie warunków udziału w postępowaniu oraz brak podstaw wykluczenia w zakresie, </w:t>
      </w:r>
      <w:r w:rsidR="004707CB" w:rsidRPr="00603617">
        <w:rPr>
          <w:rFonts w:ascii="Lato" w:hAnsi="Lato"/>
          <w:sz w:val="24"/>
          <w:szCs w:val="24"/>
        </w:rPr>
        <w:t>w </w:t>
      </w:r>
      <w:r w:rsidR="00C51BCF" w:rsidRPr="00603617">
        <w:rPr>
          <w:rFonts w:ascii="Lato" w:hAnsi="Lato"/>
          <w:sz w:val="24"/>
          <w:szCs w:val="24"/>
        </w:rPr>
        <w:t>którym każdy z</w:t>
      </w:r>
      <w:r w:rsidR="00012685" w:rsidRPr="00603617">
        <w:rPr>
          <w:rFonts w:ascii="Lato" w:hAnsi="Lato"/>
          <w:sz w:val="24"/>
          <w:szCs w:val="24"/>
        </w:rPr>
        <w:t> </w:t>
      </w:r>
      <w:r w:rsidR="00C51BCF" w:rsidRPr="00603617">
        <w:rPr>
          <w:rFonts w:ascii="Lato" w:hAnsi="Lato"/>
          <w:sz w:val="24"/>
          <w:szCs w:val="24"/>
        </w:rPr>
        <w:t>Wykonawców wykazuje spełnianie warunków udziału w</w:t>
      </w:r>
      <w:r w:rsidR="00280F73" w:rsidRPr="00603617">
        <w:rPr>
          <w:rFonts w:ascii="Lato" w:hAnsi="Lato"/>
          <w:sz w:val="24"/>
          <w:szCs w:val="24"/>
        </w:rPr>
        <w:t> </w:t>
      </w:r>
      <w:r w:rsidR="00C51BCF" w:rsidRPr="00603617">
        <w:rPr>
          <w:rFonts w:ascii="Lato" w:hAnsi="Lato"/>
          <w:sz w:val="24"/>
          <w:szCs w:val="24"/>
        </w:rPr>
        <w:t>postępowaniu oraz brak podstaw wykluczenia.</w:t>
      </w:r>
    </w:p>
    <w:p w14:paraId="472302E2" w14:textId="28FCED26" w:rsidR="000B5682" w:rsidRPr="00603617" w:rsidRDefault="00C51BCF" w:rsidP="00603617">
      <w:pPr>
        <w:pStyle w:val="Akapitzlist"/>
        <w:numPr>
          <w:ilvl w:val="1"/>
          <w:numId w:val="10"/>
        </w:numPr>
        <w:tabs>
          <w:tab w:val="left" w:pos="0"/>
        </w:tabs>
        <w:spacing w:line="276" w:lineRule="auto"/>
        <w:ind w:left="0" w:right="851" w:firstLine="0"/>
        <w:rPr>
          <w:rFonts w:ascii="Lato" w:hAnsi="Lato"/>
          <w:sz w:val="24"/>
          <w:szCs w:val="24"/>
        </w:rPr>
      </w:pPr>
      <w:r w:rsidRPr="00603617">
        <w:rPr>
          <w:rFonts w:ascii="Lato" w:hAnsi="Lato"/>
          <w:sz w:val="24"/>
          <w:szCs w:val="24"/>
        </w:rPr>
        <w:t xml:space="preserve">Do oferty Wykonawca załącza zobowiązanie podmiotu trzeciego albo inny dokument, służący wykazaniu udostępnienia Wykonawcy potencjału przez podmiot trzeci w zakresie określonym w art. </w:t>
      </w:r>
      <w:r w:rsidR="0040737F" w:rsidRPr="00603617">
        <w:rPr>
          <w:rFonts w:ascii="Lato" w:hAnsi="Lato"/>
          <w:sz w:val="24"/>
          <w:szCs w:val="24"/>
        </w:rPr>
        <w:t>118</w:t>
      </w:r>
      <w:r w:rsidRPr="00603617">
        <w:rPr>
          <w:rFonts w:ascii="Lato" w:hAnsi="Lato"/>
          <w:sz w:val="24"/>
          <w:szCs w:val="24"/>
        </w:rPr>
        <w:t xml:space="preserve"> ust. 1 ustawy PZP. Wzór zobowiązania stanowi załącznik nr </w:t>
      </w:r>
      <w:r w:rsidR="00B842DF" w:rsidRPr="00603617">
        <w:rPr>
          <w:rFonts w:ascii="Lato" w:hAnsi="Lato"/>
          <w:sz w:val="24"/>
          <w:szCs w:val="24"/>
        </w:rPr>
        <w:t>3</w:t>
      </w:r>
      <w:r w:rsidRPr="00603617">
        <w:rPr>
          <w:rFonts w:ascii="Lato" w:hAnsi="Lato"/>
          <w:sz w:val="24"/>
          <w:szCs w:val="24"/>
        </w:rPr>
        <w:t xml:space="preserve"> do </w:t>
      </w:r>
      <w:r w:rsidR="00857ED9" w:rsidRPr="00603617">
        <w:rPr>
          <w:rFonts w:ascii="Lato" w:hAnsi="Lato"/>
          <w:sz w:val="24"/>
          <w:szCs w:val="24"/>
        </w:rPr>
        <w:t>SWZ</w:t>
      </w:r>
      <w:r w:rsidRPr="00603617">
        <w:rPr>
          <w:rFonts w:ascii="Lato" w:hAnsi="Lato"/>
          <w:sz w:val="24"/>
          <w:szCs w:val="24"/>
        </w:rPr>
        <w:t>.</w:t>
      </w:r>
    </w:p>
    <w:p w14:paraId="25327D2F" w14:textId="77777777" w:rsidR="00777313" w:rsidRPr="00603617" w:rsidRDefault="00C51BCF" w:rsidP="00603617">
      <w:pPr>
        <w:pStyle w:val="Akapitzlist"/>
        <w:numPr>
          <w:ilvl w:val="1"/>
          <w:numId w:val="10"/>
        </w:numPr>
        <w:tabs>
          <w:tab w:val="left" w:pos="0"/>
        </w:tabs>
        <w:spacing w:line="276" w:lineRule="auto"/>
        <w:ind w:left="0" w:right="851" w:firstLine="0"/>
        <w:rPr>
          <w:rFonts w:ascii="Lato" w:hAnsi="Lato"/>
          <w:sz w:val="24"/>
          <w:szCs w:val="24"/>
        </w:rPr>
      </w:pPr>
      <w:r w:rsidRPr="00603617">
        <w:rPr>
          <w:rFonts w:ascii="Lato" w:hAnsi="Lato"/>
          <w:sz w:val="24"/>
          <w:szCs w:val="24"/>
        </w:rPr>
        <w:lastRenderedPageBreak/>
        <w:t>Pełnomocnictwo do podpisania oferty jeżeli upoważnienie do jej podpisania nie wynika z</w:t>
      </w:r>
      <w:r w:rsidR="004707CB" w:rsidRPr="00603617">
        <w:rPr>
          <w:rFonts w:ascii="Lato" w:hAnsi="Lato"/>
          <w:sz w:val="24"/>
          <w:szCs w:val="24"/>
        </w:rPr>
        <w:t> </w:t>
      </w:r>
      <w:r w:rsidRPr="00603617">
        <w:rPr>
          <w:rFonts w:ascii="Lato" w:hAnsi="Lato"/>
          <w:sz w:val="24"/>
          <w:szCs w:val="24"/>
        </w:rPr>
        <w:t>dokumentów rejestrowych.</w:t>
      </w:r>
    </w:p>
    <w:p w14:paraId="0A8DAF13" w14:textId="54538F79" w:rsidR="003C57A7" w:rsidRPr="00603617" w:rsidRDefault="000B5682" w:rsidP="00603617">
      <w:pPr>
        <w:pStyle w:val="Akapitzlist"/>
        <w:numPr>
          <w:ilvl w:val="1"/>
          <w:numId w:val="10"/>
        </w:numPr>
        <w:tabs>
          <w:tab w:val="left" w:pos="0"/>
          <w:tab w:val="left" w:pos="522"/>
        </w:tabs>
        <w:spacing w:line="276" w:lineRule="auto"/>
        <w:ind w:left="0" w:right="851" w:firstLine="0"/>
        <w:rPr>
          <w:rFonts w:ascii="Lato" w:hAnsi="Lato"/>
          <w:sz w:val="24"/>
          <w:szCs w:val="24"/>
        </w:rPr>
      </w:pPr>
      <w:r w:rsidRPr="00603617">
        <w:rPr>
          <w:rFonts w:ascii="Lato" w:hAnsi="Lato"/>
          <w:sz w:val="24"/>
          <w:szCs w:val="24"/>
        </w:rPr>
        <w:tab/>
      </w:r>
      <w:r w:rsidR="003C57A7" w:rsidRPr="00603617">
        <w:rPr>
          <w:rFonts w:ascii="Lato" w:hAnsi="Lato"/>
          <w:sz w:val="24"/>
          <w:szCs w:val="24"/>
        </w:rPr>
        <w:t>Zamawiający wzywa wykonawcę, którego oferta została najwyżej oceniona, do złożenia w wyznaczonym terminie, nie krótszym niż 5 dni od dnia wezwania, podmiotowych środków dowodowych, jeżeli wymagał ich złożenia w ogłoszeniu o</w:t>
      </w:r>
      <w:r w:rsidR="00012685" w:rsidRPr="00603617">
        <w:rPr>
          <w:rFonts w:ascii="Lato" w:hAnsi="Lato"/>
          <w:sz w:val="24"/>
          <w:szCs w:val="24"/>
        </w:rPr>
        <w:t> </w:t>
      </w:r>
      <w:r w:rsidR="003C57A7" w:rsidRPr="00603617">
        <w:rPr>
          <w:rFonts w:ascii="Lato" w:hAnsi="Lato"/>
          <w:sz w:val="24"/>
          <w:szCs w:val="24"/>
        </w:rPr>
        <w:t>zamówieniu lub dokumentach zamówienia, aktualnych na dzień złożenia podmiotowych środków dowodowych.</w:t>
      </w:r>
      <w:r w:rsidR="003C57A7" w:rsidRPr="00603617">
        <w:rPr>
          <w:rFonts w:ascii="Lato" w:eastAsia="Times New Roman" w:hAnsi="Lato"/>
          <w:sz w:val="24"/>
          <w:szCs w:val="24"/>
          <w:lang w:bidi="ar-SA"/>
        </w:rPr>
        <w:t xml:space="preserve"> </w:t>
      </w:r>
      <w:r w:rsidR="003C57A7" w:rsidRPr="00603617">
        <w:rPr>
          <w:rFonts w:ascii="Lato" w:hAnsi="Lato"/>
          <w:sz w:val="24"/>
          <w:szCs w:val="24"/>
        </w:rPr>
        <w:tab/>
      </w:r>
    </w:p>
    <w:p w14:paraId="1D8EE73D" w14:textId="0B420C42" w:rsidR="003C57A7" w:rsidRPr="00603617" w:rsidRDefault="003C57A7" w:rsidP="00603617">
      <w:pPr>
        <w:pStyle w:val="Akapitzlist"/>
        <w:numPr>
          <w:ilvl w:val="1"/>
          <w:numId w:val="10"/>
        </w:numPr>
        <w:tabs>
          <w:tab w:val="left" w:pos="0"/>
          <w:tab w:val="left" w:pos="522"/>
        </w:tabs>
        <w:spacing w:line="276" w:lineRule="auto"/>
        <w:ind w:left="0" w:right="851" w:firstLine="0"/>
        <w:rPr>
          <w:rFonts w:ascii="Lato" w:hAnsi="Lato"/>
          <w:sz w:val="24"/>
          <w:szCs w:val="24"/>
        </w:rPr>
      </w:pPr>
      <w:r w:rsidRPr="00603617">
        <w:rPr>
          <w:rFonts w:ascii="Lato" w:hAnsi="Lato"/>
          <w:sz w:val="24"/>
          <w:szCs w:val="24"/>
        </w:rPr>
        <w:t>Podmiotowe środki dowodowe wymagane od wykonawcy obejmują:</w:t>
      </w:r>
    </w:p>
    <w:p w14:paraId="5C62E491" w14:textId="6B2E59C8" w:rsidR="003C57A7" w:rsidRPr="00603617" w:rsidRDefault="003C57A7" w:rsidP="00603617">
      <w:pPr>
        <w:pStyle w:val="Akapitzlist"/>
        <w:widowControl/>
        <w:numPr>
          <w:ilvl w:val="2"/>
          <w:numId w:val="10"/>
        </w:numPr>
        <w:tabs>
          <w:tab w:val="left" w:pos="993"/>
        </w:tabs>
        <w:autoSpaceDE/>
        <w:autoSpaceDN/>
        <w:spacing w:line="276" w:lineRule="auto"/>
        <w:ind w:left="567" w:right="782" w:firstLine="0"/>
        <w:rPr>
          <w:rFonts w:ascii="Lato" w:hAnsi="Lato"/>
          <w:sz w:val="24"/>
          <w:szCs w:val="24"/>
        </w:rPr>
      </w:pPr>
      <w:r w:rsidRPr="00603617">
        <w:rPr>
          <w:rFonts w:ascii="Lato" w:hAnsi="Lato"/>
          <w:sz w:val="24"/>
          <w:szCs w:val="24"/>
        </w:rPr>
        <w:tab/>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w:t>
      </w:r>
      <w:r w:rsidR="00012685" w:rsidRPr="00603617">
        <w:rPr>
          <w:rFonts w:ascii="Lato" w:hAnsi="Lato"/>
          <w:sz w:val="24"/>
          <w:szCs w:val="24"/>
        </w:rPr>
        <w:t> </w:t>
      </w:r>
      <w:r w:rsidRPr="00603617">
        <w:rPr>
          <w:rFonts w:ascii="Lato" w:hAnsi="Lato"/>
          <w:sz w:val="24"/>
          <w:szCs w:val="24"/>
        </w:rPr>
        <w:t>dopuszczenie do udziału w postępowaniu, albo oświadczenia o przynależności do tej samej grupy kapitałowej wraz z dokumentami lub informacjami potwierdzającymi przygotowanie oferty, oferty częściowej lub wniosku o dopuszczenie do udziału w</w:t>
      </w:r>
      <w:r w:rsidR="00012685" w:rsidRPr="00603617">
        <w:rPr>
          <w:rFonts w:ascii="Lato" w:hAnsi="Lato"/>
          <w:sz w:val="24"/>
          <w:szCs w:val="24"/>
        </w:rPr>
        <w:t> </w:t>
      </w:r>
      <w:r w:rsidRPr="00603617">
        <w:rPr>
          <w:rFonts w:ascii="Lato" w:hAnsi="Lato"/>
          <w:sz w:val="24"/>
          <w:szCs w:val="24"/>
        </w:rPr>
        <w:t xml:space="preserve">postępowaniu niezależnie od innego wykonawcy należącego do tej samej grupy kapitałowej – </w:t>
      </w:r>
      <w:r w:rsidRPr="00603617">
        <w:rPr>
          <w:rFonts w:ascii="Lato" w:hAnsi="Lato"/>
          <w:b/>
          <w:bCs/>
          <w:sz w:val="24"/>
          <w:szCs w:val="24"/>
        </w:rPr>
        <w:t>załącznik nr 4 do SWZ</w:t>
      </w:r>
      <w:r w:rsidRPr="00603617">
        <w:rPr>
          <w:rFonts w:ascii="Lato" w:hAnsi="Lato"/>
          <w:sz w:val="24"/>
          <w:szCs w:val="24"/>
        </w:rPr>
        <w:t>;</w:t>
      </w:r>
    </w:p>
    <w:p w14:paraId="58E77C4B" w14:textId="77777777" w:rsidR="003C57A7" w:rsidRPr="00603617" w:rsidRDefault="003C57A7" w:rsidP="00603617">
      <w:pPr>
        <w:pStyle w:val="Akapitzlist"/>
        <w:widowControl/>
        <w:numPr>
          <w:ilvl w:val="2"/>
          <w:numId w:val="10"/>
        </w:numPr>
        <w:tabs>
          <w:tab w:val="left" w:pos="993"/>
        </w:tabs>
        <w:autoSpaceDE/>
        <w:autoSpaceDN/>
        <w:spacing w:line="276" w:lineRule="auto"/>
        <w:ind w:left="567" w:right="782" w:firstLine="0"/>
        <w:rPr>
          <w:rFonts w:ascii="Lato" w:hAnsi="Lato"/>
          <w:sz w:val="24"/>
          <w:szCs w:val="24"/>
        </w:rPr>
      </w:pPr>
      <w:r w:rsidRPr="00603617">
        <w:rPr>
          <w:rFonts w:ascii="Lato" w:hAnsi="Lato"/>
          <w:sz w:val="24"/>
          <w:szCs w:val="24"/>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BE39A14" w14:textId="209BC3B5" w:rsidR="007872DB" w:rsidRPr="00603617" w:rsidRDefault="003C57A7" w:rsidP="00603617">
      <w:pPr>
        <w:pStyle w:val="Akapitzlist"/>
        <w:widowControl/>
        <w:numPr>
          <w:ilvl w:val="2"/>
          <w:numId w:val="10"/>
        </w:numPr>
        <w:tabs>
          <w:tab w:val="left" w:pos="993"/>
        </w:tabs>
        <w:autoSpaceDE/>
        <w:autoSpaceDN/>
        <w:spacing w:line="276" w:lineRule="auto"/>
        <w:ind w:left="567" w:right="782" w:firstLine="0"/>
        <w:rPr>
          <w:rFonts w:ascii="Lato" w:hAnsi="Lato"/>
          <w:sz w:val="24"/>
          <w:szCs w:val="24"/>
        </w:rPr>
      </w:pPr>
      <w:r w:rsidRPr="00603617">
        <w:rPr>
          <w:rFonts w:ascii="Lato" w:hAnsi="Lato"/>
          <w:sz w:val="24"/>
          <w:szCs w:val="24"/>
        </w:rPr>
        <w:tab/>
      </w:r>
      <w:r w:rsidR="00012685" w:rsidRPr="00603617">
        <w:rPr>
          <w:rFonts w:ascii="Lato" w:hAnsi="Lato"/>
          <w:sz w:val="24"/>
          <w:szCs w:val="24"/>
        </w:rPr>
        <w:t>W</w:t>
      </w:r>
      <w:r w:rsidR="007872DB" w:rsidRPr="00603617">
        <w:rPr>
          <w:rFonts w:ascii="Lato" w:hAnsi="Lato"/>
          <w:sz w:val="24"/>
          <w:szCs w:val="24"/>
        </w:rPr>
        <w:t>ykaz usług wykonanych, a w przypadku świadczeń okresowych lub ciągłych również wykonywanych, w okresie ostatnich 3 lat przed upływem terminu składania ofert, a jeżeli okres prowadzenia działalności jest krótszy – w tym okresie, wraz z</w:t>
      </w:r>
      <w:r w:rsidR="00012685" w:rsidRPr="00603617">
        <w:rPr>
          <w:rFonts w:ascii="Lato" w:hAnsi="Lato"/>
          <w:sz w:val="24"/>
          <w:szCs w:val="24"/>
        </w:rPr>
        <w:t> </w:t>
      </w:r>
      <w:r w:rsidR="007872DB" w:rsidRPr="00603617">
        <w:rPr>
          <w:rFonts w:ascii="Lato" w:hAnsi="Lato"/>
          <w:sz w:val="24"/>
          <w:szCs w:val="24"/>
        </w:rPr>
        <w:t xml:space="preserve">podaniem ich wartości, przedmiotu, dat wykonania i podmiotów, na rzecz których usługi zostały wykonane, oraz załączeniem dowodów określających czy usługi zostały wykonane lub są wykonywane należycie - </w:t>
      </w:r>
      <w:r w:rsidR="007872DB" w:rsidRPr="00603617">
        <w:rPr>
          <w:rFonts w:ascii="Lato" w:hAnsi="Lato"/>
          <w:b/>
          <w:sz w:val="24"/>
          <w:szCs w:val="24"/>
        </w:rPr>
        <w:t>Załącznik nr 5 do SWZ.</w:t>
      </w:r>
    </w:p>
    <w:p w14:paraId="259ABDC5" w14:textId="78506908" w:rsidR="007872DB" w:rsidRPr="00603617" w:rsidRDefault="007872DB" w:rsidP="00603617">
      <w:pPr>
        <w:tabs>
          <w:tab w:val="left" w:pos="993"/>
        </w:tabs>
        <w:spacing w:line="276" w:lineRule="auto"/>
        <w:ind w:left="567" w:right="782"/>
        <w:jc w:val="both"/>
        <w:rPr>
          <w:rFonts w:ascii="Lato" w:hAnsi="Lato"/>
          <w:sz w:val="24"/>
          <w:szCs w:val="24"/>
        </w:rPr>
      </w:pPr>
      <w:r w:rsidRPr="00603617">
        <w:rPr>
          <w:rFonts w:ascii="Lato" w:hAnsi="Lato"/>
          <w:sz w:val="24"/>
          <w:szCs w:val="24"/>
        </w:rPr>
        <w:t>Dowodami, o których mowa, są referencje bądź inne dokumenty wystawione przez podmiot, na rzecz którego usługi były wykonywane, a w przypadku świadczeń okresowych lub ciągłych są wykonywane, a jeżeli z uzasadnionej przyczyny o</w:t>
      </w:r>
      <w:r w:rsidR="00012685" w:rsidRPr="00603617">
        <w:rPr>
          <w:rFonts w:ascii="Lato" w:hAnsi="Lato"/>
          <w:sz w:val="24"/>
          <w:szCs w:val="24"/>
        </w:rPr>
        <w:t> </w:t>
      </w:r>
      <w:r w:rsidRPr="00603617">
        <w:rPr>
          <w:rFonts w:ascii="Lato" w:hAnsi="Lato"/>
          <w:sz w:val="24"/>
          <w:szCs w:val="24"/>
        </w:rPr>
        <w:t>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A4D99D4" w14:textId="37FFAA13" w:rsidR="003B0F7B" w:rsidRPr="00603617" w:rsidRDefault="003C57A7" w:rsidP="00603617">
      <w:pPr>
        <w:pStyle w:val="Akapitzlist"/>
        <w:widowControl/>
        <w:numPr>
          <w:ilvl w:val="2"/>
          <w:numId w:val="10"/>
        </w:numPr>
        <w:tabs>
          <w:tab w:val="left" w:pos="993"/>
        </w:tabs>
        <w:autoSpaceDE/>
        <w:autoSpaceDN/>
        <w:spacing w:line="276" w:lineRule="auto"/>
        <w:ind w:left="567" w:right="782" w:firstLine="0"/>
        <w:rPr>
          <w:rFonts w:ascii="Lato" w:hAnsi="Lato"/>
          <w:sz w:val="24"/>
          <w:szCs w:val="24"/>
        </w:rPr>
      </w:pPr>
      <w:r w:rsidRPr="00603617">
        <w:rPr>
          <w:rFonts w:ascii="Lato" w:hAnsi="Lato"/>
          <w:sz w:val="24"/>
          <w:szCs w:val="24"/>
        </w:rPr>
        <w:tab/>
      </w:r>
      <w:r w:rsidR="00012685" w:rsidRPr="00603617">
        <w:rPr>
          <w:rFonts w:ascii="Lato" w:hAnsi="Lato"/>
          <w:sz w:val="24"/>
          <w:szCs w:val="24"/>
        </w:rPr>
        <w:t>W</w:t>
      </w:r>
      <w:r w:rsidR="007872DB" w:rsidRPr="00603617">
        <w:rPr>
          <w:rFonts w:ascii="Lato" w:hAnsi="Lato"/>
          <w:sz w:val="24"/>
          <w:szCs w:val="24"/>
        </w:rPr>
        <w:t>ykaz osób, skierowanych przez wykonawcę do realizacji zamówienia publicznego, wraz z informacjami na temat ich kwalifikacji zawodowych, uprawnień, doświadczenia i wykształcenia niezbędnych do wykonania zamówienia publicznego, a</w:t>
      </w:r>
      <w:r w:rsidR="00012685" w:rsidRPr="00603617">
        <w:rPr>
          <w:rFonts w:ascii="Lato" w:hAnsi="Lato"/>
          <w:sz w:val="24"/>
          <w:szCs w:val="24"/>
        </w:rPr>
        <w:t> </w:t>
      </w:r>
      <w:r w:rsidR="007872DB" w:rsidRPr="00603617">
        <w:rPr>
          <w:rFonts w:ascii="Lato" w:hAnsi="Lato"/>
          <w:sz w:val="24"/>
          <w:szCs w:val="24"/>
        </w:rPr>
        <w:t xml:space="preserve">także zakresu wykonywanych przez nie czynności oraz informacją o podstawie do dysponowania tymi osobami - </w:t>
      </w:r>
      <w:r w:rsidR="00C15B5D" w:rsidRPr="00603617">
        <w:rPr>
          <w:rFonts w:ascii="Lato" w:hAnsi="Lato"/>
          <w:sz w:val="24"/>
          <w:szCs w:val="24"/>
        </w:rPr>
        <w:t>Z</w:t>
      </w:r>
      <w:r w:rsidR="003B0F7B" w:rsidRPr="00603617">
        <w:rPr>
          <w:rFonts w:ascii="Lato" w:hAnsi="Lato"/>
          <w:b/>
          <w:bCs/>
          <w:sz w:val="24"/>
          <w:szCs w:val="24"/>
        </w:rPr>
        <w:t xml:space="preserve">ałącznik nr </w:t>
      </w:r>
      <w:r w:rsidR="0040737F" w:rsidRPr="00603617">
        <w:rPr>
          <w:rFonts w:ascii="Lato" w:hAnsi="Lato"/>
          <w:b/>
          <w:bCs/>
          <w:sz w:val="24"/>
          <w:szCs w:val="24"/>
        </w:rPr>
        <w:t>6</w:t>
      </w:r>
      <w:r w:rsidR="003B0F7B" w:rsidRPr="00603617">
        <w:rPr>
          <w:rFonts w:ascii="Lato" w:hAnsi="Lato"/>
          <w:b/>
          <w:bCs/>
          <w:sz w:val="24"/>
          <w:szCs w:val="24"/>
        </w:rPr>
        <w:t xml:space="preserve"> do SWZ</w:t>
      </w:r>
      <w:r w:rsidR="003B0F7B" w:rsidRPr="00603617">
        <w:rPr>
          <w:rFonts w:ascii="Lato" w:hAnsi="Lato"/>
          <w:sz w:val="24"/>
          <w:szCs w:val="24"/>
        </w:rPr>
        <w:t>.</w:t>
      </w:r>
    </w:p>
    <w:p w14:paraId="3C459379" w14:textId="38C44646" w:rsidR="003C57A7" w:rsidRPr="00603617" w:rsidRDefault="003C57A7" w:rsidP="00603617">
      <w:pPr>
        <w:pStyle w:val="Akapitzlist"/>
        <w:numPr>
          <w:ilvl w:val="1"/>
          <w:numId w:val="10"/>
        </w:numPr>
        <w:tabs>
          <w:tab w:val="left" w:pos="0"/>
          <w:tab w:val="left" w:pos="522"/>
        </w:tabs>
        <w:spacing w:line="276" w:lineRule="auto"/>
        <w:ind w:left="0" w:right="851" w:firstLine="0"/>
        <w:rPr>
          <w:rFonts w:ascii="Lato" w:hAnsi="Lato"/>
          <w:sz w:val="24"/>
          <w:szCs w:val="24"/>
        </w:rPr>
      </w:pPr>
      <w:r w:rsidRPr="00603617">
        <w:rPr>
          <w:rFonts w:ascii="Lato" w:hAnsi="Lato"/>
          <w:sz w:val="24"/>
          <w:szCs w:val="24"/>
        </w:rPr>
        <w:t xml:space="preserve">Jeżeli Wykonawca ma siedzibę lub miejsce zamieszkania poza terytorium Rzeczypospolitej Polskiej, zamiast dokumentu, o których mowa w pkt </w:t>
      </w:r>
      <w:r w:rsidR="00F41A79" w:rsidRPr="00603617">
        <w:rPr>
          <w:rFonts w:ascii="Lato" w:hAnsi="Lato"/>
          <w:sz w:val="24"/>
          <w:szCs w:val="24"/>
        </w:rPr>
        <w:t>7.9 ust 2)</w:t>
      </w:r>
      <w:r w:rsidRPr="00603617">
        <w:rPr>
          <w:rFonts w:ascii="Lato" w:hAnsi="Lato"/>
          <w:sz w:val="24"/>
          <w:szCs w:val="24"/>
        </w:rPr>
        <w:t xml:space="preserve">, składa dokument lub dokumenty wystawione w kraju, w którym wykonawca ma siedzibę lub miejsce zamieszkania, potwierdzające odpowiednio, że nie otwarto jego likwidacji ani nie </w:t>
      </w:r>
      <w:r w:rsidRPr="00603617">
        <w:rPr>
          <w:rFonts w:ascii="Lato" w:hAnsi="Lato"/>
          <w:sz w:val="24"/>
          <w:szCs w:val="24"/>
        </w:rPr>
        <w:lastRenderedPageBreak/>
        <w:t>ogłoszono upadłości. Dokument, o którym mowa powyżej, powinien być wystawiony nie wcześniej niż 6 miesięcy przed upływem terminu składania ofert.</w:t>
      </w:r>
    </w:p>
    <w:p w14:paraId="7FDD0056" w14:textId="42D595CD" w:rsidR="003C57A7" w:rsidRPr="00603617" w:rsidRDefault="003C57A7" w:rsidP="00603617">
      <w:pPr>
        <w:pStyle w:val="Akapitzlist"/>
        <w:tabs>
          <w:tab w:val="left" w:pos="0"/>
          <w:tab w:val="left" w:pos="522"/>
        </w:tabs>
        <w:spacing w:line="276" w:lineRule="auto"/>
        <w:ind w:left="0" w:right="851" w:firstLine="0"/>
        <w:rPr>
          <w:rFonts w:ascii="Lato" w:hAnsi="Lato"/>
          <w:sz w:val="24"/>
          <w:szCs w:val="24"/>
        </w:rPr>
      </w:pPr>
    </w:p>
    <w:p w14:paraId="41C303F1" w14:textId="77777777" w:rsidR="00317722" w:rsidRPr="00603617" w:rsidRDefault="00317722" w:rsidP="00603617">
      <w:pPr>
        <w:pStyle w:val="Akapitzlist"/>
        <w:numPr>
          <w:ilvl w:val="1"/>
          <w:numId w:val="10"/>
        </w:numPr>
        <w:tabs>
          <w:tab w:val="left" w:pos="0"/>
          <w:tab w:val="left" w:pos="522"/>
        </w:tabs>
        <w:spacing w:line="276" w:lineRule="auto"/>
        <w:ind w:left="0" w:right="851" w:firstLine="0"/>
        <w:rPr>
          <w:rFonts w:ascii="Lato" w:hAnsi="Lato"/>
          <w:sz w:val="24"/>
          <w:szCs w:val="24"/>
        </w:rPr>
      </w:pPr>
      <w:r w:rsidRPr="00603617">
        <w:rPr>
          <w:rFonts w:ascii="Lato" w:hAnsi="Lato"/>
          <w:color w:val="FF0000"/>
          <w:sz w:val="24"/>
          <w:szCs w:val="24"/>
        </w:rPr>
        <w:t xml:space="preserve"> </w:t>
      </w:r>
      <w:r w:rsidRPr="00603617">
        <w:rPr>
          <w:rFonts w:ascii="Lato" w:hAnsi="Lato"/>
          <w:sz w:val="24"/>
          <w:szCs w:val="24"/>
        </w:rPr>
        <w:t>Zamawiający nie wzywa do złożenia podmiotowych środków dowodowych, jeżeli:</w:t>
      </w:r>
    </w:p>
    <w:p w14:paraId="717B0C4A" w14:textId="5FFCFF62" w:rsidR="00317722" w:rsidRPr="00603617" w:rsidRDefault="00317722" w:rsidP="00603617">
      <w:pPr>
        <w:pStyle w:val="Akapitzlist"/>
        <w:tabs>
          <w:tab w:val="left" w:pos="0"/>
          <w:tab w:val="left" w:pos="522"/>
        </w:tabs>
        <w:spacing w:line="276" w:lineRule="auto"/>
        <w:ind w:left="0" w:right="851" w:firstLine="0"/>
        <w:rPr>
          <w:rFonts w:ascii="Lato" w:hAnsi="Lato"/>
          <w:sz w:val="24"/>
          <w:szCs w:val="24"/>
        </w:rPr>
      </w:pPr>
      <w:r w:rsidRPr="00603617">
        <w:rPr>
          <w:rFonts w:ascii="Lato" w:hAnsi="Lato"/>
          <w:sz w:val="24"/>
          <w:szCs w:val="24"/>
        </w:rPr>
        <w:t>1)</w:t>
      </w:r>
      <w:r w:rsidRPr="00603617">
        <w:rPr>
          <w:rFonts w:ascii="Lato" w:hAnsi="Lato"/>
          <w:sz w:val="24"/>
          <w:szCs w:val="24"/>
        </w:rPr>
        <w:tab/>
        <w:t>może je uzyskać za pomocą bezpłatnych i ogólnodostępnych baz danych, w</w:t>
      </w:r>
      <w:r w:rsidR="00012685" w:rsidRPr="00603617">
        <w:rPr>
          <w:rFonts w:ascii="Lato" w:hAnsi="Lato"/>
          <w:sz w:val="24"/>
          <w:szCs w:val="24"/>
        </w:rPr>
        <w:t> </w:t>
      </w:r>
      <w:r w:rsidRPr="00603617">
        <w:rPr>
          <w:rFonts w:ascii="Lato" w:hAnsi="Lato"/>
          <w:sz w:val="24"/>
          <w:szCs w:val="24"/>
        </w:rPr>
        <w:t>szczególności rejestrów publicznych w rozumieniu ustawy z dnia 17 lutego 2005 r. o</w:t>
      </w:r>
      <w:r w:rsidR="00012685" w:rsidRPr="00603617">
        <w:rPr>
          <w:rFonts w:ascii="Lato" w:hAnsi="Lato"/>
          <w:sz w:val="24"/>
          <w:szCs w:val="24"/>
        </w:rPr>
        <w:t> </w:t>
      </w:r>
      <w:r w:rsidRPr="00603617">
        <w:rPr>
          <w:rFonts w:ascii="Lato" w:hAnsi="Lato"/>
          <w:sz w:val="24"/>
          <w:szCs w:val="24"/>
        </w:rPr>
        <w:t xml:space="preserve">informatyzacji działalności podmiotów realizujących zadania publiczne, o ile wykonawca wskazał w oświadczeniu, o którym mowa w art. 125 ust. 1 </w:t>
      </w:r>
      <w:proofErr w:type="spellStart"/>
      <w:r w:rsidRPr="00603617">
        <w:rPr>
          <w:rFonts w:ascii="Lato" w:hAnsi="Lato"/>
          <w:sz w:val="24"/>
          <w:szCs w:val="24"/>
        </w:rPr>
        <w:t>p.z.p</w:t>
      </w:r>
      <w:proofErr w:type="spellEnd"/>
      <w:r w:rsidRPr="00603617">
        <w:rPr>
          <w:rFonts w:ascii="Lato" w:hAnsi="Lato"/>
          <w:sz w:val="24"/>
          <w:szCs w:val="24"/>
        </w:rPr>
        <w:t xml:space="preserve"> dane umożliwiające dostęp do tych środków;</w:t>
      </w:r>
    </w:p>
    <w:p w14:paraId="189367A0" w14:textId="77777777" w:rsidR="00317722" w:rsidRPr="00603617" w:rsidRDefault="00317722" w:rsidP="00603617">
      <w:pPr>
        <w:pStyle w:val="Akapitzlist"/>
        <w:tabs>
          <w:tab w:val="left" w:pos="0"/>
          <w:tab w:val="left" w:pos="522"/>
        </w:tabs>
        <w:spacing w:line="276" w:lineRule="auto"/>
        <w:ind w:left="0" w:right="851" w:firstLine="0"/>
        <w:rPr>
          <w:rFonts w:ascii="Lato" w:hAnsi="Lato"/>
          <w:sz w:val="24"/>
          <w:szCs w:val="24"/>
        </w:rPr>
      </w:pPr>
      <w:r w:rsidRPr="00603617">
        <w:rPr>
          <w:rFonts w:ascii="Lato" w:hAnsi="Lato"/>
          <w:sz w:val="24"/>
          <w:szCs w:val="24"/>
        </w:rPr>
        <w:t>2)</w:t>
      </w:r>
      <w:r w:rsidRPr="00603617">
        <w:rPr>
          <w:rFonts w:ascii="Lato" w:hAnsi="Lato"/>
          <w:sz w:val="24"/>
          <w:szCs w:val="24"/>
        </w:rPr>
        <w:tab/>
        <w:t>podmiotowym środkiem dowodowym jest oświadczenie, którego treść odpowiada zakresowi oświadczenia, o którym mowa w art. 125 ust. 1.</w:t>
      </w:r>
    </w:p>
    <w:p w14:paraId="69FB1899" w14:textId="2D9A86C9" w:rsidR="00317722" w:rsidRPr="00603617" w:rsidRDefault="00317722" w:rsidP="00603617">
      <w:pPr>
        <w:pStyle w:val="Akapitzlist"/>
        <w:numPr>
          <w:ilvl w:val="1"/>
          <w:numId w:val="10"/>
        </w:numPr>
        <w:tabs>
          <w:tab w:val="left" w:pos="0"/>
          <w:tab w:val="left" w:pos="522"/>
        </w:tabs>
        <w:spacing w:line="276" w:lineRule="auto"/>
        <w:ind w:left="0" w:right="851" w:firstLine="0"/>
        <w:rPr>
          <w:rFonts w:ascii="Lato" w:hAnsi="Lato"/>
          <w:sz w:val="24"/>
          <w:szCs w:val="24"/>
        </w:rPr>
      </w:pPr>
      <w:r w:rsidRPr="00603617">
        <w:rPr>
          <w:rFonts w:ascii="Lato" w:hAnsi="Lato"/>
          <w:sz w:val="24"/>
          <w:szCs w:val="24"/>
        </w:rPr>
        <w:t>Wykonawca nie jest zobowiązany do złożenia podmiotowych środków dowodowych, które zamawiający posiada, jeżeli wykonawca wskaże te środki oraz potwierdzi ich prawidłowość i aktualność.</w:t>
      </w:r>
    </w:p>
    <w:p w14:paraId="60EB9D9E" w14:textId="33872C55" w:rsidR="00317722" w:rsidRPr="00603617" w:rsidRDefault="00317722" w:rsidP="00603617">
      <w:pPr>
        <w:pStyle w:val="Akapitzlist"/>
        <w:numPr>
          <w:ilvl w:val="1"/>
          <w:numId w:val="10"/>
        </w:numPr>
        <w:tabs>
          <w:tab w:val="left" w:pos="0"/>
          <w:tab w:val="left" w:pos="522"/>
        </w:tabs>
        <w:spacing w:line="276" w:lineRule="auto"/>
        <w:ind w:left="0" w:right="851" w:firstLine="0"/>
        <w:rPr>
          <w:rFonts w:ascii="Lato" w:hAnsi="Lato"/>
          <w:color w:val="000000" w:themeColor="text1"/>
          <w:sz w:val="24"/>
          <w:szCs w:val="24"/>
        </w:rPr>
      </w:pPr>
      <w:r w:rsidRPr="00603617">
        <w:rPr>
          <w:rFonts w:ascii="Lato" w:hAnsi="Lato"/>
          <w:sz w:val="24"/>
          <w:szCs w:val="24"/>
        </w:rPr>
        <w:t xml:space="preserve">W zakresie nieuregulowanym ustawą </w:t>
      </w:r>
      <w:proofErr w:type="spellStart"/>
      <w:r w:rsidRPr="00603617">
        <w:rPr>
          <w:rFonts w:ascii="Lato" w:hAnsi="Lato"/>
          <w:sz w:val="24"/>
          <w:szCs w:val="24"/>
        </w:rPr>
        <w:t>p.z.p</w:t>
      </w:r>
      <w:proofErr w:type="spellEnd"/>
      <w:r w:rsidRPr="00603617">
        <w:rPr>
          <w:rFonts w:ascii="Lato" w:hAnsi="Lato"/>
          <w:sz w:val="24"/>
          <w:szCs w:val="24"/>
        </w:rPr>
        <w:t>. lub niniejszą SWZ do oświadczeń i</w:t>
      </w:r>
      <w:r w:rsidR="00012685" w:rsidRPr="00603617">
        <w:rPr>
          <w:rFonts w:ascii="Lato" w:hAnsi="Lato"/>
          <w:sz w:val="24"/>
          <w:szCs w:val="24"/>
        </w:rPr>
        <w:t> </w:t>
      </w:r>
      <w:r w:rsidRPr="00603617">
        <w:rPr>
          <w:rFonts w:ascii="Lato" w:hAnsi="Lato"/>
          <w:sz w:val="24"/>
          <w:szCs w:val="24"/>
        </w:rPr>
        <w:t>dokumentów składanych przez Wykonawcę w postępowaniu zastosowanie mają w</w:t>
      </w:r>
      <w:r w:rsidR="003C31F4">
        <w:rPr>
          <w:rFonts w:ascii="Lato" w:hAnsi="Lato"/>
          <w:sz w:val="24"/>
          <w:szCs w:val="24"/>
        </w:rPr>
        <w:t> </w:t>
      </w:r>
      <w:r w:rsidRPr="00603617">
        <w:rPr>
          <w:rFonts w:ascii="Lato" w:hAnsi="Lato"/>
          <w:sz w:val="24"/>
          <w:szCs w:val="24"/>
        </w:rPr>
        <w:t xml:space="preserve">szczególności przepisy rozporządzenia Ministra Rozwoju Pracy i Technologii z dnia 23 grudnia 2020 r. w sprawie podmiotowych środków dowodowych oraz innych dokumentów lub oświadczeń, jakich może żądać zamawiający od </w:t>
      </w:r>
      <w:r w:rsidRPr="00603617">
        <w:rPr>
          <w:rFonts w:ascii="Lato" w:hAnsi="Lato"/>
          <w:color w:val="000000" w:themeColor="text1"/>
          <w:sz w:val="24"/>
          <w:szCs w:val="24"/>
        </w:rPr>
        <w:t xml:space="preserve">wykonawcy oraz rozporządzenia Prezesa Rady Ministrów z dnia </w:t>
      </w:r>
      <w:r w:rsidR="00904EAB" w:rsidRPr="00603617">
        <w:rPr>
          <w:rFonts w:ascii="Lato" w:hAnsi="Lato"/>
          <w:color w:val="000000" w:themeColor="text1"/>
          <w:sz w:val="24"/>
          <w:szCs w:val="24"/>
        </w:rPr>
        <w:t>30</w:t>
      </w:r>
      <w:r w:rsidRPr="00603617">
        <w:rPr>
          <w:rFonts w:ascii="Lato" w:hAnsi="Lato"/>
          <w:color w:val="000000" w:themeColor="text1"/>
          <w:sz w:val="24"/>
          <w:szCs w:val="24"/>
        </w:rPr>
        <w:t xml:space="preserve"> grudnia 2020 r. w sprawie sposobu sporządzania i</w:t>
      </w:r>
      <w:r w:rsidR="00012685" w:rsidRPr="00603617">
        <w:rPr>
          <w:rFonts w:ascii="Lato" w:hAnsi="Lato"/>
          <w:color w:val="000000" w:themeColor="text1"/>
          <w:sz w:val="24"/>
          <w:szCs w:val="24"/>
        </w:rPr>
        <w:t> </w:t>
      </w:r>
      <w:r w:rsidRPr="00603617">
        <w:rPr>
          <w:rFonts w:ascii="Lato" w:hAnsi="Lato"/>
          <w:color w:val="000000" w:themeColor="text1"/>
          <w:sz w:val="24"/>
          <w:szCs w:val="24"/>
        </w:rPr>
        <w:t>przekazywania informacji oraz wymagań technicznych dla dokumentów elektronicznych oraz środków komunikacji elektronicznej w postępowaniu o udzielenie zamówienia publicznego lub konkursie.</w:t>
      </w:r>
    </w:p>
    <w:p w14:paraId="458EBF5E" w14:textId="77777777" w:rsidR="00012685" w:rsidRPr="00603617" w:rsidRDefault="00012685" w:rsidP="00603617">
      <w:pPr>
        <w:tabs>
          <w:tab w:val="left" w:pos="0"/>
          <w:tab w:val="left" w:pos="522"/>
        </w:tabs>
        <w:spacing w:line="276" w:lineRule="auto"/>
        <w:ind w:right="851"/>
        <w:rPr>
          <w:rFonts w:ascii="Lato" w:hAnsi="Lato"/>
          <w:color w:val="000000" w:themeColor="text1"/>
          <w:sz w:val="24"/>
          <w:szCs w:val="24"/>
        </w:rPr>
      </w:pPr>
    </w:p>
    <w:p w14:paraId="0E54499F" w14:textId="77777777" w:rsidR="00012685" w:rsidRPr="00603617" w:rsidRDefault="00012685" w:rsidP="00603617">
      <w:pPr>
        <w:pStyle w:val="Akapitzlist"/>
        <w:tabs>
          <w:tab w:val="left" w:pos="0"/>
        </w:tabs>
        <w:spacing w:line="276" w:lineRule="auto"/>
        <w:ind w:left="0" w:right="782" w:firstLine="0"/>
        <w:rPr>
          <w:rFonts w:ascii="Lato" w:hAnsi="Lato"/>
          <w:sz w:val="24"/>
          <w:szCs w:val="24"/>
        </w:rPr>
      </w:pPr>
      <w:r w:rsidRPr="00603617">
        <w:rPr>
          <w:rFonts w:ascii="Lato" w:hAnsi="Lato"/>
          <w:sz w:val="24"/>
          <w:szCs w:val="24"/>
        </w:rPr>
        <w:t>Poleganie na zasobach innych podmiotów:</w:t>
      </w:r>
    </w:p>
    <w:p w14:paraId="5299002C" w14:textId="77777777" w:rsidR="00012685" w:rsidRPr="00603617" w:rsidRDefault="00012685" w:rsidP="00603617">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2A886A7" w14:textId="77777777" w:rsidR="00012685" w:rsidRPr="00603617" w:rsidRDefault="00012685" w:rsidP="00603617">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26429960" w14:textId="77777777" w:rsidR="00012685" w:rsidRPr="00603617" w:rsidRDefault="00012685" w:rsidP="00603617">
      <w:pPr>
        <w:pStyle w:val="Akapitzlist"/>
        <w:tabs>
          <w:tab w:val="left" w:pos="0"/>
        </w:tabs>
        <w:spacing w:line="276" w:lineRule="auto"/>
        <w:ind w:left="0" w:right="782" w:firstLine="0"/>
        <w:rPr>
          <w:rFonts w:ascii="Lato" w:hAnsi="Lato"/>
          <w:sz w:val="24"/>
          <w:szCs w:val="24"/>
        </w:rPr>
      </w:pPr>
    </w:p>
    <w:p w14:paraId="6402B025" w14:textId="77777777" w:rsidR="00012685" w:rsidRPr="00603617" w:rsidRDefault="00012685" w:rsidP="00603617">
      <w:pPr>
        <w:pStyle w:val="Akapitzlist"/>
        <w:numPr>
          <w:ilvl w:val="1"/>
          <w:numId w:val="9"/>
        </w:numPr>
        <w:tabs>
          <w:tab w:val="left" w:pos="0"/>
          <w:tab w:val="left" w:pos="709"/>
        </w:tabs>
        <w:spacing w:line="276" w:lineRule="auto"/>
        <w:ind w:left="0" w:right="782" w:firstLine="0"/>
        <w:rPr>
          <w:rFonts w:ascii="Lato" w:hAnsi="Lato"/>
          <w:sz w:val="24"/>
          <w:szCs w:val="24"/>
        </w:rPr>
      </w:pPr>
      <w:r w:rsidRPr="00603617">
        <w:rPr>
          <w:rFonts w:ascii="Lato" w:hAnsi="Lato"/>
          <w:b/>
          <w:sz w:val="24"/>
          <w:szCs w:val="24"/>
        </w:rPr>
        <w:tab/>
        <w:t xml:space="preserve">UWAGA: </w:t>
      </w:r>
      <w:r w:rsidRPr="00603617">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603617">
        <w:rPr>
          <w:rFonts w:ascii="Lato" w:hAnsi="Lato"/>
          <w:sz w:val="24"/>
          <w:szCs w:val="24"/>
          <w:vertAlign w:val="superscript"/>
        </w:rPr>
        <w:footnoteReference w:id="1"/>
      </w:r>
      <w:r w:rsidRPr="00603617">
        <w:rPr>
          <w:rFonts w:ascii="Lato" w:hAnsi="Lato"/>
          <w:sz w:val="24"/>
          <w:szCs w:val="24"/>
        </w:rPr>
        <w:t>.</w:t>
      </w:r>
    </w:p>
    <w:p w14:paraId="1D3ED3E9" w14:textId="77777777" w:rsidR="00012685" w:rsidRPr="00603617" w:rsidRDefault="00012685" w:rsidP="00603617">
      <w:pPr>
        <w:tabs>
          <w:tab w:val="left" w:pos="0"/>
          <w:tab w:val="left" w:pos="522"/>
        </w:tabs>
        <w:spacing w:line="276" w:lineRule="auto"/>
        <w:ind w:right="851"/>
        <w:rPr>
          <w:rFonts w:ascii="Lato" w:hAnsi="Lato"/>
          <w:color w:val="000000" w:themeColor="text1"/>
          <w:sz w:val="24"/>
          <w:szCs w:val="24"/>
        </w:rPr>
      </w:pPr>
    </w:p>
    <w:p w14:paraId="21DFBA69" w14:textId="77777777" w:rsidR="00703DD5" w:rsidRPr="00603617" w:rsidRDefault="00703DD5" w:rsidP="00050F10">
      <w:pPr>
        <w:tabs>
          <w:tab w:val="left" w:pos="0"/>
        </w:tabs>
        <w:spacing w:line="276" w:lineRule="auto"/>
        <w:ind w:right="782"/>
        <w:jc w:val="both"/>
        <w:rPr>
          <w:rFonts w:ascii="Lato" w:hAnsi="Lato"/>
          <w:b/>
          <w:sz w:val="24"/>
          <w:szCs w:val="24"/>
        </w:rPr>
      </w:pPr>
      <w:r w:rsidRPr="00603617">
        <w:rPr>
          <w:rFonts w:ascii="Lato" w:hAnsi="Lato"/>
          <w:b/>
          <w:sz w:val="24"/>
          <w:szCs w:val="24"/>
        </w:rPr>
        <w:t>INFORMACJA DLA WYKONAWCÓW WSPÓLNIE UBIEGAJĄCYCH SIĘ O UDZIELENIE ZAMÓWIENIA (SPÓŁKI CYWILNE/ KONSORCJA)</w:t>
      </w:r>
    </w:p>
    <w:p w14:paraId="1EFF025F" w14:textId="77777777" w:rsidR="00703DD5" w:rsidRPr="00603617" w:rsidRDefault="00703DD5" w:rsidP="00050F10">
      <w:pPr>
        <w:tabs>
          <w:tab w:val="left" w:pos="0"/>
        </w:tabs>
        <w:spacing w:line="276" w:lineRule="auto"/>
        <w:ind w:right="782"/>
        <w:jc w:val="both"/>
        <w:rPr>
          <w:rFonts w:ascii="Lato" w:hAnsi="Lato"/>
          <w:sz w:val="24"/>
          <w:szCs w:val="24"/>
        </w:rPr>
      </w:pPr>
    </w:p>
    <w:p w14:paraId="380AC124" w14:textId="77777777" w:rsidR="00703DD5" w:rsidRPr="00603617" w:rsidRDefault="00703DD5" w:rsidP="00050F10">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 xml:space="preserve"> </w:t>
      </w:r>
      <w:bookmarkStart w:id="14" w:name="_Hlk141957274"/>
      <w:r w:rsidRPr="00603617">
        <w:rPr>
          <w:rFonts w:ascii="Lato" w:hAnsi="Lato"/>
          <w:sz w:val="24"/>
          <w:szCs w:val="24"/>
        </w:rPr>
        <w:t xml:space="preserve">Wykonawcy mogą wspólnie ubiegać się o udzielenie zamówienia. W takim przypadku Wykonawcy ustanawiają pełnomocnika do reprezentowania ich </w:t>
      </w:r>
      <w:r w:rsidRPr="00603617">
        <w:rPr>
          <w:rFonts w:ascii="Lato" w:hAnsi="Lato"/>
          <w:sz w:val="24"/>
          <w:szCs w:val="24"/>
        </w:rPr>
        <w:lastRenderedPageBreak/>
        <w:t>w postępowaniu albo do reprezentowania i zawarcia umowy w sprawie zamówienia publicznego. Pełnomocnictwo</w:t>
      </w:r>
      <w:r w:rsidRPr="00603617">
        <w:rPr>
          <w:rFonts w:ascii="Lato" w:hAnsi="Lato"/>
          <w:b/>
          <w:sz w:val="24"/>
          <w:szCs w:val="24"/>
        </w:rPr>
        <w:t xml:space="preserve"> </w:t>
      </w:r>
      <w:r w:rsidRPr="00603617">
        <w:rPr>
          <w:rFonts w:ascii="Lato" w:hAnsi="Lato"/>
          <w:sz w:val="24"/>
          <w:szCs w:val="24"/>
        </w:rPr>
        <w:t xml:space="preserve">winno być załączone do oferty. </w:t>
      </w:r>
    </w:p>
    <w:p w14:paraId="0FA058A0" w14:textId="77777777" w:rsidR="00703DD5" w:rsidRPr="00603617" w:rsidRDefault="00703DD5" w:rsidP="00050F10">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Oświadczenia i dokumenty potwierdzające brak podstaw do wykluczenia z postępowania składa każdy z Wykonawców wspólnie ubiegających się o zamówienie.</w:t>
      </w:r>
    </w:p>
    <w:p w14:paraId="15749DBC" w14:textId="77777777" w:rsidR="00703DD5" w:rsidRPr="00603617" w:rsidRDefault="00703DD5" w:rsidP="00050F10">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Od momentu złożenia oferty w postępowaniu, wszelka korespondencja z Wykonawcami wspólnie ubiegającymi się o udzielenie zamówienia, będzie prowadzona wyłącznie za pośrednictwem Pełnomocnika. Wszelkie oświadczenia złożone w jakiejkolwiek sprawie przez Zamawiającego Pełnomocnikowi Konsorcjantów są skuteczne względem Konsorcjantów. Powyższe nie uchybia uprawnieniu Zamawiającego do składania oświadczeń bezpośrednio każdemu z Konsorcjantów.</w:t>
      </w:r>
    </w:p>
    <w:p w14:paraId="35D40433" w14:textId="77777777" w:rsidR="00703DD5" w:rsidRPr="00603617" w:rsidRDefault="00703DD5" w:rsidP="00050F10">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Wykonawcy wspólnie ubiegający się o udzielenie niniejszego zamówienia, których oferta zostanie uznana za najkorzystniejszą, przed podpisaniem Umowy w sprawie zamówienia, będą zobowiązani przedstawić Zamawiającemu pisemną Umowę (dalej: „Umowa Konsorcjum”) regulującą ich współpracę w przedmiocie zamówienia,.</w:t>
      </w:r>
    </w:p>
    <w:p w14:paraId="21B1D645" w14:textId="77777777" w:rsidR="00703DD5" w:rsidRPr="00603617" w:rsidRDefault="00703DD5" w:rsidP="00050F10">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Umowa Konsorcjum musi być podpisana przez każdego z wykonawców wspólnie ubiegających się o udzielenie zamówienia. Kopia Umowy Konsorcjum stanowić będzie załącznik do Umowy zawartej w wyniku przeprowadzenia niniejszego postępowania.</w:t>
      </w:r>
    </w:p>
    <w:p w14:paraId="20B7D78A" w14:textId="77777777" w:rsidR="00703DD5" w:rsidRPr="00603617" w:rsidRDefault="00703DD5" w:rsidP="00603617">
      <w:pPr>
        <w:pStyle w:val="Akapitzlist"/>
        <w:tabs>
          <w:tab w:val="left" w:pos="0"/>
        </w:tabs>
        <w:spacing w:line="276" w:lineRule="auto"/>
        <w:ind w:left="0" w:right="-82" w:firstLine="0"/>
        <w:rPr>
          <w:rFonts w:ascii="Lato" w:hAnsi="Lato"/>
          <w:sz w:val="24"/>
          <w:szCs w:val="24"/>
        </w:rPr>
      </w:pPr>
    </w:p>
    <w:bookmarkEnd w:id="14"/>
    <w:p w14:paraId="00838AA3" w14:textId="43D20F32" w:rsidR="00777313" w:rsidRPr="00603617" w:rsidRDefault="006E33DD" w:rsidP="00603617">
      <w:pPr>
        <w:pStyle w:val="Nagwek1"/>
        <w:tabs>
          <w:tab w:val="left" w:pos="709"/>
        </w:tabs>
        <w:spacing w:before="0" w:line="276" w:lineRule="auto"/>
        <w:jc w:val="both"/>
        <w:rPr>
          <w:rFonts w:ascii="Lato" w:hAnsi="Lato"/>
          <w:sz w:val="24"/>
          <w:szCs w:val="24"/>
        </w:rPr>
      </w:pPr>
      <w:r w:rsidRPr="00603617">
        <w:rPr>
          <w:rFonts w:ascii="Lato" w:hAnsi="Lato"/>
          <w:w w:val="95"/>
          <w:sz w:val="24"/>
          <w:szCs w:val="24"/>
        </w:rPr>
        <w:t>8.</w:t>
      </w:r>
      <w:r w:rsidRPr="00603617">
        <w:rPr>
          <w:rFonts w:ascii="Lato" w:hAnsi="Lato"/>
          <w:spacing w:val="-33"/>
          <w:w w:val="95"/>
          <w:sz w:val="24"/>
          <w:szCs w:val="24"/>
        </w:rPr>
        <w:t xml:space="preserve"> </w:t>
      </w:r>
      <w:r w:rsidRPr="00603617">
        <w:rPr>
          <w:rFonts w:ascii="Lato" w:hAnsi="Lato"/>
          <w:sz w:val="24"/>
          <w:szCs w:val="24"/>
        </w:rPr>
        <w:t>INFORMACJE O SPOSOBIE POROZUMIEWANIA SIĘ ZAMAWIAJĄCEGO Z</w:t>
      </w:r>
      <w:r w:rsidR="0093509E" w:rsidRPr="00603617">
        <w:rPr>
          <w:rFonts w:ascii="Lato" w:hAnsi="Lato"/>
          <w:sz w:val="24"/>
          <w:szCs w:val="24"/>
        </w:rPr>
        <w:t> </w:t>
      </w:r>
      <w:r w:rsidRPr="00603617">
        <w:rPr>
          <w:rFonts w:ascii="Lato" w:hAnsi="Lato"/>
          <w:sz w:val="24"/>
          <w:szCs w:val="24"/>
        </w:rPr>
        <w:t>WYKONAWCAMI ORAZ</w:t>
      </w:r>
      <w:r w:rsidRPr="00603617">
        <w:rPr>
          <w:rFonts w:ascii="Lato" w:hAnsi="Lato"/>
          <w:w w:val="95"/>
          <w:sz w:val="24"/>
          <w:szCs w:val="24"/>
        </w:rPr>
        <w:t xml:space="preserve"> </w:t>
      </w:r>
      <w:r w:rsidRPr="00603617">
        <w:rPr>
          <w:rFonts w:ascii="Lato" w:hAnsi="Lato"/>
          <w:sz w:val="24"/>
          <w:szCs w:val="24"/>
        </w:rPr>
        <w:t>PRZEKAZYWANIA OŚWIADCZEŃ LUB</w:t>
      </w:r>
      <w:r w:rsidRPr="00603617">
        <w:rPr>
          <w:rFonts w:ascii="Lato" w:hAnsi="Lato"/>
          <w:spacing w:val="-19"/>
          <w:sz w:val="24"/>
          <w:szCs w:val="24"/>
        </w:rPr>
        <w:t xml:space="preserve"> </w:t>
      </w:r>
      <w:r w:rsidRPr="00603617">
        <w:rPr>
          <w:rFonts w:ascii="Lato" w:hAnsi="Lato"/>
          <w:sz w:val="24"/>
          <w:szCs w:val="24"/>
        </w:rPr>
        <w:t>DOKUMENTÓW</w:t>
      </w:r>
    </w:p>
    <w:p w14:paraId="67D86E09" w14:textId="15C6DDFF" w:rsidR="0091753F" w:rsidRPr="00603617" w:rsidRDefault="005939AD"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 xml:space="preserve"> </w:t>
      </w:r>
      <w:r w:rsidR="0091753F" w:rsidRPr="00603617">
        <w:rPr>
          <w:rFonts w:ascii="Lato" w:hAnsi="Lato"/>
          <w:sz w:val="24"/>
          <w:szCs w:val="24"/>
        </w:rPr>
        <w:t>Osobami uprawnionymi do kontaktu z Wykonawcami są:</w:t>
      </w:r>
    </w:p>
    <w:p w14:paraId="750240C8" w14:textId="21801AF1" w:rsidR="0091753F" w:rsidRPr="00603617" w:rsidRDefault="0091753F" w:rsidP="00603617">
      <w:pPr>
        <w:pStyle w:val="Akapitzlist"/>
        <w:tabs>
          <w:tab w:val="left" w:pos="0"/>
          <w:tab w:val="left" w:pos="709"/>
        </w:tabs>
        <w:spacing w:line="276" w:lineRule="auto"/>
        <w:ind w:left="0" w:right="851" w:firstLine="0"/>
        <w:rPr>
          <w:rFonts w:ascii="Lato" w:hAnsi="Lato"/>
          <w:b/>
          <w:sz w:val="24"/>
          <w:szCs w:val="24"/>
        </w:rPr>
      </w:pPr>
      <w:r w:rsidRPr="00603617">
        <w:rPr>
          <w:rFonts w:ascii="Lato" w:hAnsi="Lato"/>
          <w:sz w:val="24"/>
          <w:szCs w:val="24"/>
        </w:rPr>
        <w:t>- w sprawach formalnych –</w:t>
      </w:r>
      <w:r w:rsidRPr="00603617">
        <w:rPr>
          <w:rFonts w:ascii="Lato" w:hAnsi="Lato"/>
          <w:b/>
          <w:sz w:val="24"/>
          <w:szCs w:val="24"/>
        </w:rPr>
        <w:t xml:space="preserve"> </w:t>
      </w:r>
      <w:r w:rsidR="00703DD5" w:rsidRPr="00603617">
        <w:rPr>
          <w:rFonts w:ascii="Lato" w:hAnsi="Lato"/>
          <w:b/>
          <w:sz w:val="24"/>
          <w:szCs w:val="24"/>
        </w:rPr>
        <w:t>Martyna Kleczyńska</w:t>
      </w:r>
      <w:r w:rsidRPr="00603617">
        <w:rPr>
          <w:rFonts w:ascii="Lato" w:hAnsi="Lato"/>
          <w:b/>
          <w:sz w:val="24"/>
          <w:szCs w:val="24"/>
        </w:rPr>
        <w:t xml:space="preserve"> -</w:t>
      </w:r>
      <w:r w:rsidRPr="00603617">
        <w:rPr>
          <w:rFonts w:ascii="Lato" w:hAnsi="Lato"/>
          <w:sz w:val="24"/>
          <w:szCs w:val="24"/>
        </w:rPr>
        <w:t xml:space="preserve">  </w:t>
      </w:r>
      <w:hyperlink r:id="rId13" w:history="1">
        <w:r w:rsidRPr="00603617">
          <w:rPr>
            <w:rStyle w:val="Hipercze"/>
            <w:rFonts w:ascii="Lato" w:hAnsi="Lato"/>
            <w:sz w:val="24"/>
            <w:szCs w:val="24"/>
          </w:rPr>
          <w:t>zamowienia@magurskipn.pl</w:t>
        </w:r>
      </w:hyperlink>
    </w:p>
    <w:p w14:paraId="727C3FF9" w14:textId="1E4E0CC6" w:rsidR="0091753F" w:rsidRPr="00603617" w:rsidRDefault="0091753F" w:rsidP="00603617">
      <w:pPr>
        <w:pStyle w:val="Akapitzlist"/>
        <w:tabs>
          <w:tab w:val="left" w:pos="0"/>
          <w:tab w:val="left" w:pos="709"/>
        </w:tabs>
        <w:spacing w:line="276" w:lineRule="auto"/>
        <w:ind w:left="0" w:right="851" w:firstLine="0"/>
        <w:rPr>
          <w:rFonts w:ascii="Lato" w:hAnsi="Lato"/>
          <w:b/>
          <w:sz w:val="24"/>
          <w:szCs w:val="24"/>
        </w:rPr>
      </w:pPr>
      <w:r w:rsidRPr="00603617">
        <w:rPr>
          <w:rFonts w:ascii="Lato" w:hAnsi="Lato"/>
          <w:sz w:val="24"/>
          <w:szCs w:val="24"/>
        </w:rPr>
        <w:t xml:space="preserve">- w sprawach przedmiotu zamówienia – </w:t>
      </w:r>
      <w:r w:rsidR="00906F38">
        <w:rPr>
          <w:rFonts w:ascii="Lato" w:hAnsi="Lato"/>
          <w:b/>
          <w:sz w:val="24"/>
          <w:szCs w:val="24"/>
        </w:rPr>
        <w:t>Magdalena Kuś</w:t>
      </w:r>
      <w:r w:rsidRPr="00603617">
        <w:rPr>
          <w:rFonts w:ascii="Lato" w:hAnsi="Lato"/>
          <w:sz w:val="24"/>
          <w:szCs w:val="24"/>
        </w:rPr>
        <w:t xml:space="preserve"> – </w:t>
      </w:r>
      <w:hyperlink r:id="rId14" w:history="1">
        <w:r w:rsidR="00906F38" w:rsidRPr="00357700">
          <w:rPr>
            <w:rStyle w:val="Hipercze"/>
            <w:rFonts w:ascii="Lato" w:hAnsi="Lato"/>
            <w:sz w:val="24"/>
            <w:szCs w:val="24"/>
          </w:rPr>
          <w:t>mkus@magurskipn.pl</w:t>
        </w:r>
      </w:hyperlink>
    </w:p>
    <w:p w14:paraId="23AF3576" w14:textId="545196C8"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Niniejsze postępowanie prowadzone jest w języku polskim.</w:t>
      </w:r>
    </w:p>
    <w:p w14:paraId="13A2A90A" w14:textId="18E2A4F4"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 xml:space="preserve">Zgodnie z art. 65 ust. 2 ustawy </w:t>
      </w:r>
      <w:proofErr w:type="spellStart"/>
      <w:r w:rsidRPr="00603617">
        <w:rPr>
          <w:rFonts w:ascii="Lato" w:hAnsi="Lato"/>
          <w:sz w:val="24"/>
          <w:szCs w:val="24"/>
        </w:rPr>
        <w:t>p.z.p</w:t>
      </w:r>
      <w:proofErr w:type="spellEnd"/>
      <w:r w:rsidRPr="00603617">
        <w:rPr>
          <w:rFonts w:ascii="Lato" w:hAnsi="Lato"/>
          <w:sz w:val="24"/>
          <w:szCs w:val="24"/>
        </w:rPr>
        <w:t>., składanie ofert odbywa się za pośrednictwem operatora pocztowego w rozumieniu ustawy z dnia 23 listopada 2012 r. - Prawo pocztowe (tekst jedn. Dz. U. z 20</w:t>
      </w:r>
      <w:r w:rsidR="00703DD5" w:rsidRPr="00603617">
        <w:rPr>
          <w:rFonts w:ascii="Lato" w:hAnsi="Lato"/>
          <w:sz w:val="24"/>
          <w:szCs w:val="24"/>
        </w:rPr>
        <w:t>20</w:t>
      </w:r>
      <w:r w:rsidRPr="00603617">
        <w:rPr>
          <w:rFonts w:ascii="Lato" w:hAnsi="Lato"/>
          <w:sz w:val="24"/>
          <w:szCs w:val="24"/>
        </w:rPr>
        <w:t xml:space="preserve"> r. poz. 10</w:t>
      </w:r>
      <w:r w:rsidR="00703DD5" w:rsidRPr="00603617">
        <w:rPr>
          <w:rFonts w:ascii="Lato" w:hAnsi="Lato"/>
          <w:sz w:val="24"/>
          <w:szCs w:val="24"/>
        </w:rPr>
        <w:t>4</w:t>
      </w:r>
      <w:r w:rsidRPr="00603617">
        <w:rPr>
          <w:rFonts w:ascii="Lato" w:hAnsi="Lato"/>
          <w:sz w:val="24"/>
          <w:szCs w:val="24"/>
        </w:rPr>
        <w:t>1), osobiście lub za pośrednictwem posłańca.</w:t>
      </w:r>
    </w:p>
    <w:p w14:paraId="623BAECF" w14:textId="5D01C6FB"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 xml:space="preserve">Wykonawca za pośrednictwem operatora pocztowego w rozumieniu Prawa pocztowego, osobiście lub za pośrednictwem posłańca zobowiązany jest złożyć w formie pisemnej: </w:t>
      </w:r>
    </w:p>
    <w:p w14:paraId="26AE34A9" w14:textId="77777777" w:rsidR="0091753F" w:rsidRPr="00603617" w:rsidRDefault="0091753F" w:rsidP="00603617">
      <w:pPr>
        <w:pStyle w:val="Akapitzlist"/>
        <w:tabs>
          <w:tab w:val="left" w:pos="0"/>
          <w:tab w:val="left" w:pos="709"/>
        </w:tabs>
        <w:spacing w:line="276" w:lineRule="auto"/>
        <w:ind w:left="0" w:right="851" w:firstLine="0"/>
        <w:rPr>
          <w:rFonts w:ascii="Lato" w:hAnsi="Lato"/>
          <w:sz w:val="24"/>
          <w:szCs w:val="24"/>
        </w:rPr>
      </w:pPr>
      <w:r w:rsidRPr="00603617">
        <w:rPr>
          <w:rFonts w:ascii="Lato" w:hAnsi="Lato"/>
          <w:sz w:val="24"/>
          <w:szCs w:val="24"/>
        </w:rPr>
        <w:t>a) ofertę (pod rygorem nieważności),</w:t>
      </w:r>
    </w:p>
    <w:p w14:paraId="0426FBBC" w14:textId="283B7489" w:rsidR="0091753F" w:rsidRPr="00603617" w:rsidRDefault="0091753F" w:rsidP="00603617">
      <w:pPr>
        <w:pStyle w:val="Akapitzlist"/>
        <w:tabs>
          <w:tab w:val="left" w:pos="0"/>
          <w:tab w:val="left" w:pos="709"/>
        </w:tabs>
        <w:spacing w:line="276" w:lineRule="auto"/>
        <w:ind w:left="0" w:right="851" w:firstLine="0"/>
        <w:rPr>
          <w:rFonts w:ascii="Lato" w:hAnsi="Lato"/>
          <w:sz w:val="24"/>
          <w:szCs w:val="24"/>
        </w:rPr>
      </w:pPr>
      <w:r w:rsidRPr="00603617">
        <w:rPr>
          <w:rFonts w:ascii="Lato" w:hAnsi="Lato"/>
          <w:sz w:val="24"/>
          <w:szCs w:val="24"/>
        </w:rPr>
        <w:t xml:space="preserve">b) oświadczenia (zgodnie z wzorem formularza). </w:t>
      </w:r>
    </w:p>
    <w:p w14:paraId="66940195" w14:textId="6E45580D"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W postępowaniu o udzielenie zamówienia, oświadczenia, wnioski, zawiadomienia oraz informacje (zwane dalej „korespondencją”) Zamawiający i wykonawca przekazują pisemnie lub drogą elektroniczną.</w:t>
      </w:r>
    </w:p>
    <w:p w14:paraId="570DAA5D" w14:textId="4806B85E"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Jeżeli Zamawiający lub wykonawca przekazują korespondencję faksem lub przy pomocy poczty elektronicznej, każda ze stron na żądanie drugiej strony potwierdza fakt jej otrzymania.</w:t>
      </w:r>
    </w:p>
    <w:p w14:paraId="424D8794" w14:textId="0EB9624B"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14:paraId="335711C8" w14:textId="0B9D8A01"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 xml:space="preserve">W korespondencji związanej z niniejszym postępowaniem wykonawcy powinni posługiwać się znakiem postępowania </w:t>
      </w:r>
      <w:r w:rsidRPr="0026325F">
        <w:rPr>
          <w:rFonts w:ascii="Lato" w:hAnsi="Lato"/>
          <w:sz w:val="24"/>
          <w:szCs w:val="24"/>
        </w:rPr>
        <w:t>ZP–370-</w:t>
      </w:r>
      <w:r w:rsidR="00703DD5" w:rsidRPr="0026325F">
        <w:rPr>
          <w:rFonts w:ascii="Lato" w:hAnsi="Lato"/>
          <w:sz w:val="24"/>
          <w:szCs w:val="24"/>
        </w:rPr>
        <w:t>1-</w:t>
      </w:r>
      <w:r w:rsidR="0026325F" w:rsidRPr="0026325F">
        <w:rPr>
          <w:rFonts w:ascii="Lato" w:hAnsi="Lato"/>
          <w:sz w:val="24"/>
          <w:szCs w:val="24"/>
        </w:rPr>
        <w:t>8</w:t>
      </w:r>
      <w:r w:rsidR="00703DD5" w:rsidRPr="0026325F">
        <w:rPr>
          <w:rFonts w:ascii="Lato" w:hAnsi="Lato"/>
          <w:sz w:val="24"/>
          <w:szCs w:val="24"/>
        </w:rPr>
        <w:t>/23</w:t>
      </w:r>
    </w:p>
    <w:p w14:paraId="2E51F768" w14:textId="55E931BA"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lastRenderedPageBreak/>
        <w:t xml:space="preserve">Korespondencję związaną z niniejszym postępowaniem należy kierować na adres Zamawiającego lub adres poczty elektronicznej: </w:t>
      </w:r>
      <w:hyperlink r:id="rId15" w:history="1">
        <w:r w:rsidRPr="00603617">
          <w:rPr>
            <w:rStyle w:val="Hipercze"/>
            <w:rFonts w:ascii="Lato" w:hAnsi="Lato"/>
            <w:sz w:val="24"/>
            <w:szCs w:val="24"/>
          </w:rPr>
          <w:t>zamowienia@magurskipn.pl</w:t>
        </w:r>
      </w:hyperlink>
      <w:r w:rsidRPr="00603617">
        <w:rPr>
          <w:rFonts w:ascii="Lato" w:hAnsi="Lato"/>
          <w:sz w:val="24"/>
          <w:szCs w:val="24"/>
        </w:rPr>
        <w:t xml:space="preserve"> .</w:t>
      </w:r>
    </w:p>
    <w:p w14:paraId="1CDD432C" w14:textId="33823D18" w:rsidR="008950C3" w:rsidRPr="00603617" w:rsidRDefault="008950C3" w:rsidP="00603617">
      <w:pPr>
        <w:pStyle w:val="Akapitzlist"/>
        <w:numPr>
          <w:ilvl w:val="1"/>
          <w:numId w:val="8"/>
        </w:numPr>
        <w:tabs>
          <w:tab w:val="left" w:pos="560"/>
        </w:tabs>
        <w:spacing w:line="276" w:lineRule="auto"/>
        <w:ind w:left="0" w:right="851" w:firstLine="0"/>
        <w:rPr>
          <w:rFonts w:ascii="Lato" w:hAnsi="Lato"/>
          <w:bCs/>
          <w:sz w:val="24"/>
          <w:szCs w:val="24"/>
        </w:rPr>
      </w:pPr>
      <w:r w:rsidRPr="00603617">
        <w:rPr>
          <w:rFonts w:ascii="Lato" w:hAnsi="Lato"/>
          <w:bCs/>
          <w:sz w:val="24"/>
          <w:szCs w:val="24"/>
        </w:rPr>
        <w:t>Wykonawca może zwrócić się do zamawiającego z wnioskiem o wyjaśnienie treści SWZ.</w:t>
      </w:r>
    </w:p>
    <w:p w14:paraId="6F669DF6" w14:textId="77777777" w:rsidR="008950C3" w:rsidRPr="00603617" w:rsidRDefault="008950C3" w:rsidP="00603617">
      <w:pPr>
        <w:pStyle w:val="Akapitzlist"/>
        <w:numPr>
          <w:ilvl w:val="1"/>
          <w:numId w:val="8"/>
        </w:numPr>
        <w:tabs>
          <w:tab w:val="left" w:pos="560"/>
        </w:tabs>
        <w:spacing w:line="276" w:lineRule="auto"/>
        <w:ind w:left="0" w:right="851" w:firstLine="0"/>
        <w:rPr>
          <w:rFonts w:ascii="Lato" w:hAnsi="Lato"/>
          <w:bCs/>
          <w:sz w:val="24"/>
          <w:szCs w:val="24"/>
        </w:rPr>
      </w:pPr>
      <w:r w:rsidRPr="00603617">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6F0DAC2F" w:rsidR="008950C3" w:rsidRPr="00603617" w:rsidRDefault="008950C3" w:rsidP="00603617">
      <w:pPr>
        <w:pStyle w:val="Akapitzlist"/>
        <w:numPr>
          <w:ilvl w:val="1"/>
          <w:numId w:val="8"/>
        </w:numPr>
        <w:tabs>
          <w:tab w:val="left" w:pos="560"/>
        </w:tabs>
        <w:spacing w:line="276" w:lineRule="auto"/>
        <w:ind w:left="0" w:right="851" w:firstLine="0"/>
        <w:rPr>
          <w:rFonts w:ascii="Lato" w:hAnsi="Lato"/>
          <w:bCs/>
          <w:sz w:val="24"/>
          <w:szCs w:val="24"/>
        </w:rPr>
      </w:pPr>
      <w:r w:rsidRPr="00603617">
        <w:rPr>
          <w:rFonts w:ascii="Lato" w:hAnsi="Lato"/>
          <w:bCs/>
          <w:sz w:val="24"/>
          <w:szCs w:val="24"/>
        </w:rPr>
        <w:tab/>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91753F" w:rsidRPr="00603617">
        <w:rPr>
          <w:rFonts w:ascii="Lato" w:hAnsi="Lato"/>
          <w:bCs/>
          <w:sz w:val="24"/>
          <w:szCs w:val="24"/>
        </w:rPr>
        <w:t>8.</w:t>
      </w:r>
      <w:r w:rsidRPr="00603617">
        <w:rPr>
          <w:rFonts w:ascii="Lato" w:hAnsi="Lato"/>
          <w:bCs/>
          <w:sz w:val="24"/>
          <w:szCs w:val="24"/>
        </w:rPr>
        <w:t>11, zamawiający nie ma obowiązku udzielania wyjaśnień SWZ oraz obowiązku przedłużenia terminu składania ofert.</w:t>
      </w:r>
    </w:p>
    <w:p w14:paraId="3EE4683C" w14:textId="2E753AD7" w:rsidR="008950C3" w:rsidRPr="00603617" w:rsidRDefault="008950C3" w:rsidP="00603617">
      <w:pPr>
        <w:pStyle w:val="Akapitzlist"/>
        <w:numPr>
          <w:ilvl w:val="1"/>
          <w:numId w:val="8"/>
        </w:numPr>
        <w:tabs>
          <w:tab w:val="left" w:pos="560"/>
        </w:tabs>
        <w:spacing w:line="276" w:lineRule="auto"/>
        <w:ind w:left="0" w:right="851" w:firstLine="0"/>
        <w:rPr>
          <w:rFonts w:ascii="Lato" w:hAnsi="Lato"/>
          <w:bCs/>
          <w:sz w:val="24"/>
          <w:szCs w:val="24"/>
        </w:rPr>
      </w:pPr>
      <w:r w:rsidRPr="00603617">
        <w:rPr>
          <w:rFonts w:ascii="Lato" w:hAnsi="Lato"/>
          <w:bCs/>
          <w:sz w:val="24"/>
          <w:szCs w:val="24"/>
        </w:rPr>
        <w:tab/>
        <w:t>Przedłużenie terminu składania ofert, o których mowa w ust.</w:t>
      </w:r>
      <w:r w:rsidR="0091753F" w:rsidRPr="00603617">
        <w:rPr>
          <w:rFonts w:ascii="Lato" w:hAnsi="Lato"/>
          <w:bCs/>
          <w:sz w:val="24"/>
          <w:szCs w:val="24"/>
        </w:rPr>
        <w:t xml:space="preserve"> 8.</w:t>
      </w:r>
      <w:r w:rsidRPr="00603617">
        <w:rPr>
          <w:rFonts w:ascii="Lato" w:hAnsi="Lato"/>
          <w:bCs/>
          <w:sz w:val="24"/>
          <w:szCs w:val="24"/>
        </w:rPr>
        <w:t xml:space="preserve"> 12, nie wpływa na bieg terminu składania wniosku o wyjaśnienie treści SWZ.</w:t>
      </w:r>
    </w:p>
    <w:p w14:paraId="7DE20E39" w14:textId="4438CBE8" w:rsidR="00777313" w:rsidRPr="00603617" w:rsidRDefault="00C51BCF" w:rsidP="00603617">
      <w:pPr>
        <w:pStyle w:val="Akapitzlist"/>
        <w:numPr>
          <w:ilvl w:val="1"/>
          <w:numId w:val="8"/>
        </w:numPr>
        <w:tabs>
          <w:tab w:val="left" w:pos="644"/>
        </w:tabs>
        <w:spacing w:line="276" w:lineRule="auto"/>
        <w:ind w:left="0" w:right="851" w:firstLine="0"/>
        <w:rPr>
          <w:rFonts w:ascii="Lato" w:hAnsi="Lato"/>
          <w:sz w:val="24"/>
          <w:szCs w:val="24"/>
        </w:rPr>
      </w:pPr>
      <w:r w:rsidRPr="00603617">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4489837" w14:textId="77777777" w:rsidR="00777313" w:rsidRPr="00603617" w:rsidRDefault="00C51BCF" w:rsidP="00603617">
      <w:pPr>
        <w:pStyle w:val="Akapitzlist"/>
        <w:numPr>
          <w:ilvl w:val="1"/>
          <w:numId w:val="8"/>
        </w:numPr>
        <w:tabs>
          <w:tab w:val="left" w:pos="690"/>
        </w:tabs>
        <w:spacing w:line="276" w:lineRule="auto"/>
        <w:ind w:left="0" w:right="851" w:firstLine="0"/>
        <w:rPr>
          <w:rFonts w:ascii="Lato" w:hAnsi="Lato"/>
          <w:sz w:val="24"/>
          <w:szCs w:val="24"/>
        </w:rPr>
      </w:pPr>
      <w:r w:rsidRPr="00603617">
        <w:rPr>
          <w:rFonts w:ascii="Lato" w:hAnsi="Lato"/>
          <w:sz w:val="24"/>
          <w:szCs w:val="24"/>
        </w:rPr>
        <w:t>Zamawiający nie przewiduje zwołania zebrania Wykonawców.</w:t>
      </w:r>
    </w:p>
    <w:p w14:paraId="50046B64" w14:textId="51F35D6B" w:rsidR="00777313" w:rsidRPr="00603617" w:rsidRDefault="00C51BCF" w:rsidP="00603617">
      <w:pPr>
        <w:pStyle w:val="Akapitzlist"/>
        <w:numPr>
          <w:ilvl w:val="1"/>
          <w:numId w:val="8"/>
        </w:numPr>
        <w:tabs>
          <w:tab w:val="left" w:pos="690"/>
        </w:tabs>
        <w:spacing w:line="276" w:lineRule="auto"/>
        <w:ind w:left="0" w:right="851" w:firstLine="0"/>
        <w:rPr>
          <w:rFonts w:ascii="Lato" w:hAnsi="Lato"/>
          <w:sz w:val="24"/>
          <w:szCs w:val="24"/>
        </w:rPr>
      </w:pPr>
      <w:r w:rsidRPr="00603617">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603617" w:rsidRDefault="00C51BCF" w:rsidP="00603617">
      <w:pPr>
        <w:pStyle w:val="Akapitzlist"/>
        <w:numPr>
          <w:ilvl w:val="1"/>
          <w:numId w:val="8"/>
        </w:numPr>
        <w:tabs>
          <w:tab w:val="left" w:pos="690"/>
        </w:tabs>
        <w:spacing w:line="276" w:lineRule="auto"/>
        <w:ind w:left="0" w:right="851" w:firstLine="0"/>
        <w:rPr>
          <w:rFonts w:ascii="Lato" w:hAnsi="Lato"/>
          <w:sz w:val="24"/>
          <w:szCs w:val="24"/>
        </w:rPr>
      </w:pPr>
      <w:r w:rsidRPr="00603617">
        <w:rPr>
          <w:rFonts w:ascii="Lato" w:hAnsi="Lato"/>
          <w:sz w:val="24"/>
          <w:szCs w:val="24"/>
        </w:rPr>
        <w:t>Niniejsze postępowanie prowadzone jest w języku polskim.</w:t>
      </w:r>
    </w:p>
    <w:p w14:paraId="050B7A86" w14:textId="0053BF6C" w:rsidR="00777313" w:rsidRPr="00603617" w:rsidRDefault="00C51BCF" w:rsidP="00603617">
      <w:pPr>
        <w:pStyle w:val="Akapitzlist"/>
        <w:numPr>
          <w:ilvl w:val="1"/>
          <w:numId w:val="8"/>
        </w:numPr>
        <w:tabs>
          <w:tab w:val="left" w:pos="690"/>
        </w:tabs>
        <w:spacing w:line="276" w:lineRule="auto"/>
        <w:ind w:left="0" w:right="851" w:firstLine="0"/>
        <w:rPr>
          <w:rFonts w:ascii="Lato" w:hAnsi="Lato"/>
          <w:sz w:val="24"/>
          <w:szCs w:val="24"/>
        </w:rPr>
      </w:pPr>
      <w:r w:rsidRPr="00603617">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603617" w:rsidRDefault="00C51BCF" w:rsidP="00603617">
      <w:pPr>
        <w:pStyle w:val="Akapitzlist"/>
        <w:numPr>
          <w:ilvl w:val="1"/>
          <w:numId w:val="8"/>
        </w:numPr>
        <w:tabs>
          <w:tab w:val="left" w:pos="690"/>
        </w:tabs>
        <w:spacing w:line="276" w:lineRule="auto"/>
        <w:ind w:left="0" w:right="851" w:firstLine="0"/>
        <w:rPr>
          <w:rFonts w:ascii="Lato" w:hAnsi="Lato"/>
          <w:sz w:val="24"/>
          <w:szCs w:val="24"/>
        </w:rPr>
      </w:pPr>
      <w:r w:rsidRPr="00603617">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6BBA644E" w14:textId="5C9AB2BB" w:rsidR="006E25C1" w:rsidRPr="00603617" w:rsidRDefault="006E25C1" w:rsidP="00603617">
      <w:pPr>
        <w:tabs>
          <w:tab w:val="left" w:pos="690"/>
        </w:tabs>
        <w:spacing w:line="276" w:lineRule="auto"/>
        <w:ind w:right="851"/>
        <w:rPr>
          <w:rFonts w:ascii="Lato" w:hAnsi="Lato"/>
          <w:sz w:val="24"/>
          <w:szCs w:val="24"/>
        </w:rPr>
      </w:pPr>
    </w:p>
    <w:p w14:paraId="41B43FFD" w14:textId="77777777" w:rsidR="00777313" w:rsidRPr="00603617" w:rsidRDefault="00823C13" w:rsidP="00603617">
      <w:pPr>
        <w:pStyle w:val="Nagwek1"/>
        <w:spacing w:before="0" w:line="276" w:lineRule="auto"/>
        <w:jc w:val="both"/>
        <w:rPr>
          <w:rFonts w:ascii="Lato" w:hAnsi="Lato"/>
          <w:sz w:val="24"/>
          <w:szCs w:val="24"/>
        </w:rPr>
      </w:pPr>
      <w:r w:rsidRPr="00603617">
        <w:rPr>
          <w:rFonts w:ascii="Lato" w:hAnsi="Lato"/>
          <w:sz w:val="24"/>
          <w:szCs w:val="24"/>
        </w:rPr>
        <w:t>9. WYMAGANIA DOTYCZĄCE WADIUM</w:t>
      </w:r>
    </w:p>
    <w:p w14:paraId="3D962B2A" w14:textId="77777777" w:rsidR="000B617B" w:rsidRPr="00603617" w:rsidRDefault="000B617B" w:rsidP="00603617">
      <w:pPr>
        <w:spacing w:line="276" w:lineRule="auto"/>
        <w:ind w:right="768"/>
        <w:jc w:val="both"/>
        <w:rPr>
          <w:rFonts w:ascii="Lato" w:eastAsia="ArialMT" w:hAnsi="Lato" w:cs="ArialMT"/>
          <w:b/>
          <w:bCs/>
          <w:sz w:val="24"/>
          <w:szCs w:val="24"/>
        </w:rPr>
      </w:pPr>
    </w:p>
    <w:p w14:paraId="3342EAE8" w14:textId="77777777" w:rsidR="00C15B5D" w:rsidRPr="00603617" w:rsidRDefault="00C15B5D" w:rsidP="00603617">
      <w:pPr>
        <w:spacing w:line="276" w:lineRule="auto"/>
        <w:ind w:right="768"/>
        <w:jc w:val="both"/>
        <w:rPr>
          <w:rFonts w:ascii="Lato" w:eastAsia="ArialMT" w:hAnsi="Lato" w:cs="ArialMT"/>
          <w:sz w:val="24"/>
          <w:szCs w:val="24"/>
        </w:rPr>
      </w:pPr>
      <w:bookmarkStart w:id="15" w:name="_Hlk65226489"/>
      <w:r w:rsidRPr="00603617">
        <w:rPr>
          <w:rFonts w:ascii="Lato" w:eastAsia="ArialMT" w:hAnsi="Lato" w:cs="ArialMT"/>
          <w:sz w:val="24"/>
          <w:szCs w:val="24"/>
        </w:rPr>
        <w:t>Zamawiający nie wymaga wniesienia wadium w niniejszym postępowaniu.</w:t>
      </w:r>
    </w:p>
    <w:bookmarkEnd w:id="15"/>
    <w:p w14:paraId="5FC9C2B8" w14:textId="6A1186CA" w:rsidR="006679F1" w:rsidRPr="00603617" w:rsidRDefault="006679F1" w:rsidP="00603617">
      <w:pPr>
        <w:spacing w:line="276" w:lineRule="auto"/>
        <w:ind w:right="768"/>
        <w:jc w:val="both"/>
        <w:rPr>
          <w:rFonts w:ascii="Lato" w:hAnsi="Lato"/>
          <w:color w:val="FF0000"/>
          <w:sz w:val="24"/>
          <w:szCs w:val="24"/>
        </w:rPr>
      </w:pPr>
    </w:p>
    <w:p w14:paraId="30751B56" w14:textId="77777777" w:rsidR="006E33DD" w:rsidRPr="00603617" w:rsidRDefault="00823C13" w:rsidP="00603617">
      <w:pPr>
        <w:pStyle w:val="Nagwek1"/>
        <w:spacing w:before="0" w:line="276" w:lineRule="auto"/>
        <w:jc w:val="both"/>
        <w:rPr>
          <w:rFonts w:ascii="Lato" w:hAnsi="Lato"/>
          <w:sz w:val="24"/>
          <w:szCs w:val="24"/>
        </w:rPr>
      </w:pPr>
      <w:r w:rsidRPr="00603617">
        <w:rPr>
          <w:rFonts w:ascii="Lato" w:hAnsi="Lato"/>
          <w:sz w:val="24"/>
          <w:szCs w:val="24"/>
        </w:rPr>
        <w:t>10. TERMIN ZWIĄZANIA OFERTĄ</w:t>
      </w:r>
    </w:p>
    <w:p w14:paraId="6AF9A532" w14:textId="4CD1397B" w:rsidR="00857FA6" w:rsidRPr="00603617" w:rsidRDefault="00857FA6" w:rsidP="00603617">
      <w:pPr>
        <w:pStyle w:val="Akapitzlist"/>
        <w:numPr>
          <w:ilvl w:val="1"/>
          <w:numId w:val="7"/>
        </w:numPr>
        <w:tabs>
          <w:tab w:val="left" w:pos="783"/>
        </w:tabs>
        <w:spacing w:line="276" w:lineRule="auto"/>
        <w:ind w:left="0" w:right="851" w:firstLine="0"/>
        <w:rPr>
          <w:rFonts w:ascii="Lato" w:hAnsi="Lato"/>
          <w:sz w:val="24"/>
          <w:szCs w:val="24"/>
        </w:rPr>
      </w:pPr>
      <w:r w:rsidRPr="00603617">
        <w:rPr>
          <w:rFonts w:ascii="Lato" w:eastAsia="Times New Roman" w:hAnsi="Lato"/>
          <w:sz w:val="24"/>
          <w:szCs w:val="24"/>
          <w:lang w:bidi="ar-SA"/>
        </w:rPr>
        <w:t xml:space="preserve"> </w:t>
      </w:r>
      <w:r w:rsidRPr="00603617">
        <w:rPr>
          <w:rFonts w:ascii="Lato" w:hAnsi="Lato"/>
          <w:sz w:val="24"/>
          <w:szCs w:val="24"/>
        </w:rPr>
        <w:t xml:space="preserve">Wykonawca będzie związany ofertą przez okres </w:t>
      </w:r>
      <w:r w:rsidRPr="00603617">
        <w:rPr>
          <w:rFonts w:ascii="Lato" w:hAnsi="Lato"/>
          <w:b/>
          <w:sz w:val="24"/>
          <w:szCs w:val="24"/>
        </w:rPr>
        <w:t>30 dni</w:t>
      </w:r>
      <w:r w:rsidRPr="00603617">
        <w:rPr>
          <w:rFonts w:ascii="Lato" w:hAnsi="Lato"/>
          <w:b/>
          <w:sz w:val="24"/>
          <w:szCs w:val="24"/>
          <w:vertAlign w:val="superscript"/>
        </w:rPr>
        <w:footnoteReference w:id="2"/>
      </w:r>
      <w:r w:rsidRPr="00603617">
        <w:rPr>
          <w:rFonts w:ascii="Lato" w:hAnsi="Lato"/>
          <w:sz w:val="24"/>
          <w:szCs w:val="24"/>
        </w:rPr>
        <w:t>, tj</w:t>
      </w:r>
      <w:r w:rsidRPr="00902F20">
        <w:rPr>
          <w:rFonts w:ascii="Lato" w:hAnsi="Lato"/>
          <w:sz w:val="24"/>
          <w:szCs w:val="24"/>
        </w:rPr>
        <w:t xml:space="preserve">. do dnia </w:t>
      </w:r>
      <w:r w:rsidR="0026325F" w:rsidRPr="00902F20">
        <w:rPr>
          <w:rFonts w:ascii="Lato" w:hAnsi="Lato"/>
          <w:b/>
          <w:bCs/>
          <w:sz w:val="24"/>
          <w:szCs w:val="24"/>
        </w:rPr>
        <w:t>14.09.2023</w:t>
      </w:r>
      <w:r w:rsidRPr="00902F20">
        <w:rPr>
          <w:rFonts w:ascii="Lato" w:hAnsi="Lato"/>
          <w:b/>
          <w:bCs/>
          <w:sz w:val="24"/>
          <w:szCs w:val="24"/>
        </w:rPr>
        <w:t xml:space="preserve"> r</w:t>
      </w:r>
      <w:r w:rsidRPr="00902F20">
        <w:rPr>
          <w:rFonts w:ascii="Lato" w:hAnsi="Lato"/>
          <w:sz w:val="24"/>
          <w:szCs w:val="24"/>
        </w:rPr>
        <w:t>.</w:t>
      </w:r>
      <w:r w:rsidRPr="00603617">
        <w:rPr>
          <w:rFonts w:ascii="Lato" w:hAnsi="Lato"/>
          <w:sz w:val="24"/>
          <w:szCs w:val="24"/>
        </w:rPr>
        <w:t xml:space="preserve"> Bieg terminu związania ofertą rozpoczyna się wraz z upływem terminu składania ofert.</w:t>
      </w:r>
    </w:p>
    <w:p w14:paraId="06435585" w14:textId="1955EDEF" w:rsidR="00857FA6" w:rsidRPr="00603617" w:rsidRDefault="00857FA6" w:rsidP="00603617">
      <w:pPr>
        <w:pStyle w:val="Akapitzlist"/>
        <w:numPr>
          <w:ilvl w:val="1"/>
          <w:numId w:val="7"/>
        </w:numPr>
        <w:tabs>
          <w:tab w:val="left" w:pos="783"/>
        </w:tabs>
        <w:spacing w:line="276" w:lineRule="auto"/>
        <w:ind w:left="0" w:right="851" w:firstLine="0"/>
        <w:rPr>
          <w:rFonts w:ascii="Lato" w:hAnsi="Lato"/>
          <w:sz w:val="24"/>
          <w:szCs w:val="24"/>
        </w:rPr>
      </w:pPr>
      <w:r w:rsidRPr="00603617">
        <w:rPr>
          <w:rFonts w:ascii="Lato" w:hAnsi="Lato"/>
          <w:sz w:val="24"/>
          <w:szCs w:val="24"/>
        </w:rPr>
        <w:t xml:space="preserve">W przypadku gdy wybór najkorzystniejszej oferty nie nastąpi przed upływem terminu związania ofertą wskazanego w ust. 1, Zamawiający przed upływem terminu </w:t>
      </w:r>
      <w:r w:rsidRPr="00603617">
        <w:rPr>
          <w:rFonts w:ascii="Lato" w:hAnsi="Lato"/>
          <w:sz w:val="24"/>
          <w:szCs w:val="24"/>
        </w:rPr>
        <w:lastRenderedPageBreak/>
        <w:t>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Pr="00603617" w:rsidRDefault="00857FA6" w:rsidP="00603617">
      <w:pPr>
        <w:pStyle w:val="Akapitzlist"/>
        <w:numPr>
          <w:ilvl w:val="1"/>
          <w:numId w:val="7"/>
        </w:numPr>
        <w:tabs>
          <w:tab w:val="left" w:pos="783"/>
        </w:tabs>
        <w:spacing w:line="276" w:lineRule="auto"/>
        <w:ind w:left="0" w:right="851" w:firstLine="0"/>
        <w:rPr>
          <w:rFonts w:ascii="Lato" w:hAnsi="Lato"/>
          <w:sz w:val="24"/>
          <w:szCs w:val="24"/>
        </w:rPr>
      </w:pPr>
      <w:r w:rsidRPr="00603617">
        <w:rPr>
          <w:rFonts w:ascii="Lato" w:hAnsi="Lato"/>
          <w:sz w:val="24"/>
          <w:szCs w:val="24"/>
        </w:rPr>
        <w:t>Odmowa wyrażenia zgody na przedłużenie terminu związania ofertą nie powoduje utraty wadium.</w:t>
      </w:r>
    </w:p>
    <w:p w14:paraId="4442102A" w14:textId="77777777" w:rsidR="00857FA6" w:rsidRPr="00603617" w:rsidRDefault="00857FA6" w:rsidP="00603617">
      <w:pPr>
        <w:pStyle w:val="Akapitzlist"/>
        <w:tabs>
          <w:tab w:val="left" w:pos="783"/>
        </w:tabs>
        <w:spacing w:line="276" w:lineRule="auto"/>
        <w:ind w:left="0" w:right="851" w:firstLine="0"/>
        <w:rPr>
          <w:rFonts w:ascii="Lato" w:hAnsi="Lato"/>
          <w:sz w:val="24"/>
          <w:szCs w:val="24"/>
        </w:rPr>
      </w:pPr>
    </w:p>
    <w:p w14:paraId="478EB775" w14:textId="77777777" w:rsidR="00777313" w:rsidRPr="00603617" w:rsidRDefault="00823C13" w:rsidP="00603617">
      <w:pPr>
        <w:pStyle w:val="Nagwek1"/>
        <w:spacing w:before="0" w:line="276" w:lineRule="auto"/>
        <w:jc w:val="both"/>
        <w:rPr>
          <w:rFonts w:ascii="Lato" w:hAnsi="Lato"/>
          <w:sz w:val="24"/>
          <w:szCs w:val="24"/>
        </w:rPr>
      </w:pPr>
      <w:r w:rsidRPr="00603617">
        <w:rPr>
          <w:rFonts w:ascii="Lato" w:hAnsi="Lato"/>
          <w:w w:val="95"/>
          <w:sz w:val="24"/>
          <w:szCs w:val="24"/>
        </w:rPr>
        <w:t>11. OPIS SPOSOBU PRZYGOTOWANIA OFERT</w:t>
      </w:r>
    </w:p>
    <w:p w14:paraId="759A2240" w14:textId="416A48A6"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lang w:val="pl"/>
        </w:rPr>
      </w:pPr>
      <w:r w:rsidRPr="00603617">
        <w:rPr>
          <w:rFonts w:ascii="Lato" w:hAnsi="Lato"/>
          <w:sz w:val="24"/>
          <w:szCs w:val="24"/>
        </w:rPr>
        <w:t xml:space="preserve">Zamawiający na podstawie </w:t>
      </w:r>
      <w:r w:rsidR="00947EC8" w:rsidRPr="00603617">
        <w:rPr>
          <w:rFonts w:ascii="Lato" w:hAnsi="Lato"/>
          <w:sz w:val="24"/>
          <w:szCs w:val="24"/>
        </w:rPr>
        <w:t>art.</w:t>
      </w:r>
      <w:r w:rsidR="00703DD5" w:rsidRPr="00603617">
        <w:rPr>
          <w:rFonts w:ascii="Lato" w:hAnsi="Lato"/>
          <w:sz w:val="24"/>
          <w:szCs w:val="24"/>
        </w:rPr>
        <w:t xml:space="preserve"> </w:t>
      </w:r>
      <w:r w:rsidR="00947EC8" w:rsidRPr="00603617">
        <w:rPr>
          <w:rFonts w:ascii="Lato" w:hAnsi="Lato"/>
          <w:sz w:val="24"/>
          <w:szCs w:val="24"/>
        </w:rPr>
        <w:t>65 ust.</w:t>
      </w:r>
      <w:r w:rsidR="00703DD5" w:rsidRPr="00603617">
        <w:rPr>
          <w:rFonts w:ascii="Lato" w:hAnsi="Lato"/>
          <w:sz w:val="24"/>
          <w:szCs w:val="24"/>
        </w:rPr>
        <w:t xml:space="preserve"> </w:t>
      </w:r>
      <w:r w:rsidR="00947EC8" w:rsidRPr="00603617">
        <w:rPr>
          <w:rFonts w:ascii="Lato" w:hAnsi="Lato"/>
          <w:sz w:val="24"/>
          <w:szCs w:val="24"/>
        </w:rPr>
        <w:t>1 pkt</w:t>
      </w:r>
      <w:r w:rsidR="00570539" w:rsidRPr="00603617">
        <w:rPr>
          <w:rFonts w:ascii="Lato" w:hAnsi="Lato"/>
          <w:sz w:val="24"/>
          <w:szCs w:val="24"/>
        </w:rPr>
        <w:t xml:space="preserve">. 4 </w:t>
      </w:r>
      <w:r w:rsidRPr="00603617">
        <w:rPr>
          <w:rFonts w:ascii="Lato" w:hAnsi="Lato"/>
          <w:sz w:val="24"/>
          <w:szCs w:val="24"/>
        </w:rPr>
        <w:t xml:space="preserve">odstępuje od wymogu </w:t>
      </w:r>
      <w:r w:rsidRPr="00603617">
        <w:rPr>
          <w:rFonts w:ascii="Lato" w:hAnsi="Lato"/>
          <w:sz w:val="24"/>
          <w:szCs w:val="24"/>
          <w:lang w:val="pl"/>
        </w:rPr>
        <w:t>złożenia oferty przy użyciu</w:t>
      </w:r>
      <w:r w:rsidR="00947EC8" w:rsidRPr="00603617">
        <w:rPr>
          <w:rFonts w:ascii="Lato" w:hAnsi="Lato"/>
          <w:sz w:val="24"/>
          <w:szCs w:val="24"/>
          <w:lang w:val="pl"/>
        </w:rPr>
        <w:t xml:space="preserve"> </w:t>
      </w:r>
      <w:r w:rsidRPr="00603617">
        <w:rPr>
          <w:rFonts w:ascii="Lato" w:hAnsi="Lato"/>
          <w:sz w:val="24"/>
          <w:szCs w:val="24"/>
          <w:lang w:val="pl"/>
        </w:rPr>
        <w:t>środków komunikacji elektronicznej.</w:t>
      </w:r>
    </w:p>
    <w:p w14:paraId="783468AD" w14:textId="7D46A925"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Każdy Wykonawca ma prawo złożyć tylko jedną ofertę. Złożenie więcej niż jednej oferty spowoduje odrzucenie wszystkich ofert złożonych przez wykonawcę.</w:t>
      </w:r>
    </w:p>
    <w:p w14:paraId="0DA0B32E" w14:textId="28EBC236"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Zamawiający nie dopuszcza składania ofert częściowych.</w:t>
      </w:r>
    </w:p>
    <w:p w14:paraId="6906A8C6" w14:textId="54CEB334"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Zamawiający nie dopuszcza możliwości złożenia oferty wariantowej.</w:t>
      </w:r>
    </w:p>
    <w:p w14:paraId="3F85B58E" w14:textId="5674A42E"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Oferta musi być sporządzona z zachowaniem formy pisemnej pod rygorem nieważności. Treść ofert ma być napisana w formie wydruku komputerowego lub nieścieralnym atramentem.</w:t>
      </w:r>
    </w:p>
    <w:p w14:paraId="0792EB92" w14:textId="52133F6F"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Treść oferty musi być zgodna z treścią SWZ.</w:t>
      </w:r>
    </w:p>
    <w:p w14:paraId="2A63F17E" w14:textId="422EDB8F"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Oferta (wraz z załącznikami) musi być sporządzona w sposób czytelny.</w:t>
      </w:r>
    </w:p>
    <w:p w14:paraId="5734441E" w14:textId="090E99AE"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Wszelkie poprawki lub zmiany naniesione w treści oferty po jej sporządzeniu muszą być parafowane przez osobę podpisującą ofertę.</w:t>
      </w:r>
    </w:p>
    <w:p w14:paraId="0B260878" w14:textId="656487B7"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Oferta musi być podpisana przez wykonawcę, tj. osobę (osoby) reprezentującą wykonawcę, zgodnie z zasadami reprezentacji wskazanymi we właściwym rejestrze lub osobę (osoby) upoważnioną do reprezentowania wykonawcy.</w:t>
      </w:r>
    </w:p>
    <w:p w14:paraId="4D1FA7B4" w14:textId="1078E560"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52718280" w14:textId="186962BF"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Oferta wraz z załącznikami musi być sporządzona w języku polskim. Każdy dokument składający się na ofertę lub złożony wraz z ofertą sporządzony w języku innym niż polski musi być złożony wraz z tłumaczeniem na język polski.</w:t>
      </w:r>
    </w:p>
    <w:p w14:paraId="67A847BB" w14:textId="5DFA599F"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Wykonawca ponosi wszelkie koszty związane z przygotowaniem i złożeniem oferty.</w:t>
      </w:r>
    </w:p>
    <w:p w14:paraId="3DD4CBF7" w14:textId="55071F0E"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Zaleca się, aby strony oferty były trwale ze sobą połączone i kolejno ponumerowane.</w:t>
      </w:r>
    </w:p>
    <w:p w14:paraId="27A1A650" w14:textId="1A613224"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Zaleca się, aby każda strona oferty zawierająca jakąkolwiek treść była podpisana lub parafowana przez wykonawcę.</w:t>
      </w:r>
    </w:p>
    <w:p w14:paraId="7F760DE5" w14:textId="47014355"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14:paraId="6F000B4A" w14:textId="77777777" w:rsidR="00120E76" w:rsidRPr="00603617" w:rsidRDefault="00120E76"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 xml:space="preserve">Wykonawca nie później niż w terminie składania ofert musi wykazać, że zastrzeżone informacje stanowią tajemnicę przedsiębiorstwa, w szczególności określając, w jaki sposób </w:t>
      </w:r>
      <w:r w:rsidRPr="00603617">
        <w:rPr>
          <w:rFonts w:ascii="Lato" w:hAnsi="Lato"/>
          <w:sz w:val="24"/>
          <w:szCs w:val="24"/>
        </w:rPr>
        <w:lastRenderedPageBreak/>
        <w:t>zostały spełnione przesłanki, o których mowa w art. 11 pkt 4 ustawy z 16 kwietnia 1993 r. o zwalczaniu nieuczciwej konkurencji, zgodnie z którym tajemnicę przedsiębiorstwa stanowi określona informacja, jeżeli spełnia łącznie 3 warunki:</w:t>
      </w:r>
    </w:p>
    <w:p w14:paraId="6FBE14E2" w14:textId="77777777" w:rsidR="00120E76" w:rsidRPr="00603617" w:rsidRDefault="00120E76"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a) ma charakter techniczny, technologiczny, organizacyjny przedsiębiorstwa lub jest to inna informacja mająca wartość gospodarczą,</w:t>
      </w:r>
    </w:p>
    <w:p w14:paraId="6A341DCE" w14:textId="77777777" w:rsidR="00120E76" w:rsidRPr="00603617" w:rsidRDefault="00120E76"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b) nie została ujawniona do wiadomości publicznej,</w:t>
      </w:r>
    </w:p>
    <w:p w14:paraId="6C6863D7" w14:textId="77777777" w:rsidR="00120E76" w:rsidRPr="00603617" w:rsidRDefault="00120E76"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c) podjęto w stosunku do niej niezbędne działania w celu zachowania poufności.</w:t>
      </w:r>
    </w:p>
    <w:p w14:paraId="7BCB208B" w14:textId="77777777" w:rsidR="00120E76" w:rsidRPr="00603617" w:rsidRDefault="00120E76"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Wykonawca zastrzegając tajemnicę przedsiębiorstwa zobowiązany jest dołączyć do oferty pisemne uzasadnienie odnośnie charakteru zastrzeżonych w niej informacji. Uzasadnienie ma na celu udowodnienie spełnienia przesłanek określonych w przywołanym powyżej przepisie. Zaleca się, aby informacje stanowiące tajemnicę przedsiębiorstwa były trwale spięte i oddzielone od pozostałej (jawnej) części oferty.</w:t>
      </w:r>
    </w:p>
    <w:p w14:paraId="50BE84BE" w14:textId="72F44427" w:rsidR="00947EC8" w:rsidRPr="00603617" w:rsidRDefault="00120E76"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 xml:space="preserve">Wykonawca nie może zastrzec informacji, o których mowa w </w:t>
      </w:r>
      <w:r w:rsidR="00570539" w:rsidRPr="00603617">
        <w:rPr>
          <w:rFonts w:ascii="Lato" w:hAnsi="Lato"/>
          <w:sz w:val="24"/>
          <w:szCs w:val="24"/>
        </w:rPr>
        <w:t xml:space="preserve">art. 222 ust. 5 </w:t>
      </w:r>
      <w:r w:rsidRPr="00603617">
        <w:rPr>
          <w:rFonts w:ascii="Lato" w:hAnsi="Lato"/>
          <w:sz w:val="24"/>
          <w:szCs w:val="24"/>
        </w:rPr>
        <w:t xml:space="preserve">ustawy </w:t>
      </w:r>
      <w:proofErr w:type="spellStart"/>
      <w:r w:rsidRPr="00603617">
        <w:rPr>
          <w:rFonts w:ascii="Lato" w:hAnsi="Lato"/>
          <w:sz w:val="24"/>
          <w:szCs w:val="24"/>
        </w:rPr>
        <w:t>p.z.p</w:t>
      </w:r>
      <w:proofErr w:type="spellEnd"/>
      <w:r w:rsidRPr="00603617">
        <w:rPr>
          <w:rFonts w:ascii="Lato" w:hAnsi="Lato"/>
          <w:sz w:val="24"/>
          <w:szCs w:val="24"/>
        </w:rPr>
        <w:t>..</w:t>
      </w:r>
    </w:p>
    <w:p w14:paraId="17B897E9" w14:textId="77777777" w:rsidR="00570539" w:rsidRPr="00603617" w:rsidRDefault="00570539" w:rsidP="00603617">
      <w:pPr>
        <w:pStyle w:val="Akapitzlist"/>
        <w:tabs>
          <w:tab w:val="left" w:pos="142"/>
        </w:tabs>
        <w:spacing w:line="276" w:lineRule="auto"/>
        <w:ind w:left="0" w:right="851" w:firstLine="0"/>
        <w:rPr>
          <w:rFonts w:ascii="Lato" w:hAnsi="Lato"/>
          <w:sz w:val="24"/>
          <w:szCs w:val="24"/>
        </w:rPr>
      </w:pPr>
    </w:p>
    <w:p w14:paraId="3B21FBA4" w14:textId="77777777" w:rsidR="00570539" w:rsidRPr="00603617" w:rsidRDefault="00570539" w:rsidP="00603617">
      <w:pPr>
        <w:pStyle w:val="Akapitzlist"/>
        <w:numPr>
          <w:ilvl w:val="1"/>
          <w:numId w:val="6"/>
        </w:numPr>
        <w:tabs>
          <w:tab w:val="left" w:pos="644"/>
        </w:tabs>
        <w:spacing w:line="276" w:lineRule="auto"/>
        <w:ind w:left="0" w:right="851" w:firstLine="0"/>
        <w:rPr>
          <w:rFonts w:ascii="Lato" w:hAnsi="Lato"/>
          <w:sz w:val="24"/>
          <w:szCs w:val="24"/>
        </w:rPr>
      </w:pPr>
      <w:r w:rsidRPr="00603617">
        <w:rPr>
          <w:rFonts w:ascii="Lato" w:hAnsi="Lato"/>
          <w:sz w:val="24"/>
          <w:szCs w:val="24"/>
        </w:rPr>
        <w:t>Na ofertę składają się:</w:t>
      </w:r>
    </w:p>
    <w:p w14:paraId="21BF8D22"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wypełniony formularz oferty sporządzony wg wzoru stanowiącego załącznik nr 1 do SWZ;</w:t>
      </w:r>
    </w:p>
    <w:p w14:paraId="4C9620ED"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informacja o części zamówienia jaką Wykonawca zamierza powierzyć Podwykonawcy na formularzu oferty;</w:t>
      </w:r>
    </w:p>
    <w:p w14:paraId="3679FA31"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 xml:space="preserve">oświadczenie, o którym mowa w Rozdziale 7 pkt 7.1, </w:t>
      </w:r>
    </w:p>
    <w:p w14:paraId="007FF854"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w przypadku powoływania się na zasoby podmiotów trzecich - zobowiązanie tych podmiotów (załącznik nr 3 do SWZ);</w:t>
      </w:r>
    </w:p>
    <w:p w14:paraId="48666FC7"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oświadczenie umożliwiające dokonanie oceny ofert w kryterium okresu gwarancji i rękojmi - na formularzu oferty;</w:t>
      </w:r>
    </w:p>
    <w:p w14:paraId="1CDB0727"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oświadczenie w zakresie RODO - na formularzu oferty</w:t>
      </w:r>
    </w:p>
    <w:p w14:paraId="19AE2AA7"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pełnomocnictwo - (oryginał lub notarialnie potwierdzona kopia) w przypadku, gdy upoważnienie do podpisania oferty nie wynika z dokumentów rejestrowych. W przypadku podmiotów wspólnie ubiegających się o zamówienie - pełnomocnictwo (oryginał lub notarialnie potwierdzona kopia) do reprezentowania ich w postępowaniu o udzielenie zamówienia albo reprezentowania w postępowaniu i zawarcia Umowy w sprawie zamówienia publicznego;</w:t>
      </w:r>
    </w:p>
    <w:p w14:paraId="49A70715" w14:textId="68A00FA9" w:rsidR="00570539" w:rsidRPr="0026325F"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26325F">
        <w:rPr>
          <w:rFonts w:ascii="Lato" w:hAnsi="Lato"/>
          <w:sz w:val="24"/>
          <w:szCs w:val="24"/>
        </w:rPr>
        <w:t xml:space="preserve">1 egzemplarz pokazowy </w:t>
      </w:r>
      <w:r w:rsidR="00906F38" w:rsidRPr="0026325F">
        <w:rPr>
          <w:rFonts w:ascii="Lato" w:hAnsi="Lato"/>
          <w:sz w:val="24"/>
          <w:szCs w:val="24"/>
        </w:rPr>
        <w:t>ilustrowanego wydawnictwa</w:t>
      </w:r>
    </w:p>
    <w:p w14:paraId="6ED9F892" w14:textId="77777777" w:rsidR="00570539" w:rsidRPr="00603617" w:rsidRDefault="00570539" w:rsidP="00603617">
      <w:pPr>
        <w:pStyle w:val="Akapitzlist"/>
        <w:tabs>
          <w:tab w:val="left" w:pos="142"/>
        </w:tabs>
        <w:spacing w:line="276" w:lineRule="auto"/>
        <w:ind w:left="0" w:right="851" w:firstLine="0"/>
        <w:rPr>
          <w:rFonts w:ascii="Lato" w:hAnsi="Lato"/>
          <w:sz w:val="24"/>
          <w:szCs w:val="24"/>
        </w:rPr>
      </w:pPr>
    </w:p>
    <w:p w14:paraId="5E82FC38" w14:textId="192C87B6" w:rsidR="00947EC8" w:rsidRPr="00603617" w:rsidRDefault="00947EC8"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Ofertę wraz ze wszystkimi załącznikami należy umieścić w kopercie/opakowaniu i</w:t>
      </w:r>
      <w:r w:rsidR="00703DD5" w:rsidRPr="00603617">
        <w:rPr>
          <w:rFonts w:ascii="Lato" w:hAnsi="Lato"/>
          <w:sz w:val="24"/>
          <w:szCs w:val="24"/>
        </w:rPr>
        <w:t> </w:t>
      </w:r>
      <w:r w:rsidRPr="00603617">
        <w:rPr>
          <w:rFonts w:ascii="Lato" w:hAnsi="Lato"/>
          <w:sz w:val="24"/>
          <w:szCs w:val="24"/>
        </w:rPr>
        <w:t>zabezpieczyć w sposób uniemożliwiający zapoznanie się z jej zawartością bez naruszenia zabezpieczeń przed upływem terminu otwarcia ofert.</w:t>
      </w:r>
    </w:p>
    <w:p w14:paraId="6212DDBD" w14:textId="09B6F37D" w:rsidR="00947EC8" w:rsidRPr="00603617" w:rsidRDefault="00947EC8"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 xml:space="preserve">Koperta/opakowanie zawierające ofertę wraz ze wszystkimi załącznikami winno być zaadresowane do Zamawiającego na adres: </w:t>
      </w:r>
      <w:r w:rsidRPr="00603617">
        <w:rPr>
          <w:rFonts w:ascii="Lato" w:hAnsi="Lato"/>
          <w:b/>
          <w:bCs/>
          <w:sz w:val="24"/>
          <w:szCs w:val="24"/>
        </w:rPr>
        <w:t>Magurski Park Narodowy,</w:t>
      </w:r>
      <w:r w:rsidR="00703DD5" w:rsidRPr="00603617">
        <w:rPr>
          <w:rFonts w:ascii="Lato" w:hAnsi="Lato"/>
          <w:b/>
          <w:bCs/>
          <w:sz w:val="24"/>
          <w:szCs w:val="24"/>
        </w:rPr>
        <w:t xml:space="preserve"> Krempna 59,</w:t>
      </w:r>
      <w:r w:rsidRPr="00603617">
        <w:rPr>
          <w:rFonts w:ascii="Lato" w:hAnsi="Lato"/>
          <w:b/>
          <w:bCs/>
          <w:sz w:val="24"/>
          <w:szCs w:val="24"/>
        </w:rPr>
        <w:t xml:space="preserve">  38-232 Krempna</w:t>
      </w:r>
      <w:r w:rsidR="00703DD5" w:rsidRPr="00603617">
        <w:rPr>
          <w:rFonts w:ascii="Lato" w:hAnsi="Lato"/>
          <w:b/>
          <w:bCs/>
          <w:sz w:val="24"/>
          <w:szCs w:val="24"/>
        </w:rPr>
        <w:t>.</w:t>
      </w:r>
    </w:p>
    <w:p w14:paraId="08D17CFF" w14:textId="3C860E38" w:rsidR="00947EC8" w:rsidRPr="00902F20" w:rsidRDefault="00947EC8" w:rsidP="00603617">
      <w:pPr>
        <w:pStyle w:val="Akapitzlist"/>
        <w:numPr>
          <w:ilvl w:val="1"/>
          <w:numId w:val="6"/>
        </w:numPr>
        <w:tabs>
          <w:tab w:val="left" w:pos="142"/>
        </w:tabs>
        <w:spacing w:line="276" w:lineRule="auto"/>
        <w:ind w:left="0" w:right="851" w:firstLine="0"/>
        <w:rPr>
          <w:rFonts w:ascii="Lato" w:hAnsi="Lato"/>
          <w:sz w:val="24"/>
          <w:szCs w:val="24"/>
        </w:rPr>
      </w:pPr>
      <w:r w:rsidRPr="00902F20">
        <w:rPr>
          <w:rFonts w:ascii="Lato" w:hAnsi="Lato"/>
          <w:sz w:val="24"/>
          <w:szCs w:val="24"/>
        </w:rPr>
        <w:t>Na kopercie/opakowaniu należy umieścić następujące oznaczenia:</w:t>
      </w:r>
    </w:p>
    <w:p w14:paraId="67B4F43D" w14:textId="77777777" w:rsidR="00947EC8" w:rsidRPr="00902F20" w:rsidRDefault="00947EC8" w:rsidP="00603617">
      <w:pPr>
        <w:pStyle w:val="Akapitzlist"/>
        <w:tabs>
          <w:tab w:val="left" w:pos="142"/>
        </w:tabs>
        <w:spacing w:line="276" w:lineRule="auto"/>
        <w:ind w:left="0" w:right="851" w:firstLine="0"/>
        <w:rPr>
          <w:rFonts w:ascii="Lato" w:hAnsi="Lato"/>
          <w:sz w:val="24"/>
          <w:szCs w:val="24"/>
        </w:rPr>
      </w:pPr>
      <w:r w:rsidRPr="00902F20">
        <w:rPr>
          <w:rFonts w:ascii="Lato" w:hAnsi="Lato"/>
          <w:sz w:val="24"/>
          <w:szCs w:val="24"/>
        </w:rPr>
        <w:t>a) nazwa i adres wykonawcy,</w:t>
      </w:r>
    </w:p>
    <w:p w14:paraId="240AAB71" w14:textId="248D7003" w:rsidR="00947EC8" w:rsidRPr="00902F20" w:rsidRDefault="00947EC8" w:rsidP="00603617">
      <w:pPr>
        <w:pStyle w:val="Akapitzlist"/>
        <w:tabs>
          <w:tab w:val="left" w:pos="142"/>
        </w:tabs>
        <w:spacing w:line="276" w:lineRule="auto"/>
        <w:ind w:left="0" w:right="851" w:firstLine="0"/>
        <w:rPr>
          <w:rFonts w:ascii="Lato" w:hAnsi="Lato"/>
          <w:b/>
          <w:bCs/>
          <w:sz w:val="24"/>
          <w:szCs w:val="24"/>
        </w:rPr>
      </w:pPr>
      <w:r w:rsidRPr="00902F20">
        <w:rPr>
          <w:rFonts w:ascii="Lato" w:hAnsi="Lato"/>
          <w:sz w:val="24"/>
          <w:szCs w:val="24"/>
        </w:rPr>
        <w:t xml:space="preserve">b) </w:t>
      </w:r>
      <w:r w:rsidRPr="00902F20">
        <w:rPr>
          <w:rFonts w:ascii="Lato" w:hAnsi="Lato"/>
          <w:b/>
          <w:bCs/>
          <w:sz w:val="24"/>
          <w:szCs w:val="24"/>
        </w:rPr>
        <w:t>oferta na</w:t>
      </w:r>
      <w:r w:rsidR="00534353" w:rsidRPr="00902F20">
        <w:rPr>
          <w:rFonts w:ascii="Lato" w:hAnsi="Lato"/>
          <w:b/>
          <w:bCs/>
          <w:sz w:val="24"/>
          <w:szCs w:val="24"/>
        </w:rPr>
        <w:t xml:space="preserve"> </w:t>
      </w:r>
      <w:r w:rsidR="00534353" w:rsidRPr="00902F20">
        <w:rPr>
          <w:rFonts w:ascii="Lato" w:hAnsi="Lato" w:cs="Calibri"/>
          <w:b/>
          <w:bCs/>
          <w:color w:val="000000"/>
          <w:sz w:val="24"/>
          <w:szCs w:val="24"/>
        </w:rPr>
        <w:t>„Przygotowanie, wykonanie i dostawa do siedziby Zamawiającego wachlarzy przyrodniczych z gatunkami występującymi w Magurskim Parku Narodowym”</w:t>
      </w:r>
    </w:p>
    <w:p w14:paraId="485FDB60" w14:textId="292ADB80" w:rsidR="00947EC8" w:rsidRPr="00902F20" w:rsidRDefault="00947EC8" w:rsidP="00603617">
      <w:pPr>
        <w:pStyle w:val="Akapitzlist"/>
        <w:tabs>
          <w:tab w:val="left" w:pos="142"/>
        </w:tabs>
        <w:spacing w:line="276" w:lineRule="auto"/>
        <w:ind w:left="0" w:right="851" w:firstLine="0"/>
        <w:rPr>
          <w:rFonts w:ascii="Lato" w:hAnsi="Lato"/>
          <w:b/>
          <w:bCs/>
          <w:sz w:val="24"/>
          <w:szCs w:val="24"/>
        </w:rPr>
      </w:pPr>
      <w:r w:rsidRPr="00902F20">
        <w:rPr>
          <w:rFonts w:ascii="Lato" w:hAnsi="Lato"/>
          <w:b/>
          <w:bCs/>
          <w:sz w:val="24"/>
          <w:szCs w:val="24"/>
        </w:rPr>
        <w:t xml:space="preserve">Nie otwierać przed dniem </w:t>
      </w:r>
      <w:r w:rsidR="0026325F" w:rsidRPr="00902F20">
        <w:rPr>
          <w:rFonts w:ascii="Lato" w:hAnsi="Lato"/>
          <w:b/>
          <w:bCs/>
          <w:sz w:val="24"/>
          <w:szCs w:val="24"/>
        </w:rPr>
        <w:t>16.08.2023</w:t>
      </w:r>
      <w:r w:rsidRPr="00902F20">
        <w:rPr>
          <w:rFonts w:ascii="Lato" w:hAnsi="Lato"/>
          <w:b/>
          <w:bCs/>
          <w:sz w:val="24"/>
          <w:szCs w:val="24"/>
        </w:rPr>
        <w:t xml:space="preserve"> r., godz. 12:00”.</w:t>
      </w:r>
    </w:p>
    <w:p w14:paraId="1EE5B0C7" w14:textId="77777777" w:rsidR="00947EC8" w:rsidRPr="00902F20" w:rsidRDefault="00947EC8" w:rsidP="00603617">
      <w:pPr>
        <w:pStyle w:val="Akapitzlist"/>
        <w:tabs>
          <w:tab w:val="left" w:pos="142"/>
        </w:tabs>
        <w:spacing w:line="276" w:lineRule="auto"/>
        <w:ind w:left="709" w:right="851" w:firstLine="0"/>
        <w:rPr>
          <w:rFonts w:ascii="Lato" w:hAnsi="Lato"/>
          <w:b/>
          <w:bCs/>
          <w:sz w:val="24"/>
          <w:szCs w:val="24"/>
        </w:rPr>
      </w:pPr>
    </w:p>
    <w:p w14:paraId="64CB0DBC" w14:textId="0B1504F4" w:rsidR="00FD7188" w:rsidRPr="00902F20" w:rsidRDefault="00FD7188" w:rsidP="00603617">
      <w:pPr>
        <w:pStyle w:val="Akapitzlist"/>
        <w:numPr>
          <w:ilvl w:val="1"/>
          <w:numId w:val="6"/>
        </w:numPr>
        <w:tabs>
          <w:tab w:val="left" w:pos="142"/>
        </w:tabs>
        <w:spacing w:line="276" w:lineRule="auto"/>
        <w:ind w:left="0" w:right="851" w:firstLine="0"/>
        <w:rPr>
          <w:rFonts w:ascii="Lato" w:hAnsi="Lato"/>
          <w:b/>
          <w:sz w:val="24"/>
          <w:szCs w:val="24"/>
        </w:rPr>
      </w:pPr>
      <w:r w:rsidRPr="00902F20">
        <w:rPr>
          <w:rFonts w:ascii="Lato" w:hAnsi="Lato"/>
          <w:sz w:val="24"/>
          <w:szCs w:val="24"/>
        </w:rPr>
        <w:t>Otwarcie ofert nast</w:t>
      </w:r>
      <w:r w:rsidR="0091753F" w:rsidRPr="00902F20">
        <w:rPr>
          <w:rFonts w:ascii="Lato" w:hAnsi="Lato"/>
          <w:sz w:val="24"/>
          <w:szCs w:val="24"/>
        </w:rPr>
        <w:t>ą</w:t>
      </w:r>
      <w:r w:rsidRPr="00902F20">
        <w:rPr>
          <w:rFonts w:ascii="Lato" w:hAnsi="Lato"/>
          <w:sz w:val="24"/>
          <w:szCs w:val="24"/>
        </w:rPr>
        <w:t>p</w:t>
      </w:r>
      <w:r w:rsidR="0091753F" w:rsidRPr="00902F20">
        <w:rPr>
          <w:rFonts w:ascii="Lato" w:hAnsi="Lato"/>
          <w:sz w:val="24"/>
          <w:szCs w:val="24"/>
        </w:rPr>
        <w:t>i</w:t>
      </w:r>
      <w:r w:rsidRPr="00902F20">
        <w:rPr>
          <w:rFonts w:ascii="Lato" w:hAnsi="Lato"/>
          <w:sz w:val="24"/>
          <w:szCs w:val="24"/>
        </w:rPr>
        <w:t xml:space="preserve"> w dniu </w:t>
      </w:r>
      <w:r w:rsidR="0026325F" w:rsidRPr="00902F20">
        <w:rPr>
          <w:rFonts w:ascii="Lato" w:hAnsi="Lato"/>
          <w:b/>
          <w:bCs/>
          <w:sz w:val="24"/>
          <w:szCs w:val="24"/>
        </w:rPr>
        <w:t>16.08.2023</w:t>
      </w:r>
      <w:r w:rsidR="0091753F" w:rsidRPr="00902F20">
        <w:rPr>
          <w:rFonts w:ascii="Lato" w:hAnsi="Lato"/>
          <w:b/>
          <w:bCs/>
          <w:sz w:val="24"/>
          <w:szCs w:val="24"/>
        </w:rPr>
        <w:t xml:space="preserve"> </w:t>
      </w:r>
      <w:r w:rsidRPr="00902F20">
        <w:rPr>
          <w:rFonts w:ascii="Lato" w:hAnsi="Lato"/>
          <w:b/>
          <w:sz w:val="24"/>
          <w:szCs w:val="24"/>
        </w:rPr>
        <w:t xml:space="preserve">r. </w:t>
      </w:r>
      <w:r w:rsidRPr="00902F20">
        <w:rPr>
          <w:rFonts w:ascii="Lato" w:hAnsi="Lato"/>
          <w:bCs/>
          <w:sz w:val="24"/>
          <w:szCs w:val="24"/>
        </w:rPr>
        <w:t>o</w:t>
      </w:r>
      <w:r w:rsidRPr="00902F20">
        <w:rPr>
          <w:rFonts w:ascii="Lato" w:hAnsi="Lato"/>
          <w:b/>
          <w:sz w:val="24"/>
          <w:szCs w:val="24"/>
        </w:rPr>
        <w:t xml:space="preserve"> </w:t>
      </w:r>
      <w:r w:rsidRPr="00902F20">
        <w:rPr>
          <w:rFonts w:ascii="Lato" w:hAnsi="Lato"/>
          <w:bCs/>
          <w:sz w:val="24"/>
          <w:szCs w:val="24"/>
        </w:rPr>
        <w:t xml:space="preserve">godzinie </w:t>
      </w:r>
      <w:r w:rsidR="00250A78" w:rsidRPr="00902F20">
        <w:rPr>
          <w:rFonts w:ascii="Lato" w:hAnsi="Lato"/>
          <w:b/>
          <w:sz w:val="24"/>
          <w:szCs w:val="24"/>
        </w:rPr>
        <w:t>12</w:t>
      </w:r>
      <w:r w:rsidRPr="00902F20">
        <w:rPr>
          <w:rFonts w:ascii="Lato" w:hAnsi="Lato"/>
          <w:b/>
          <w:sz w:val="24"/>
          <w:szCs w:val="24"/>
        </w:rPr>
        <w:t>:30</w:t>
      </w:r>
      <w:r w:rsidRPr="00902F20">
        <w:rPr>
          <w:rFonts w:ascii="Lato" w:hAnsi="Lato"/>
          <w:sz w:val="24"/>
          <w:szCs w:val="24"/>
        </w:rPr>
        <w:t xml:space="preserve">  </w:t>
      </w:r>
    </w:p>
    <w:p w14:paraId="2B7CC05D" w14:textId="6BEC6AD4" w:rsidR="0091753F" w:rsidRPr="00603617" w:rsidRDefault="0091753F" w:rsidP="00603617">
      <w:pPr>
        <w:pStyle w:val="Akapitzlist"/>
        <w:numPr>
          <w:ilvl w:val="1"/>
          <w:numId w:val="6"/>
        </w:numPr>
        <w:tabs>
          <w:tab w:val="left" w:pos="142"/>
        </w:tabs>
        <w:spacing w:line="276" w:lineRule="auto"/>
        <w:ind w:left="0" w:right="851" w:firstLine="0"/>
        <w:rPr>
          <w:rFonts w:ascii="Lato" w:hAnsi="Lato"/>
          <w:b/>
          <w:sz w:val="24"/>
          <w:szCs w:val="24"/>
        </w:rPr>
      </w:pPr>
      <w:r w:rsidRPr="00603617">
        <w:rPr>
          <w:rFonts w:ascii="Lato" w:hAnsi="Lato" w:cs="Calibri"/>
          <w:sz w:val="24"/>
          <w:szCs w:val="24"/>
        </w:rPr>
        <w:t>Otwarcie ofert jest jawne. Wykonawcy mogą uczestniczyć w sesji otwarcia ofert.</w:t>
      </w:r>
    </w:p>
    <w:p w14:paraId="5CDAE1C0" w14:textId="5E881066" w:rsidR="00FD7188" w:rsidRPr="00603617" w:rsidRDefault="00FD7188" w:rsidP="00603617">
      <w:pPr>
        <w:pStyle w:val="Akapitzlist"/>
        <w:numPr>
          <w:ilvl w:val="1"/>
          <w:numId w:val="6"/>
        </w:numPr>
        <w:tabs>
          <w:tab w:val="left" w:pos="142"/>
        </w:tabs>
        <w:spacing w:line="276" w:lineRule="auto"/>
        <w:ind w:left="0" w:right="851" w:firstLine="0"/>
        <w:rPr>
          <w:rFonts w:ascii="Lato" w:hAnsi="Lato"/>
          <w:b/>
          <w:sz w:val="24"/>
          <w:szCs w:val="24"/>
        </w:rPr>
      </w:pPr>
      <w:r w:rsidRPr="00603617">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541377A3" w14:textId="428A5C74" w:rsidR="00FD7188" w:rsidRPr="00603617" w:rsidRDefault="00FD7188" w:rsidP="00603617">
      <w:pPr>
        <w:pStyle w:val="Akapitzlist"/>
        <w:numPr>
          <w:ilvl w:val="1"/>
          <w:numId w:val="6"/>
        </w:numPr>
        <w:tabs>
          <w:tab w:val="left" w:pos="142"/>
        </w:tabs>
        <w:spacing w:line="276" w:lineRule="auto"/>
        <w:ind w:left="0" w:right="851" w:firstLine="0"/>
        <w:rPr>
          <w:rFonts w:ascii="Lato" w:hAnsi="Lato"/>
          <w:b/>
          <w:sz w:val="24"/>
          <w:szCs w:val="24"/>
        </w:rPr>
      </w:pPr>
      <w:r w:rsidRPr="00603617">
        <w:rPr>
          <w:rFonts w:ascii="Lato" w:hAnsi="Lato"/>
          <w:sz w:val="24"/>
          <w:szCs w:val="24"/>
        </w:rPr>
        <w:t xml:space="preserve">Niezwłocznie po otwarciu ofert, udostępnia się na stronie internetowej prowadzonego postępowania informacje o: </w:t>
      </w:r>
    </w:p>
    <w:p w14:paraId="09E18FD8" w14:textId="77777777" w:rsidR="00FD7188" w:rsidRPr="00603617" w:rsidRDefault="00FD7188"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1)</w:t>
      </w:r>
      <w:r w:rsidRPr="00603617">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2AA771E0" w14:textId="4192336F" w:rsidR="00FD7188" w:rsidRPr="00603617" w:rsidRDefault="00FD7188"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2)</w:t>
      </w:r>
      <w:r w:rsidRPr="00603617">
        <w:rPr>
          <w:rFonts w:ascii="Lato" w:hAnsi="Lato"/>
          <w:sz w:val="24"/>
          <w:szCs w:val="24"/>
        </w:rPr>
        <w:tab/>
        <w:t>cenach lub kosztach zawartych w ofertach.</w:t>
      </w:r>
    </w:p>
    <w:p w14:paraId="20CBF647" w14:textId="77777777" w:rsidR="00F9035C" w:rsidRPr="00603617" w:rsidRDefault="00F9035C" w:rsidP="00603617">
      <w:pPr>
        <w:pStyle w:val="Akapitzlist"/>
        <w:tabs>
          <w:tab w:val="left" w:pos="142"/>
        </w:tabs>
        <w:spacing w:line="276" w:lineRule="auto"/>
        <w:ind w:left="0" w:right="851" w:firstLine="0"/>
        <w:rPr>
          <w:rFonts w:ascii="Lato" w:hAnsi="Lato"/>
          <w:sz w:val="24"/>
          <w:szCs w:val="24"/>
        </w:rPr>
      </w:pPr>
    </w:p>
    <w:p w14:paraId="7672F3D5" w14:textId="682AAD80" w:rsidR="00741508" w:rsidRPr="00902F20" w:rsidRDefault="008C79EB" w:rsidP="00603617">
      <w:pPr>
        <w:pStyle w:val="Nagwek1"/>
        <w:spacing w:before="0" w:line="276" w:lineRule="auto"/>
        <w:jc w:val="both"/>
        <w:rPr>
          <w:rFonts w:ascii="Lato" w:hAnsi="Lato"/>
          <w:w w:val="95"/>
          <w:sz w:val="24"/>
          <w:szCs w:val="24"/>
        </w:rPr>
      </w:pPr>
      <w:r w:rsidRPr="00902F20">
        <w:rPr>
          <w:rFonts w:ascii="Lato" w:hAnsi="Lato"/>
          <w:w w:val="95"/>
          <w:sz w:val="24"/>
          <w:szCs w:val="24"/>
        </w:rPr>
        <w:t xml:space="preserve">12. </w:t>
      </w:r>
      <w:r w:rsidR="00570539" w:rsidRPr="00902F20">
        <w:rPr>
          <w:rFonts w:ascii="Lato" w:hAnsi="Lato"/>
          <w:w w:val="95"/>
          <w:sz w:val="24"/>
          <w:szCs w:val="24"/>
        </w:rPr>
        <w:t>MIEJSCE I TERMIN SKŁADANIA OFERT</w:t>
      </w:r>
    </w:p>
    <w:p w14:paraId="101B5841" w14:textId="5CF874CA" w:rsidR="00570539" w:rsidRPr="00902F20" w:rsidRDefault="00570539" w:rsidP="00603617">
      <w:pPr>
        <w:pStyle w:val="Akapitzlist"/>
        <w:numPr>
          <w:ilvl w:val="1"/>
          <w:numId w:val="22"/>
        </w:numPr>
        <w:tabs>
          <w:tab w:val="left" w:pos="0"/>
        </w:tabs>
        <w:spacing w:line="276" w:lineRule="auto"/>
        <w:ind w:right="851"/>
        <w:rPr>
          <w:rFonts w:ascii="Lato" w:hAnsi="Lato"/>
          <w:sz w:val="24"/>
          <w:szCs w:val="24"/>
        </w:rPr>
      </w:pPr>
      <w:r w:rsidRPr="00902F20">
        <w:rPr>
          <w:rFonts w:ascii="Lato" w:hAnsi="Lato"/>
          <w:sz w:val="24"/>
          <w:szCs w:val="24"/>
        </w:rPr>
        <w:t xml:space="preserve">Ofertę wraz ze wszystkimi dokumentami należy złożyć w terminie do dnia </w:t>
      </w:r>
      <w:r w:rsidR="00902F20" w:rsidRPr="00902F20">
        <w:rPr>
          <w:rFonts w:ascii="Lato" w:hAnsi="Lato"/>
          <w:b/>
          <w:bCs/>
          <w:sz w:val="24"/>
          <w:szCs w:val="24"/>
        </w:rPr>
        <w:t>16.08.2023</w:t>
      </w:r>
      <w:r w:rsidR="0091753F" w:rsidRPr="00902F20">
        <w:rPr>
          <w:rFonts w:ascii="Lato" w:hAnsi="Lato"/>
          <w:b/>
          <w:bCs/>
          <w:sz w:val="24"/>
          <w:szCs w:val="24"/>
        </w:rPr>
        <w:t xml:space="preserve"> </w:t>
      </w:r>
      <w:r w:rsidR="0091753F" w:rsidRPr="00902F20">
        <w:rPr>
          <w:rFonts w:ascii="Lato" w:hAnsi="Lato"/>
          <w:b/>
          <w:sz w:val="24"/>
          <w:szCs w:val="24"/>
        </w:rPr>
        <w:t>r</w:t>
      </w:r>
      <w:r w:rsidRPr="00902F20">
        <w:rPr>
          <w:rFonts w:ascii="Lato" w:hAnsi="Lato"/>
          <w:b/>
          <w:bCs/>
          <w:sz w:val="24"/>
          <w:szCs w:val="24"/>
        </w:rPr>
        <w:t>., do godz. 1</w:t>
      </w:r>
      <w:r w:rsidR="0091753F" w:rsidRPr="00902F20">
        <w:rPr>
          <w:rFonts w:ascii="Lato" w:hAnsi="Lato"/>
          <w:b/>
          <w:bCs/>
          <w:sz w:val="24"/>
          <w:szCs w:val="24"/>
        </w:rPr>
        <w:t>2</w:t>
      </w:r>
      <w:r w:rsidRPr="00902F20">
        <w:rPr>
          <w:rFonts w:ascii="Lato" w:hAnsi="Lato"/>
          <w:b/>
          <w:bCs/>
          <w:sz w:val="24"/>
          <w:szCs w:val="24"/>
        </w:rPr>
        <w:t>:</w:t>
      </w:r>
      <w:r w:rsidR="0091753F" w:rsidRPr="00902F20">
        <w:rPr>
          <w:rFonts w:ascii="Lato" w:hAnsi="Lato"/>
          <w:b/>
          <w:bCs/>
          <w:sz w:val="24"/>
          <w:szCs w:val="24"/>
        </w:rPr>
        <w:t>0</w:t>
      </w:r>
      <w:r w:rsidRPr="00902F20">
        <w:rPr>
          <w:rFonts w:ascii="Lato" w:hAnsi="Lato"/>
          <w:b/>
          <w:bCs/>
          <w:sz w:val="24"/>
          <w:szCs w:val="24"/>
        </w:rPr>
        <w:t>0.</w:t>
      </w:r>
    </w:p>
    <w:p w14:paraId="04157D66" w14:textId="7A5BF322" w:rsidR="00570539" w:rsidRPr="00902F20" w:rsidRDefault="00570539" w:rsidP="00603617">
      <w:pPr>
        <w:pStyle w:val="Akapitzlist"/>
        <w:numPr>
          <w:ilvl w:val="1"/>
          <w:numId w:val="22"/>
        </w:numPr>
        <w:tabs>
          <w:tab w:val="left" w:pos="0"/>
        </w:tabs>
        <w:spacing w:line="276" w:lineRule="auto"/>
        <w:ind w:right="851"/>
        <w:rPr>
          <w:rFonts w:ascii="Lato" w:hAnsi="Lato"/>
          <w:b/>
          <w:sz w:val="24"/>
          <w:szCs w:val="24"/>
        </w:rPr>
      </w:pPr>
      <w:r w:rsidRPr="00902F20">
        <w:rPr>
          <w:rFonts w:ascii="Lato" w:hAnsi="Lato"/>
          <w:sz w:val="24"/>
          <w:szCs w:val="24"/>
        </w:rPr>
        <w:t xml:space="preserve">Miejsce składania ofert: siedziba zamawiającego: </w:t>
      </w:r>
      <w:r w:rsidRPr="00902F20">
        <w:rPr>
          <w:rFonts w:ascii="Lato" w:hAnsi="Lato"/>
          <w:b/>
          <w:sz w:val="24"/>
          <w:szCs w:val="24"/>
        </w:rPr>
        <w:t xml:space="preserve">Magurski Park Narodowy, Krempna 59, </w:t>
      </w:r>
      <w:r w:rsidR="00703DD5" w:rsidRPr="00902F20">
        <w:rPr>
          <w:rFonts w:ascii="Lato" w:hAnsi="Lato"/>
          <w:b/>
          <w:sz w:val="24"/>
          <w:szCs w:val="24"/>
        </w:rPr>
        <w:t xml:space="preserve">38-232 Krempna, </w:t>
      </w:r>
      <w:r w:rsidRPr="00902F20">
        <w:rPr>
          <w:rFonts w:ascii="Lato" w:hAnsi="Lato"/>
          <w:b/>
          <w:sz w:val="24"/>
          <w:szCs w:val="24"/>
        </w:rPr>
        <w:t>Sekretariat Dyrekcji, pok. nr 22.</w:t>
      </w:r>
    </w:p>
    <w:p w14:paraId="477865FB" w14:textId="0E069149" w:rsidR="00570539" w:rsidRPr="00603617" w:rsidRDefault="00570539" w:rsidP="00603617">
      <w:pPr>
        <w:pStyle w:val="Akapitzlist"/>
        <w:numPr>
          <w:ilvl w:val="1"/>
          <w:numId w:val="22"/>
        </w:numPr>
        <w:tabs>
          <w:tab w:val="left" w:pos="0"/>
        </w:tabs>
        <w:spacing w:line="276" w:lineRule="auto"/>
        <w:ind w:right="851"/>
        <w:rPr>
          <w:rFonts w:ascii="Lato" w:hAnsi="Lato"/>
          <w:sz w:val="24"/>
          <w:szCs w:val="24"/>
        </w:rPr>
      </w:pPr>
      <w:r w:rsidRPr="00902F20">
        <w:rPr>
          <w:rFonts w:ascii="Lato" w:hAnsi="Lato"/>
          <w:sz w:val="24"/>
          <w:szCs w:val="24"/>
        </w:rPr>
        <w:t>Decydujące znaczenie dla zachowania terminu składania ofert ma data i godzina wpływu oferty w miejsce wskazane w</w:t>
      </w:r>
      <w:r w:rsidRPr="00603617">
        <w:rPr>
          <w:rFonts w:ascii="Lato" w:hAnsi="Lato"/>
          <w:sz w:val="24"/>
          <w:szCs w:val="24"/>
        </w:rPr>
        <w:t xml:space="preserve"> pkt 12.1, a nie data jej wysłania przesyłką pocztową lub kurierską.</w:t>
      </w:r>
    </w:p>
    <w:p w14:paraId="70ED234D" w14:textId="55312139" w:rsidR="00570539" w:rsidRPr="00603617" w:rsidRDefault="00570539" w:rsidP="00603617">
      <w:pPr>
        <w:pStyle w:val="Akapitzlist"/>
        <w:numPr>
          <w:ilvl w:val="1"/>
          <w:numId w:val="22"/>
        </w:numPr>
        <w:tabs>
          <w:tab w:val="left" w:pos="0"/>
        </w:tabs>
        <w:spacing w:line="276" w:lineRule="auto"/>
        <w:ind w:right="851"/>
        <w:rPr>
          <w:rFonts w:ascii="Lato" w:hAnsi="Lato"/>
          <w:sz w:val="24"/>
          <w:szCs w:val="24"/>
        </w:rPr>
      </w:pPr>
      <w:r w:rsidRPr="00603617">
        <w:rPr>
          <w:rFonts w:ascii="Lato" w:hAnsi="Lato"/>
          <w:sz w:val="24"/>
          <w:szCs w:val="24"/>
        </w:rPr>
        <w:t>Oferty złożone po tym terminie zostaną niezwłocznie zwrócone.</w:t>
      </w:r>
    </w:p>
    <w:p w14:paraId="54702800" w14:textId="34A1F0E8" w:rsidR="00570539" w:rsidRPr="00603617" w:rsidRDefault="00570539" w:rsidP="00603617">
      <w:pPr>
        <w:pStyle w:val="Akapitzlist"/>
        <w:numPr>
          <w:ilvl w:val="1"/>
          <w:numId w:val="22"/>
        </w:numPr>
        <w:tabs>
          <w:tab w:val="left" w:pos="0"/>
        </w:tabs>
        <w:spacing w:line="276" w:lineRule="auto"/>
        <w:ind w:right="851"/>
        <w:rPr>
          <w:rFonts w:ascii="Lato" w:hAnsi="Lato"/>
          <w:sz w:val="24"/>
          <w:szCs w:val="24"/>
        </w:rPr>
      </w:pPr>
      <w:r w:rsidRPr="00603617">
        <w:rPr>
          <w:rFonts w:ascii="Lato" w:hAnsi="Lato"/>
          <w:sz w:val="24"/>
          <w:szCs w:val="24"/>
        </w:rPr>
        <w:t>Wykonawca może wprowadzić zmiany do złożonej oferty, pod warunkiem, że Zamawiający otrzyma pisemne powiadomienie o wprowadzeniu zmian do oferty przed upływem terminu składania ofert. Powiadomienie o wprowadzeniu zmian musi być złożone według takich samych zasad, jak składana oferta, w kopercie oznaczonej jak w Roz. 11 pkt 11.19 z dodatkowym oznaczeniem „ZMIANA”.</w:t>
      </w:r>
    </w:p>
    <w:p w14:paraId="6DBB588C" w14:textId="3ADFD125" w:rsidR="00570539" w:rsidRPr="00603617" w:rsidRDefault="00570539" w:rsidP="00603617">
      <w:pPr>
        <w:pStyle w:val="Akapitzlist"/>
        <w:numPr>
          <w:ilvl w:val="1"/>
          <w:numId w:val="22"/>
        </w:numPr>
        <w:tabs>
          <w:tab w:val="left" w:pos="0"/>
        </w:tabs>
        <w:spacing w:line="276" w:lineRule="auto"/>
        <w:ind w:right="851"/>
        <w:rPr>
          <w:rFonts w:ascii="Lato" w:hAnsi="Lato"/>
          <w:sz w:val="24"/>
          <w:szCs w:val="24"/>
        </w:rPr>
      </w:pPr>
      <w:r w:rsidRPr="00603617">
        <w:rPr>
          <w:rFonts w:ascii="Lato" w:hAnsi="Lato"/>
          <w:sz w:val="24"/>
          <w:szCs w:val="24"/>
        </w:rPr>
        <w:t>Wykonawca może przed upływem terminu składania ofert wycofać ofertę, poprzez złożenie pisemnego powiadomienia podpisanego przez osobę (osoby) uprawnioną do reprezentowania wykonawcy.</w:t>
      </w:r>
    </w:p>
    <w:p w14:paraId="3AA15472" w14:textId="77777777" w:rsidR="00FD7188" w:rsidRPr="00603617" w:rsidRDefault="00FD7188" w:rsidP="00603617">
      <w:pPr>
        <w:pStyle w:val="Akapitzlist"/>
        <w:tabs>
          <w:tab w:val="left" w:pos="0"/>
        </w:tabs>
        <w:spacing w:line="276" w:lineRule="auto"/>
        <w:ind w:left="0" w:right="851" w:firstLine="0"/>
        <w:rPr>
          <w:rFonts w:ascii="Lato" w:hAnsi="Lato"/>
          <w:sz w:val="24"/>
          <w:szCs w:val="24"/>
        </w:rPr>
      </w:pPr>
    </w:p>
    <w:p w14:paraId="7DFA4C6B" w14:textId="77777777" w:rsidR="00F75290" w:rsidRPr="00603617" w:rsidRDefault="008C79EB" w:rsidP="00603617">
      <w:pPr>
        <w:pStyle w:val="Nagwek1"/>
        <w:spacing w:before="0" w:line="276" w:lineRule="auto"/>
        <w:jc w:val="both"/>
        <w:rPr>
          <w:rFonts w:ascii="Lato" w:hAnsi="Lato"/>
          <w:sz w:val="24"/>
          <w:szCs w:val="24"/>
        </w:rPr>
      </w:pPr>
      <w:r w:rsidRPr="00603617">
        <w:rPr>
          <w:rFonts w:ascii="Lato" w:hAnsi="Lato"/>
          <w:w w:val="90"/>
          <w:sz w:val="24"/>
          <w:szCs w:val="24"/>
        </w:rPr>
        <w:t>13. OPIS SPOSOBU OBLICZENIA CENY</w:t>
      </w:r>
    </w:p>
    <w:p w14:paraId="06529D82" w14:textId="77777777" w:rsidR="00A5544E" w:rsidRPr="00603617" w:rsidRDefault="00A5544E" w:rsidP="00603617">
      <w:pPr>
        <w:pStyle w:val="Akapitzlist"/>
        <w:numPr>
          <w:ilvl w:val="0"/>
          <w:numId w:val="16"/>
        </w:numPr>
        <w:tabs>
          <w:tab w:val="left" w:pos="743"/>
        </w:tabs>
        <w:spacing w:line="276" w:lineRule="auto"/>
        <w:ind w:right="851"/>
        <w:rPr>
          <w:rFonts w:ascii="Lato" w:hAnsi="Lato"/>
          <w:vanish/>
          <w:sz w:val="24"/>
          <w:szCs w:val="24"/>
        </w:rPr>
      </w:pPr>
    </w:p>
    <w:p w14:paraId="2A7148CA" w14:textId="77777777" w:rsidR="00A5544E" w:rsidRPr="00603617" w:rsidRDefault="00A5544E" w:rsidP="00603617">
      <w:pPr>
        <w:pStyle w:val="Akapitzlist"/>
        <w:numPr>
          <w:ilvl w:val="0"/>
          <w:numId w:val="16"/>
        </w:numPr>
        <w:tabs>
          <w:tab w:val="left" w:pos="743"/>
        </w:tabs>
        <w:spacing w:line="276" w:lineRule="auto"/>
        <w:ind w:right="851"/>
        <w:rPr>
          <w:rFonts w:ascii="Lato" w:hAnsi="Lato"/>
          <w:vanish/>
          <w:sz w:val="24"/>
          <w:szCs w:val="24"/>
        </w:rPr>
      </w:pPr>
    </w:p>
    <w:p w14:paraId="57022893" w14:textId="77777777" w:rsidR="00A5544E" w:rsidRPr="00603617" w:rsidRDefault="00A5544E" w:rsidP="00603617">
      <w:pPr>
        <w:pStyle w:val="Akapitzlist"/>
        <w:numPr>
          <w:ilvl w:val="0"/>
          <w:numId w:val="16"/>
        </w:numPr>
        <w:tabs>
          <w:tab w:val="left" w:pos="743"/>
        </w:tabs>
        <w:spacing w:line="276" w:lineRule="auto"/>
        <w:ind w:right="851"/>
        <w:rPr>
          <w:rFonts w:ascii="Lato" w:hAnsi="Lato"/>
          <w:vanish/>
          <w:sz w:val="24"/>
          <w:szCs w:val="24"/>
        </w:rPr>
      </w:pPr>
    </w:p>
    <w:p w14:paraId="274A1D3F" w14:textId="6D391781"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Cena oferty jest ceną ryczałtową.</w:t>
      </w:r>
    </w:p>
    <w:p w14:paraId="6150C364" w14:textId="34DDE736"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 xml:space="preserve">Cena podana w ofercie musi obejmować wszystkie koszty związane z prawidłową realizacją przedmiotu zamówienia opisanego w SWZ. </w:t>
      </w:r>
    </w:p>
    <w:p w14:paraId="7264B46F" w14:textId="33EBAFBD"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Cena podana w ofercie może być tylko jedna, nie dopuszcza się wariantowości cen.</w:t>
      </w:r>
    </w:p>
    <w:p w14:paraId="1C6AEFC0" w14:textId="3FFBD736"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Cenę za wykonanie przedmiotu zamówienia należy przedstawić zgodnie z zapisami formularza ofertowego stanowiącego Załącznik nr 1 do SWZ.</w:t>
      </w:r>
    </w:p>
    <w:p w14:paraId="4D7C621B" w14:textId="7EA9E01D"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Wykonawca określi cenę w złotych polskich. Cena musi być zaokrąglona do dwóch miejsc po przecinku - złote i grosze.</w:t>
      </w:r>
    </w:p>
    <w:p w14:paraId="37CC78FB" w14:textId="0268FC44"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Do obliczenia ceny ofert należy przyjąć aktualnie obowiązującą stawkę podatku VAT.</w:t>
      </w:r>
    </w:p>
    <w:p w14:paraId="3A4A007D" w14:textId="45B96BA7"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 xml:space="preserve">Wykonawca oblicza cenę oferty dodając do wartości netto wartość podatku VAT. Należy zastosować aktualnie obowiązującą stawkę podatku VAT niezależnie od </w:t>
      </w:r>
      <w:r w:rsidRPr="00603617">
        <w:rPr>
          <w:rFonts w:ascii="Lato" w:hAnsi="Lato"/>
          <w:sz w:val="24"/>
          <w:szCs w:val="24"/>
        </w:rPr>
        <w:lastRenderedPageBreak/>
        <w:t>planowanego terminu ich wykonania. Tak wyliczoną cenę z podatkiem VAT zamieszcza w ofercie. Cena ta będzie brana pod uwagę przez komisję przetargową w trakcie wyboru najkorzystniejszej oferty.</w:t>
      </w:r>
    </w:p>
    <w:p w14:paraId="440183F1" w14:textId="4C9A8C0C"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Wykonawca poniesie wszelkie koszty związane z przygotowaniem i złożeniem oferty.</w:t>
      </w:r>
    </w:p>
    <w:p w14:paraId="092F87CD" w14:textId="1E3AB3E3"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Wykonawca, składając ofertę, obowiązany jest poinformować Zamawiającego (w</w:t>
      </w:r>
      <w:r w:rsidR="00703DD5" w:rsidRPr="00603617">
        <w:rPr>
          <w:rFonts w:ascii="Lato" w:hAnsi="Lato"/>
          <w:sz w:val="24"/>
          <w:szCs w:val="24"/>
        </w:rPr>
        <w:t> </w:t>
      </w:r>
      <w:r w:rsidRPr="00603617">
        <w:rPr>
          <w:rFonts w:ascii="Lato" w:hAnsi="Lato"/>
          <w:sz w:val="24"/>
          <w:szCs w:val="24"/>
        </w:rPr>
        <w:t>formularzu oferty – załącznik nr 1), czy wybór oferty będzie prowadzić do powstania u</w:t>
      </w:r>
      <w:r w:rsidR="00703DD5" w:rsidRPr="00603617">
        <w:rPr>
          <w:rFonts w:ascii="Lato" w:hAnsi="Lato"/>
          <w:sz w:val="24"/>
          <w:szCs w:val="24"/>
        </w:rPr>
        <w:t> </w:t>
      </w:r>
      <w:r w:rsidRPr="00603617">
        <w:rPr>
          <w:rFonts w:ascii="Lato" w:hAnsi="Lato"/>
          <w:sz w:val="24"/>
          <w:szCs w:val="24"/>
        </w:rPr>
        <w:t>Zamawiającego obowiązku podatkowego zgodnie z przepisami o podatku od towarów i</w:t>
      </w:r>
      <w:r w:rsidR="00703DD5" w:rsidRPr="00603617">
        <w:rPr>
          <w:rFonts w:ascii="Lato" w:hAnsi="Lato"/>
          <w:sz w:val="24"/>
          <w:szCs w:val="24"/>
        </w:rPr>
        <w:t> </w:t>
      </w:r>
      <w:r w:rsidRPr="00603617">
        <w:rPr>
          <w:rFonts w:ascii="Lato" w:hAnsi="Lato"/>
          <w:sz w:val="24"/>
          <w:szCs w:val="24"/>
        </w:rPr>
        <w:t>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5CAF1360" w14:textId="77777777" w:rsidR="00703DD5" w:rsidRPr="00603617" w:rsidRDefault="00703DD5" w:rsidP="00603617">
      <w:pPr>
        <w:pStyle w:val="Akapitzlist"/>
        <w:numPr>
          <w:ilvl w:val="1"/>
          <w:numId w:val="16"/>
        </w:numPr>
        <w:tabs>
          <w:tab w:val="left" w:pos="0"/>
        </w:tabs>
        <w:spacing w:line="276" w:lineRule="auto"/>
        <w:ind w:left="0" w:right="782" w:firstLine="0"/>
        <w:rPr>
          <w:rFonts w:ascii="Lato" w:hAnsi="Lato"/>
          <w:sz w:val="24"/>
          <w:szCs w:val="24"/>
        </w:rPr>
      </w:pPr>
      <w:r w:rsidRPr="00603617">
        <w:rPr>
          <w:rFonts w:ascii="Lato" w:eastAsia="Trebuchet MS" w:hAnsi="Lato" w:cs="Calibri"/>
          <w:sz w:val="24"/>
          <w:szCs w:val="24"/>
        </w:rPr>
        <w:t>Wykonawca, kalkulując cenę oferty, winien uwzględnić wszelkie koszty jakie poniesie celem należnej realizacji przedmiotu umowy, zgodnie z obowiązującymi przepisami, a także wymaganiami Zamawiającego określonymi w niniejszej SWZ oraz wszystkich załącznikach do niej. Uwzględni wszelkie podatki, opłaty i inne należności płatne przez Wykonawcę oraz wszelkie elementy ryzyka związane z realizacją przedmiotowego zamówienia.</w:t>
      </w:r>
    </w:p>
    <w:p w14:paraId="4387292F" w14:textId="77777777" w:rsidR="00703DD5" w:rsidRPr="00603617" w:rsidRDefault="00703DD5" w:rsidP="00603617">
      <w:pPr>
        <w:pStyle w:val="Akapitzlist"/>
        <w:numPr>
          <w:ilvl w:val="1"/>
          <w:numId w:val="16"/>
        </w:numPr>
        <w:tabs>
          <w:tab w:val="left" w:pos="0"/>
        </w:tabs>
        <w:spacing w:line="276" w:lineRule="auto"/>
        <w:ind w:left="0" w:right="782" w:firstLine="0"/>
        <w:rPr>
          <w:rFonts w:ascii="Lato" w:hAnsi="Lato"/>
          <w:sz w:val="24"/>
          <w:szCs w:val="24"/>
        </w:rPr>
      </w:pPr>
      <w:r w:rsidRPr="00603617">
        <w:rPr>
          <w:rFonts w:ascii="Lato" w:hAnsi="Lato"/>
          <w:sz w:val="24"/>
          <w:szCs w:val="24"/>
        </w:rPr>
        <w:t xml:space="preserve">W sytuacji, gdy złożona oferta zawierać będzie rażąco niską cenę w stosunku do przedmiotu Zamówienia i budzi wątpliwości Zamawiającego co do możliwości wykonania przedmiotu zamówienia zgodnie z wymaganiami określonym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 zgodnie z art. 224 ust. 1 ustawy </w:t>
      </w:r>
      <w:proofErr w:type="spellStart"/>
      <w:r w:rsidRPr="00603617">
        <w:rPr>
          <w:rFonts w:ascii="Lato" w:hAnsi="Lato"/>
          <w:sz w:val="24"/>
          <w:szCs w:val="24"/>
        </w:rPr>
        <w:t>Pzp</w:t>
      </w:r>
      <w:proofErr w:type="spellEnd"/>
      <w:r w:rsidRPr="00603617">
        <w:rPr>
          <w:rFonts w:ascii="Lato" w:hAnsi="Lato"/>
          <w:sz w:val="24"/>
          <w:szCs w:val="24"/>
        </w:rPr>
        <w:t xml:space="preserve">. </w:t>
      </w:r>
    </w:p>
    <w:p w14:paraId="3343CBB6" w14:textId="77777777" w:rsidR="00703DD5" w:rsidRPr="00603617" w:rsidRDefault="00703DD5" w:rsidP="00603617">
      <w:pPr>
        <w:pStyle w:val="Akapitzlist"/>
        <w:numPr>
          <w:ilvl w:val="1"/>
          <w:numId w:val="16"/>
        </w:numPr>
        <w:tabs>
          <w:tab w:val="left" w:pos="0"/>
        </w:tabs>
        <w:spacing w:line="276" w:lineRule="auto"/>
        <w:ind w:left="0" w:right="782" w:firstLine="0"/>
        <w:rPr>
          <w:rFonts w:ascii="Lato" w:hAnsi="Lato"/>
          <w:sz w:val="24"/>
          <w:szCs w:val="24"/>
        </w:rPr>
      </w:pPr>
      <w:r w:rsidRPr="00603617">
        <w:rPr>
          <w:rFonts w:ascii="Lato" w:hAnsi="Lato"/>
          <w:sz w:val="24"/>
          <w:szCs w:val="24"/>
        </w:rPr>
        <w:t xml:space="preserve">Zamawiający na podstawie art. 224 ust 6 ustawy  </w:t>
      </w:r>
      <w:proofErr w:type="spellStart"/>
      <w:r w:rsidRPr="00603617">
        <w:rPr>
          <w:rFonts w:ascii="Lato" w:hAnsi="Lato"/>
          <w:sz w:val="24"/>
          <w:szCs w:val="24"/>
        </w:rPr>
        <w:t>Pzp</w:t>
      </w:r>
      <w:proofErr w:type="spellEnd"/>
      <w:r w:rsidRPr="00603617">
        <w:rPr>
          <w:rFonts w:ascii="Lato" w:hAnsi="Lato"/>
          <w:sz w:val="24"/>
          <w:szCs w:val="24"/>
        </w:rPr>
        <w:t xml:space="preserve"> odrzuci ofertę Wykonawcy, który nie złożył wyjaśnień lub jeżeli dokonana ocena wyjaśnień potwierdza, że oferta zawiera rażąco niską cenę w stosunku do przedmiotu zamówienia.</w:t>
      </w:r>
    </w:p>
    <w:p w14:paraId="78674F26" w14:textId="77777777" w:rsidR="00FD7188" w:rsidRPr="00603617" w:rsidRDefault="00FD7188" w:rsidP="00603617">
      <w:pPr>
        <w:pStyle w:val="Akapitzlist"/>
        <w:tabs>
          <w:tab w:val="left" w:pos="0"/>
        </w:tabs>
        <w:spacing w:line="276" w:lineRule="auto"/>
        <w:ind w:left="0" w:right="851" w:firstLine="0"/>
        <w:rPr>
          <w:rFonts w:ascii="Lato" w:hAnsi="Lato"/>
          <w:sz w:val="24"/>
          <w:szCs w:val="24"/>
        </w:rPr>
      </w:pPr>
    </w:p>
    <w:p w14:paraId="72CFF3CD" w14:textId="77777777" w:rsidR="00463340" w:rsidRPr="00603617" w:rsidRDefault="00463340" w:rsidP="00603617">
      <w:pPr>
        <w:pStyle w:val="Nagwek1"/>
        <w:spacing w:before="0" w:line="276" w:lineRule="auto"/>
        <w:jc w:val="both"/>
        <w:rPr>
          <w:rFonts w:ascii="Lato" w:hAnsi="Lato"/>
          <w:w w:val="95"/>
          <w:sz w:val="24"/>
          <w:szCs w:val="24"/>
        </w:rPr>
      </w:pPr>
      <w:r w:rsidRPr="00603617">
        <w:rPr>
          <w:rFonts w:ascii="Lato" w:hAnsi="Lato"/>
          <w:w w:val="85"/>
          <w:sz w:val="24"/>
          <w:szCs w:val="24"/>
        </w:rPr>
        <w:t xml:space="preserve">14. </w:t>
      </w:r>
      <w:r w:rsidRPr="00603617">
        <w:rPr>
          <w:rFonts w:ascii="Lato" w:hAnsi="Lato"/>
          <w:w w:val="95"/>
          <w:sz w:val="24"/>
          <w:szCs w:val="24"/>
        </w:rPr>
        <w:t>OPIS KRYTERIÓW, KTÓRYMI ZAMAWIAJĄCY BĘDZIE SIĘ KIEROWAŁ PRZY WYBORZE OFERTY WRAZ Z PODANIEM WAG TYCH KRYTERIÓW I SPOSOBU OCENY OFERT</w:t>
      </w:r>
    </w:p>
    <w:p w14:paraId="2EC8EE85"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6D731F48"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74840B7C"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08B9777B"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4E295EA8"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24213CFB"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2A2D3CE1"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24855975"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2AC5AF8D"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7CEC8A16"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197A7457"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09CDFB4F"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3E2EC70A"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23968D19"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7FCFAE29" w14:textId="77777777" w:rsidR="00857ED9" w:rsidRPr="00603617" w:rsidRDefault="00857ED9" w:rsidP="00603617">
      <w:pPr>
        <w:pStyle w:val="Tekstpodstawowy3"/>
        <w:tabs>
          <w:tab w:val="left" w:pos="0"/>
        </w:tabs>
        <w:spacing w:after="0" w:line="276" w:lineRule="auto"/>
        <w:ind w:left="432" w:right="851"/>
        <w:jc w:val="both"/>
        <w:rPr>
          <w:rFonts w:ascii="Lato" w:hAnsi="Lato"/>
          <w:sz w:val="24"/>
          <w:szCs w:val="24"/>
        </w:rPr>
      </w:pPr>
    </w:p>
    <w:p w14:paraId="005A08FA" w14:textId="110C7FC9" w:rsidR="002819A5" w:rsidRPr="00603617" w:rsidRDefault="002819A5" w:rsidP="00603617">
      <w:pPr>
        <w:pStyle w:val="Tekstpodstawowy3"/>
        <w:numPr>
          <w:ilvl w:val="1"/>
          <w:numId w:val="17"/>
        </w:numPr>
        <w:tabs>
          <w:tab w:val="left" w:pos="0"/>
        </w:tabs>
        <w:spacing w:line="276" w:lineRule="auto"/>
        <w:ind w:left="432" w:right="851"/>
        <w:rPr>
          <w:rFonts w:ascii="Lato" w:hAnsi="Lato"/>
          <w:sz w:val="24"/>
          <w:szCs w:val="24"/>
        </w:rPr>
      </w:pPr>
      <w:r w:rsidRPr="00603617">
        <w:rPr>
          <w:rFonts w:ascii="Lato" w:hAnsi="Lato"/>
          <w:sz w:val="24"/>
          <w:szCs w:val="24"/>
        </w:rPr>
        <w:t xml:space="preserve"> TRYB OCENY OFERT</w:t>
      </w:r>
    </w:p>
    <w:p w14:paraId="19171DEA" w14:textId="03336505" w:rsidR="002819A5" w:rsidRPr="00603617" w:rsidRDefault="002819A5" w:rsidP="00603617">
      <w:pPr>
        <w:pStyle w:val="Tekstpodstawowy3"/>
        <w:numPr>
          <w:ilvl w:val="1"/>
          <w:numId w:val="17"/>
        </w:numPr>
        <w:tabs>
          <w:tab w:val="left" w:pos="0"/>
        </w:tabs>
        <w:spacing w:line="276" w:lineRule="auto"/>
        <w:ind w:left="432" w:right="782"/>
        <w:rPr>
          <w:rFonts w:ascii="Lato" w:hAnsi="Lato"/>
          <w:sz w:val="24"/>
          <w:szCs w:val="24"/>
        </w:rPr>
      </w:pPr>
      <w:r w:rsidRPr="00603617">
        <w:rPr>
          <w:rFonts w:ascii="Lato" w:hAnsi="Lato"/>
          <w:sz w:val="24"/>
          <w:szCs w:val="24"/>
        </w:rPr>
        <w:t>W toku badania i oceny ofert Zamawiający może żądać od wykonawców</w:t>
      </w:r>
      <w:r w:rsidR="00703DD5" w:rsidRPr="00603617">
        <w:rPr>
          <w:rFonts w:ascii="Lato" w:hAnsi="Lato"/>
          <w:sz w:val="24"/>
          <w:szCs w:val="24"/>
        </w:rPr>
        <w:t xml:space="preserve"> </w:t>
      </w:r>
      <w:r w:rsidRPr="00603617">
        <w:rPr>
          <w:rFonts w:ascii="Lato" w:hAnsi="Lato"/>
          <w:sz w:val="24"/>
          <w:szCs w:val="24"/>
        </w:rPr>
        <w:t>wyjaśnień dotyczących treści złożonych ofert.</w:t>
      </w:r>
    </w:p>
    <w:p w14:paraId="26E34B3D" w14:textId="0500FF5A" w:rsidR="002819A5" w:rsidRPr="00603617" w:rsidRDefault="002819A5" w:rsidP="00603617">
      <w:pPr>
        <w:pStyle w:val="Tekstpodstawowy3"/>
        <w:numPr>
          <w:ilvl w:val="1"/>
          <w:numId w:val="17"/>
        </w:numPr>
        <w:tabs>
          <w:tab w:val="left" w:pos="0"/>
        </w:tabs>
        <w:spacing w:line="276" w:lineRule="auto"/>
        <w:ind w:left="432" w:right="851"/>
        <w:rPr>
          <w:rFonts w:ascii="Lato" w:hAnsi="Lato"/>
          <w:sz w:val="24"/>
          <w:szCs w:val="24"/>
        </w:rPr>
      </w:pPr>
      <w:r w:rsidRPr="00603617">
        <w:rPr>
          <w:rFonts w:ascii="Lato" w:hAnsi="Lato"/>
          <w:sz w:val="24"/>
          <w:szCs w:val="24"/>
        </w:rPr>
        <w:t>Zamawiający poprawi w ofercie:</w:t>
      </w:r>
    </w:p>
    <w:p w14:paraId="78CA31F6" w14:textId="77777777" w:rsidR="002819A5" w:rsidRPr="00603617" w:rsidRDefault="002819A5" w:rsidP="00603617">
      <w:pPr>
        <w:pStyle w:val="Tekstpodstawowy3"/>
        <w:tabs>
          <w:tab w:val="left" w:pos="0"/>
        </w:tabs>
        <w:spacing w:line="276" w:lineRule="auto"/>
        <w:ind w:left="432" w:right="851"/>
        <w:rPr>
          <w:rFonts w:ascii="Lato" w:hAnsi="Lato"/>
          <w:sz w:val="24"/>
          <w:szCs w:val="24"/>
        </w:rPr>
      </w:pPr>
      <w:r w:rsidRPr="00603617">
        <w:rPr>
          <w:rFonts w:ascii="Lato" w:hAnsi="Lato"/>
          <w:sz w:val="24"/>
          <w:szCs w:val="24"/>
        </w:rPr>
        <w:t>a) oczywiste omyłki pisarskie,</w:t>
      </w:r>
    </w:p>
    <w:p w14:paraId="7FEBB5BB" w14:textId="77777777" w:rsidR="002819A5" w:rsidRPr="00603617" w:rsidRDefault="002819A5" w:rsidP="00603617">
      <w:pPr>
        <w:pStyle w:val="Tekstpodstawowy3"/>
        <w:tabs>
          <w:tab w:val="left" w:pos="0"/>
        </w:tabs>
        <w:spacing w:line="276" w:lineRule="auto"/>
        <w:ind w:left="432" w:right="851"/>
        <w:rPr>
          <w:rFonts w:ascii="Lato" w:hAnsi="Lato"/>
          <w:sz w:val="24"/>
          <w:szCs w:val="24"/>
        </w:rPr>
      </w:pPr>
      <w:r w:rsidRPr="00603617">
        <w:rPr>
          <w:rFonts w:ascii="Lato" w:hAnsi="Lato"/>
          <w:sz w:val="24"/>
          <w:szCs w:val="24"/>
        </w:rPr>
        <w:t>b) oczywiste omyłki rachunkowe, z uwzględnieniem konsekwencji rachunkowych dokonanych poprawek,</w:t>
      </w:r>
    </w:p>
    <w:p w14:paraId="10A7C172" w14:textId="3D070D5F" w:rsidR="002819A5" w:rsidRPr="00603617" w:rsidRDefault="002819A5" w:rsidP="00603617">
      <w:pPr>
        <w:pStyle w:val="Tekstpodstawowy3"/>
        <w:tabs>
          <w:tab w:val="left" w:pos="0"/>
        </w:tabs>
        <w:spacing w:line="276" w:lineRule="auto"/>
        <w:ind w:left="432" w:right="851"/>
        <w:rPr>
          <w:rFonts w:ascii="Lato" w:hAnsi="Lato"/>
          <w:sz w:val="24"/>
          <w:szCs w:val="24"/>
        </w:rPr>
      </w:pPr>
      <w:r w:rsidRPr="00603617">
        <w:rPr>
          <w:rFonts w:ascii="Lato" w:hAnsi="Lato"/>
          <w:sz w:val="24"/>
          <w:szCs w:val="24"/>
        </w:rPr>
        <w:lastRenderedPageBreak/>
        <w:t>c) inne omyłki polegające na niezgodności oferty z SWZ, niepowodujące istotnych zmian w treści oferty – niezwłocznie zawiadamiając o tym wykonawcę, którego oferta została poprawiona.</w:t>
      </w:r>
    </w:p>
    <w:p w14:paraId="0EB4E54B" w14:textId="195A6CA7" w:rsidR="002819A5" w:rsidRPr="00603617" w:rsidRDefault="002819A5" w:rsidP="00603617">
      <w:pPr>
        <w:pStyle w:val="Tekstpodstawowy3"/>
        <w:tabs>
          <w:tab w:val="left" w:pos="0"/>
        </w:tabs>
        <w:spacing w:line="276" w:lineRule="auto"/>
        <w:ind w:left="432" w:right="851"/>
        <w:rPr>
          <w:rFonts w:ascii="Lato" w:hAnsi="Lato"/>
          <w:sz w:val="24"/>
          <w:szCs w:val="24"/>
        </w:rPr>
      </w:pPr>
      <w:r w:rsidRPr="00603617">
        <w:rPr>
          <w:rFonts w:ascii="Lato" w:hAnsi="Lato"/>
          <w:sz w:val="24"/>
          <w:szCs w:val="24"/>
        </w:rPr>
        <w:t xml:space="preserve">Oferta wykonawcy, który w terminie 3 dni od dnia doręczenia zawiadomienia wyraził brak zgody na poprawienie omyłki, o której mowa w </w:t>
      </w:r>
      <w:proofErr w:type="spellStart"/>
      <w:r w:rsidRPr="00603617">
        <w:rPr>
          <w:rFonts w:ascii="Lato" w:hAnsi="Lato"/>
          <w:sz w:val="24"/>
          <w:szCs w:val="24"/>
        </w:rPr>
        <w:t>ppkt</w:t>
      </w:r>
      <w:proofErr w:type="spellEnd"/>
      <w:r w:rsidRPr="00603617">
        <w:rPr>
          <w:rFonts w:ascii="Lato" w:hAnsi="Lato"/>
          <w:sz w:val="24"/>
          <w:szCs w:val="24"/>
        </w:rPr>
        <w:t xml:space="preserve"> 14.3 lit. c, będzie podlegała odrzuceniu.</w:t>
      </w:r>
    </w:p>
    <w:p w14:paraId="61AFAFFA" w14:textId="60912870" w:rsidR="00463340" w:rsidRPr="00603617" w:rsidRDefault="002819A5" w:rsidP="00603617">
      <w:pPr>
        <w:pStyle w:val="Tekstpodstawowy3"/>
        <w:numPr>
          <w:ilvl w:val="1"/>
          <w:numId w:val="17"/>
        </w:numPr>
        <w:tabs>
          <w:tab w:val="left" w:pos="0"/>
        </w:tabs>
        <w:spacing w:after="0" w:line="276" w:lineRule="auto"/>
        <w:ind w:left="432" w:right="851"/>
        <w:jc w:val="both"/>
        <w:rPr>
          <w:rFonts w:ascii="Lato" w:hAnsi="Lato"/>
          <w:sz w:val="24"/>
          <w:szCs w:val="24"/>
        </w:rPr>
      </w:pPr>
      <w:r w:rsidRPr="00603617">
        <w:rPr>
          <w:rFonts w:ascii="Lato" w:hAnsi="Lato" w:cs="Calibri"/>
          <w:sz w:val="24"/>
          <w:szCs w:val="24"/>
        </w:rPr>
        <w:t>Of</w:t>
      </w:r>
      <w:r w:rsidR="00463340" w:rsidRPr="00603617">
        <w:rPr>
          <w:rFonts w:ascii="Lato" w:hAnsi="Lato"/>
          <w:sz w:val="24"/>
          <w:szCs w:val="24"/>
        </w:rPr>
        <w:t>erty będą oceniane według następujących kryteriów:</w:t>
      </w:r>
    </w:p>
    <w:p w14:paraId="3BC92D60" w14:textId="77777777" w:rsidR="002819A5" w:rsidRPr="00603617" w:rsidRDefault="002819A5" w:rsidP="00603617">
      <w:pPr>
        <w:pStyle w:val="Tekstpodstawowy3"/>
        <w:tabs>
          <w:tab w:val="left" w:pos="0"/>
        </w:tabs>
        <w:spacing w:after="0" w:line="276" w:lineRule="auto"/>
        <w:ind w:left="432" w:right="851"/>
        <w:jc w:val="both"/>
        <w:rPr>
          <w:rFonts w:ascii="Lato" w:hAnsi="Lato"/>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
        <w:gridCol w:w="5373"/>
        <w:gridCol w:w="3060"/>
      </w:tblGrid>
      <w:tr w:rsidR="002819A5" w:rsidRPr="00603617" w14:paraId="295A7210" w14:textId="77777777" w:rsidTr="00BC016C">
        <w:tc>
          <w:tcPr>
            <w:tcW w:w="675" w:type="dxa"/>
            <w:tcBorders>
              <w:top w:val="single" w:sz="1" w:space="0" w:color="000000"/>
              <w:left w:val="single" w:sz="1" w:space="0" w:color="000000"/>
              <w:bottom w:val="single" w:sz="1" w:space="0" w:color="000000"/>
            </w:tcBorders>
            <w:shd w:val="clear" w:color="auto" w:fill="auto"/>
          </w:tcPr>
          <w:p w14:paraId="588AD335" w14:textId="77777777" w:rsidR="002819A5" w:rsidRPr="00603617" w:rsidRDefault="002819A5" w:rsidP="00603617">
            <w:pPr>
              <w:spacing w:line="276" w:lineRule="auto"/>
              <w:rPr>
                <w:rFonts w:ascii="Lato" w:hAnsi="Lato" w:cs="Calibri"/>
                <w:b/>
                <w:bCs/>
                <w:color w:val="000000"/>
                <w:sz w:val="24"/>
                <w:szCs w:val="24"/>
              </w:rPr>
            </w:pPr>
            <w:r w:rsidRPr="00603617">
              <w:rPr>
                <w:rFonts w:ascii="Lato" w:hAnsi="Lato" w:cs="Calibri"/>
                <w:b/>
                <w:bCs/>
                <w:color w:val="000000"/>
                <w:sz w:val="24"/>
                <w:szCs w:val="24"/>
              </w:rPr>
              <w:t>Lp.</w:t>
            </w:r>
          </w:p>
        </w:tc>
        <w:tc>
          <w:tcPr>
            <w:tcW w:w="5373" w:type="dxa"/>
            <w:tcBorders>
              <w:top w:val="single" w:sz="1" w:space="0" w:color="000000"/>
              <w:left w:val="single" w:sz="1" w:space="0" w:color="000000"/>
              <w:bottom w:val="single" w:sz="1" w:space="0" w:color="000000"/>
            </w:tcBorders>
            <w:shd w:val="clear" w:color="auto" w:fill="auto"/>
          </w:tcPr>
          <w:p w14:paraId="60D58EA4" w14:textId="77777777" w:rsidR="002819A5" w:rsidRPr="00603617" w:rsidRDefault="002819A5" w:rsidP="00603617">
            <w:pPr>
              <w:spacing w:line="276" w:lineRule="auto"/>
              <w:rPr>
                <w:rFonts w:ascii="Lato" w:hAnsi="Lato" w:cs="Calibri"/>
                <w:b/>
                <w:bCs/>
                <w:color w:val="000000"/>
                <w:sz w:val="24"/>
                <w:szCs w:val="24"/>
              </w:rPr>
            </w:pPr>
            <w:r w:rsidRPr="00603617">
              <w:rPr>
                <w:rFonts w:ascii="Lato" w:hAnsi="Lato" w:cs="Calibri"/>
                <w:b/>
                <w:bCs/>
                <w:color w:val="000000"/>
                <w:sz w:val="24"/>
                <w:szCs w:val="24"/>
              </w:rPr>
              <w:t>KRYTERIUM</w:t>
            </w:r>
          </w:p>
        </w:tc>
        <w:tc>
          <w:tcPr>
            <w:tcW w:w="3060" w:type="dxa"/>
            <w:tcBorders>
              <w:top w:val="single" w:sz="1" w:space="0" w:color="000000"/>
              <w:left w:val="single" w:sz="1" w:space="0" w:color="000000"/>
              <w:bottom w:val="single" w:sz="1" w:space="0" w:color="000000"/>
              <w:right w:val="single" w:sz="1" w:space="0" w:color="000000"/>
            </w:tcBorders>
            <w:shd w:val="clear" w:color="auto" w:fill="auto"/>
          </w:tcPr>
          <w:p w14:paraId="7BCE031D" w14:textId="77777777" w:rsidR="002819A5" w:rsidRPr="00603617" w:rsidRDefault="002819A5" w:rsidP="00603617">
            <w:pPr>
              <w:spacing w:line="276" w:lineRule="auto"/>
              <w:rPr>
                <w:rFonts w:ascii="Lato" w:hAnsi="Lato"/>
                <w:sz w:val="24"/>
                <w:szCs w:val="24"/>
              </w:rPr>
            </w:pPr>
            <w:r w:rsidRPr="00603617">
              <w:rPr>
                <w:rFonts w:ascii="Lato" w:hAnsi="Lato" w:cs="Calibri"/>
                <w:b/>
                <w:bCs/>
                <w:color w:val="000000"/>
                <w:sz w:val="24"/>
                <w:szCs w:val="24"/>
              </w:rPr>
              <w:t>RANGA</w:t>
            </w:r>
          </w:p>
        </w:tc>
      </w:tr>
      <w:tr w:rsidR="002819A5" w:rsidRPr="00603617" w14:paraId="285147EB" w14:textId="77777777" w:rsidTr="00BC016C">
        <w:tc>
          <w:tcPr>
            <w:tcW w:w="675" w:type="dxa"/>
            <w:tcBorders>
              <w:left w:val="single" w:sz="1" w:space="0" w:color="000000"/>
              <w:bottom w:val="single" w:sz="1" w:space="0" w:color="000000"/>
            </w:tcBorders>
            <w:shd w:val="clear" w:color="auto" w:fill="auto"/>
          </w:tcPr>
          <w:p w14:paraId="0DD6937A" w14:textId="77777777" w:rsidR="002819A5" w:rsidRPr="00603617" w:rsidRDefault="002819A5" w:rsidP="00603617">
            <w:pPr>
              <w:spacing w:line="276" w:lineRule="auto"/>
              <w:rPr>
                <w:rFonts w:ascii="Lato" w:hAnsi="Lato" w:cs="Calibri"/>
                <w:color w:val="000000"/>
                <w:sz w:val="24"/>
                <w:szCs w:val="24"/>
              </w:rPr>
            </w:pPr>
            <w:r w:rsidRPr="00603617">
              <w:rPr>
                <w:rFonts w:ascii="Lato" w:hAnsi="Lato" w:cs="Calibri"/>
                <w:color w:val="000000"/>
                <w:sz w:val="24"/>
                <w:szCs w:val="24"/>
              </w:rPr>
              <w:t>1</w:t>
            </w:r>
          </w:p>
        </w:tc>
        <w:tc>
          <w:tcPr>
            <w:tcW w:w="5373" w:type="dxa"/>
            <w:tcBorders>
              <w:left w:val="single" w:sz="1" w:space="0" w:color="000000"/>
              <w:bottom w:val="single" w:sz="1" w:space="0" w:color="000000"/>
            </w:tcBorders>
            <w:shd w:val="clear" w:color="auto" w:fill="auto"/>
          </w:tcPr>
          <w:p w14:paraId="7BE4639E" w14:textId="77777777" w:rsidR="002819A5" w:rsidRPr="00603617" w:rsidRDefault="002819A5" w:rsidP="00603617">
            <w:pPr>
              <w:spacing w:line="276" w:lineRule="auto"/>
              <w:rPr>
                <w:rFonts w:ascii="Lato" w:hAnsi="Lato" w:cs="Calibri"/>
                <w:color w:val="000000"/>
                <w:sz w:val="24"/>
                <w:szCs w:val="24"/>
              </w:rPr>
            </w:pPr>
            <w:r w:rsidRPr="00603617">
              <w:rPr>
                <w:rFonts w:ascii="Lato" w:hAnsi="Lato" w:cs="Calibri"/>
                <w:color w:val="000000"/>
                <w:sz w:val="24"/>
                <w:szCs w:val="24"/>
              </w:rPr>
              <w:t>Cena brutto oferty</w:t>
            </w:r>
          </w:p>
        </w:tc>
        <w:tc>
          <w:tcPr>
            <w:tcW w:w="3060" w:type="dxa"/>
            <w:tcBorders>
              <w:left w:val="single" w:sz="1" w:space="0" w:color="000000"/>
              <w:bottom w:val="single" w:sz="1" w:space="0" w:color="000000"/>
              <w:right w:val="single" w:sz="1" w:space="0" w:color="000000"/>
            </w:tcBorders>
            <w:shd w:val="clear" w:color="auto" w:fill="auto"/>
          </w:tcPr>
          <w:p w14:paraId="03CE9C5D" w14:textId="77777777" w:rsidR="002819A5" w:rsidRPr="00603617" w:rsidRDefault="002819A5" w:rsidP="00603617">
            <w:pPr>
              <w:spacing w:line="276" w:lineRule="auto"/>
              <w:rPr>
                <w:rFonts w:ascii="Lato" w:hAnsi="Lato"/>
                <w:sz w:val="24"/>
                <w:szCs w:val="24"/>
              </w:rPr>
            </w:pPr>
            <w:r w:rsidRPr="00603617">
              <w:rPr>
                <w:rFonts w:ascii="Lato" w:hAnsi="Lato" w:cs="Calibri"/>
                <w:color w:val="000000"/>
                <w:sz w:val="24"/>
                <w:szCs w:val="24"/>
              </w:rPr>
              <w:t>60%</w:t>
            </w:r>
          </w:p>
        </w:tc>
      </w:tr>
      <w:tr w:rsidR="002819A5" w:rsidRPr="00603617" w14:paraId="09E7873D" w14:textId="77777777" w:rsidTr="00BC016C">
        <w:tc>
          <w:tcPr>
            <w:tcW w:w="675" w:type="dxa"/>
            <w:tcBorders>
              <w:left w:val="single" w:sz="1" w:space="0" w:color="000000"/>
              <w:bottom w:val="single" w:sz="1" w:space="0" w:color="000000"/>
            </w:tcBorders>
            <w:shd w:val="clear" w:color="auto" w:fill="auto"/>
          </w:tcPr>
          <w:p w14:paraId="5140DBAF" w14:textId="77777777" w:rsidR="002819A5" w:rsidRPr="00603617" w:rsidRDefault="002819A5" w:rsidP="00603617">
            <w:pPr>
              <w:spacing w:line="276" w:lineRule="auto"/>
              <w:rPr>
                <w:rFonts w:ascii="Lato" w:hAnsi="Lato" w:cs="Calibri"/>
                <w:color w:val="000000"/>
                <w:sz w:val="24"/>
                <w:szCs w:val="24"/>
              </w:rPr>
            </w:pPr>
            <w:r w:rsidRPr="00603617">
              <w:rPr>
                <w:rFonts w:ascii="Lato" w:hAnsi="Lato" w:cs="Calibri"/>
                <w:color w:val="000000"/>
                <w:sz w:val="24"/>
                <w:szCs w:val="24"/>
              </w:rPr>
              <w:t>2</w:t>
            </w:r>
          </w:p>
        </w:tc>
        <w:tc>
          <w:tcPr>
            <w:tcW w:w="5373" w:type="dxa"/>
            <w:tcBorders>
              <w:left w:val="single" w:sz="1" w:space="0" w:color="000000"/>
              <w:bottom w:val="single" w:sz="1" w:space="0" w:color="000000"/>
            </w:tcBorders>
            <w:shd w:val="clear" w:color="auto" w:fill="auto"/>
          </w:tcPr>
          <w:p w14:paraId="4038B632" w14:textId="77777777" w:rsidR="002819A5" w:rsidRPr="00603617" w:rsidRDefault="002819A5" w:rsidP="00603617">
            <w:pPr>
              <w:spacing w:line="276" w:lineRule="auto"/>
              <w:rPr>
                <w:rFonts w:ascii="Lato" w:hAnsi="Lato" w:cs="Calibri"/>
                <w:color w:val="000000"/>
                <w:sz w:val="24"/>
                <w:szCs w:val="24"/>
              </w:rPr>
            </w:pPr>
            <w:r w:rsidRPr="00603617">
              <w:rPr>
                <w:rFonts w:ascii="Lato" w:hAnsi="Lato" w:cs="Calibri"/>
                <w:color w:val="000000"/>
                <w:sz w:val="24"/>
                <w:szCs w:val="24"/>
              </w:rPr>
              <w:t>Ocena techniczna</w:t>
            </w:r>
          </w:p>
        </w:tc>
        <w:tc>
          <w:tcPr>
            <w:tcW w:w="3060" w:type="dxa"/>
            <w:tcBorders>
              <w:left w:val="single" w:sz="1" w:space="0" w:color="000000"/>
              <w:bottom w:val="single" w:sz="1" w:space="0" w:color="000000"/>
              <w:right w:val="single" w:sz="1" w:space="0" w:color="000000"/>
            </w:tcBorders>
            <w:shd w:val="clear" w:color="auto" w:fill="auto"/>
          </w:tcPr>
          <w:p w14:paraId="5AB26C09" w14:textId="77777777" w:rsidR="002819A5" w:rsidRPr="00603617" w:rsidRDefault="002819A5" w:rsidP="00603617">
            <w:pPr>
              <w:spacing w:line="276" w:lineRule="auto"/>
              <w:rPr>
                <w:rFonts w:ascii="Lato" w:hAnsi="Lato"/>
                <w:sz w:val="24"/>
                <w:szCs w:val="24"/>
              </w:rPr>
            </w:pPr>
            <w:r w:rsidRPr="00603617">
              <w:rPr>
                <w:rFonts w:ascii="Lato" w:hAnsi="Lato" w:cs="Calibri"/>
                <w:color w:val="000000"/>
                <w:sz w:val="24"/>
                <w:szCs w:val="24"/>
              </w:rPr>
              <w:t>40%</w:t>
            </w:r>
          </w:p>
        </w:tc>
      </w:tr>
    </w:tbl>
    <w:p w14:paraId="726A787B" w14:textId="77777777" w:rsidR="00121189" w:rsidRPr="00603617" w:rsidRDefault="00121189" w:rsidP="00603617">
      <w:pPr>
        <w:pStyle w:val="Tekstpodstawowy3"/>
        <w:tabs>
          <w:tab w:val="left" w:pos="0"/>
        </w:tabs>
        <w:spacing w:after="0" w:line="276" w:lineRule="auto"/>
        <w:ind w:right="851"/>
        <w:jc w:val="both"/>
        <w:rPr>
          <w:rFonts w:ascii="Lato" w:hAnsi="Lato"/>
          <w:sz w:val="24"/>
          <w:szCs w:val="24"/>
        </w:rPr>
      </w:pPr>
    </w:p>
    <w:p w14:paraId="33792F5C" w14:textId="1391C853" w:rsidR="002819A5" w:rsidRPr="00603617" w:rsidRDefault="002819A5" w:rsidP="00902F20">
      <w:pPr>
        <w:pStyle w:val="Tekstpodstawowy3"/>
        <w:numPr>
          <w:ilvl w:val="1"/>
          <w:numId w:val="17"/>
        </w:numPr>
        <w:tabs>
          <w:tab w:val="left" w:pos="0"/>
        </w:tabs>
        <w:spacing w:line="276" w:lineRule="auto"/>
        <w:ind w:left="0" w:right="851" w:hanging="6"/>
        <w:jc w:val="both"/>
        <w:rPr>
          <w:rFonts w:ascii="Lato" w:hAnsi="Lato"/>
          <w:sz w:val="24"/>
          <w:szCs w:val="24"/>
        </w:rPr>
      </w:pPr>
      <w:r w:rsidRPr="00603617">
        <w:rPr>
          <w:rFonts w:ascii="Lato" w:hAnsi="Lato"/>
          <w:sz w:val="24"/>
          <w:szCs w:val="24"/>
        </w:rPr>
        <w:t>Ocena ofert będzie dokonywana według następujących zasad:</w:t>
      </w:r>
    </w:p>
    <w:p w14:paraId="4B1ABE81" w14:textId="77777777" w:rsidR="002819A5" w:rsidRPr="00603617" w:rsidRDefault="002819A5" w:rsidP="00902F20">
      <w:pPr>
        <w:pStyle w:val="Tekstpodstawowy3"/>
        <w:tabs>
          <w:tab w:val="left" w:pos="0"/>
        </w:tabs>
        <w:spacing w:line="276" w:lineRule="auto"/>
        <w:ind w:right="851"/>
        <w:jc w:val="both"/>
        <w:rPr>
          <w:rFonts w:ascii="Lato" w:hAnsi="Lato"/>
          <w:b/>
          <w:sz w:val="24"/>
          <w:szCs w:val="24"/>
        </w:rPr>
      </w:pPr>
      <w:r w:rsidRPr="00603617">
        <w:rPr>
          <w:rFonts w:ascii="Lato" w:hAnsi="Lato"/>
          <w:sz w:val="24"/>
          <w:szCs w:val="24"/>
        </w:rPr>
        <w:t>a) w kryterium</w:t>
      </w:r>
      <w:r w:rsidRPr="00603617">
        <w:rPr>
          <w:rFonts w:ascii="Lato" w:hAnsi="Lato"/>
          <w:b/>
          <w:sz w:val="24"/>
          <w:szCs w:val="24"/>
        </w:rPr>
        <w:t xml:space="preserve"> cena (C)</w:t>
      </w:r>
      <w:r w:rsidRPr="00603617">
        <w:rPr>
          <w:rFonts w:ascii="Lato" w:hAnsi="Lato"/>
          <w:sz w:val="24"/>
          <w:szCs w:val="24"/>
        </w:rPr>
        <w:t xml:space="preserve"> zostanie zastosowany następujący wzór:</w:t>
      </w:r>
    </w:p>
    <w:p w14:paraId="5C0B2BC9"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b/>
          <w:sz w:val="24"/>
          <w:szCs w:val="24"/>
        </w:rPr>
        <w:t>C= C</w:t>
      </w:r>
      <w:r w:rsidRPr="00603617">
        <w:rPr>
          <w:rFonts w:ascii="Lato" w:hAnsi="Lato"/>
          <w:b/>
          <w:sz w:val="24"/>
          <w:szCs w:val="24"/>
          <w:vertAlign w:val="subscript"/>
        </w:rPr>
        <w:t>N</w:t>
      </w:r>
      <w:r w:rsidRPr="00603617">
        <w:rPr>
          <w:rFonts w:ascii="Lato" w:hAnsi="Lato"/>
          <w:b/>
          <w:sz w:val="24"/>
          <w:szCs w:val="24"/>
        </w:rPr>
        <w:t>/C</w:t>
      </w:r>
      <w:r w:rsidRPr="00603617">
        <w:rPr>
          <w:rFonts w:ascii="Lato" w:hAnsi="Lato"/>
          <w:b/>
          <w:sz w:val="24"/>
          <w:szCs w:val="24"/>
          <w:vertAlign w:val="subscript"/>
        </w:rPr>
        <w:t>B</w:t>
      </w:r>
      <w:r w:rsidRPr="00603617">
        <w:rPr>
          <w:rFonts w:ascii="Lato" w:hAnsi="Lato"/>
          <w:b/>
          <w:sz w:val="24"/>
          <w:szCs w:val="24"/>
        </w:rPr>
        <w:t xml:space="preserve"> x 60 pkt</w:t>
      </w:r>
    </w:p>
    <w:p w14:paraId="339B9E74" w14:textId="77777777" w:rsidR="002819A5" w:rsidRPr="00603617" w:rsidRDefault="002819A5" w:rsidP="00902F20">
      <w:pPr>
        <w:pStyle w:val="Tekstpodstawowy3"/>
        <w:tabs>
          <w:tab w:val="left" w:pos="0"/>
        </w:tabs>
        <w:spacing w:line="276" w:lineRule="auto"/>
        <w:ind w:right="851"/>
        <w:rPr>
          <w:rFonts w:ascii="Lato" w:hAnsi="Lato"/>
          <w:sz w:val="24"/>
          <w:szCs w:val="24"/>
        </w:rPr>
      </w:pPr>
      <w:r w:rsidRPr="00603617">
        <w:rPr>
          <w:rFonts w:ascii="Lato" w:hAnsi="Lato"/>
          <w:sz w:val="24"/>
          <w:szCs w:val="24"/>
        </w:rPr>
        <w:t>gdzie:</w:t>
      </w:r>
      <w:r w:rsidRPr="00603617">
        <w:rPr>
          <w:rFonts w:ascii="Lato" w:hAnsi="Lato"/>
          <w:sz w:val="24"/>
          <w:szCs w:val="24"/>
        </w:rPr>
        <w:br/>
        <w:t>C - liczba punktów przyznanych Wykonawcy za cenę</w:t>
      </w:r>
      <w:r w:rsidRPr="00603617">
        <w:rPr>
          <w:rFonts w:ascii="Lato" w:hAnsi="Lato"/>
          <w:sz w:val="24"/>
          <w:szCs w:val="24"/>
        </w:rPr>
        <w:br/>
        <w:t>C</w:t>
      </w:r>
      <w:r w:rsidRPr="00603617">
        <w:rPr>
          <w:rFonts w:ascii="Lato" w:hAnsi="Lato"/>
          <w:sz w:val="24"/>
          <w:szCs w:val="24"/>
          <w:vertAlign w:val="subscript"/>
        </w:rPr>
        <w:t>N</w:t>
      </w:r>
      <w:r w:rsidRPr="00603617">
        <w:rPr>
          <w:rFonts w:ascii="Lato" w:hAnsi="Lato"/>
          <w:sz w:val="24"/>
          <w:szCs w:val="24"/>
        </w:rPr>
        <w:t xml:space="preserve"> - najniższa zaoferowana cena</w:t>
      </w:r>
      <w:r w:rsidRPr="00603617">
        <w:rPr>
          <w:rFonts w:ascii="Lato" w:hAnsi="Lato"/>
          <w:sz w:val="24"/>
          <w:szCs w:val="24"/>
        </w:rPr>
        <w:br/>
        <w:t>C</w:t>
      </w:r>
      <w:r w:rsidRPr="00603617">
        <w:rPr>
          <w:rFonts w:ascii="Lato" w:hAnsi="Lato"/>
          <w:sz w:val="24"/>
          <w:szCs w:val="24"/>
          <w:vertAlign w:val="subscript"/>
        </w:rPr>
        <w:t>B</w:t>
      </w:r>
      <w:r w:rsidRPr="00603617">
        <w:rPr>
          <w:rFonts w:ascii="Lato" w:hAnsi="Lato"/>
          <w:sz w:val="24"/>
          <w:szCs w:val="24"/>
        </w:rPr>
        <w:t xml:space="preserve"> - cena zaoferowania w ofercie badanej</w:t>
      </w:r>
    </w:p>
    <w:p w14:paraId="741A9936"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W tym kryterium można uzyskać maksymalnie 60 pkt. Przyznane punkty zostaną zaokrąglone do dwóch miejsc po przecinku.</w:t>
      </w:r>
    </w:p>
    <w:p w14:paraId="3B749AFD"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p>
    <w:p w14:paraId="036AA4D2" w14:textId="77777777" w:rsidR="002819A5" w:rsidRPr="00603617" w:rsidRDefault="002819A5" w:rsidP="00902F20">
      <w:pPr>
        <w:pStyle w:val="Tekstpodstawowy3"/>
        <w:tabs>
          <w:tab w:val="left" w:pos="0"/>
        </w:tabs>
        <w:spacing w:line="276" w:lineRule="auto"/>
        <w:ind w:right="851"/>
        <w:jc w:val="both"/>
        <w:rPr>
          <w:rFonts w:ascii="Lato" w:hAnsi="Lato"/>
          <w:b/>
          <w:sz w:val="24"/>
          <w:szCs w:val="24"/>
        </w:rPr>
      </w:pPr>
      <w:r w:rsidRPr="00603617">
        <w:rPr>
          <w:rFonts w:ascii="Lato" w:hAnsi="Lato"/>
          <w:sz w:val="24"/>
          <w:szCs w:val="24"/>
        </w:rPr>
        <w:t xml:space="preserve">b) w kryterium </w:t>
      </w:r>
      <w:r w:rsidRPr="00603617">
        <w:rPr>
          <w:rFonts w:ascii="Lato" w:hAnsi="Lato"/>
          <w:b/>
          <w:sz w:val="24"/>
          <w:szCs w:val="24"/>
        </w:rPr>
        <w:t xml:space="preserve">ocena techniczna (T) </w:t>
      </w:r>
      <w:r w:rsidRPr="00603617">
        <w:rPr>
          <w:rFonts w:ascii="Lato" w:hAnsi="Lato"/>
          <w:sz w:val="24"/>
          <w:szCs w:val="24"/>
        </w:rPr>
        <w:t xml:space="preserve">zostanie dokonana w następujący sposób : </w:t>
      </w:r>
    </w:p>
    <w:p w14:paraId="2D41B5A7"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Ogólna ocena oferty w kryterium „Ocena techniczna”, to suma punktów uzyskanych łącznie w pod kryteriach: JD + SE + JI stanowiąca średnią arytmetyczną łącznej ilości punktów dla danej oferty w tym kryterium, przyznanych przez członków Komisji Przetargowej, która zostanie przeniesiona do powyższego wzoru.</w:t>
      </w:r>
    </w:p>
    <w:p w14:paraId="4CE28555"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Przy czym:</w:t>
      </w:r>
    </w:p>
    <w:p w14:paraId="2921FA87"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JD - jakość druku - np. czystość, ostrość krawędzi znaków, kontrast - (maksymalna liczba punktów 15, minimalna liczba punktów 0).</w:t>
      </w:r>
    </w:p>
    <w:p w14:paraId="1794CF0F"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SE - szata edytorska - np. jednolite marginesy, interlinia, odpowiednie proporcje między zawartością strony(tekst, ilustracje, nagłówki, wolne miejsca) - (maksymalna liczba punktów 15, minimalna liczba punktów 0).</w:t>
      </w:r>
    </w:p>
    <w:p w14:paraId="42D826E6"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JI - jakość reprodukowanych ilustracji – np. dobra rozdzielczość(min.300 DPI), naturalna kolorystyka -   (maksymalna liczba punktów 10, minimalna liczba punktów 0).</w:t>
      </w:r>
    </w:p>
    <w:p w14:paraId="79592516"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p>
    <w:p w14:paraId="6BF0AD88"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 xml:space="preserve">Każdy członek Komisji wypracowuje własną ocenę oferty. Jeżeli wszystkie przedstawione do oceny czasopisma są jednakowe, to wszystkim ofertom można przyznać maksymalną </w:t>
      </w:r>
      <w:r w:rsidRPr="00603617">
        <w:rPr>
          <w:rFonts w:ascii="Lato" w:hAnsi="Lato"/>
          <w:sz w:val="24"/>
          <w:szCs w:val="24"/>
        </w:rPr>
        <w:lastRenderedPageBreak/>
        <w:t>liczbę punktów. Jeżeli możliwe jest zróżnicowanie przedstawionych do oceny czasopism, to wskazuje się najlepszy, któremu przyznaje się maksymalną liczbę punktów oraz najgorszy, któremu przyznaje się minimum punktów. Ofertom ocenionym jako gorsze od najlepszego i lepsze od najgorszego przyznaje się liczbę punktów pośrednią pomiędzy najmniejszą a liczbą maksymalną.</w:t>
      </w:r>
    </w:p>
    <w:p w14:paraId="0B3E3405"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Przewodniczący Komisji Przetargowej dokonuje podsumowania ocen i wylicza ich średnią arytmetyczną (z uwzględnieniem dwóch miejsc po przecinku), dzieląc uzyskaną sumę punktów przez liczbę członków Komisji, którzy dokonali oceny.</w:t>
      </w:r>
    </w:p>
    <w:p w14:paraId="6C5E4FCC"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Dalsze wyliczenie punktów zostanie dokonane zgodnie z podanymi wzorami.</w:t>
      </w:r>
    </w:p>
    <w:p w14:paraId="792836D9" w14:textId="77777777" w:rsidR="002819A5" w:rsidRPr="00603617" w:rsidRDefault="002819A5" w:rsidP="00603617">
      <w:pPr>
        <w:pStyle w:val="Tekstpodstawowy3"/>
        <w:tabs>
          <w:tab w:val="left" w:pos="0"/>
        </w:tabs>
        <w:spacing w:line="276" w:lineRule="auto"/>
        <w:ind w:right="851"/>
        <w:jc w:val="both"/>
        <w:rPr>
          <w:rFonts w:ascii="Lato" w:hAnsi="Lato"/>
          <w:sz w:val="24"/>
          <w:szCs w:val="24"/>
        </w:rPr>
      </w:pPr>
    </w:p>
    <w:p w14:paraId="16CD18D9" w14:textId="77777777" w:rsidR="002819A5" w:rsidRPr="00603617" w:rsidRDefault="002819A5" w:rsidP="00603617">
      <w:pPr>
        <w:pStyle w:val="Tekstpodstawowy3"/>
        <w:tabs>
          <w:tab w:val="left" w:pos="0"/>
        </w:tabs>
        <w:spacing w:line="276" w:lineRule="auto"/>
        <w:ind w:right="851"/>
        <w:rPr>
          <w:rFonts w:ascii="Lato" w:hAnsi="Lato"/>
          <w:sz w:val="24"/>
          <w:szCs w:val="24"/>
        </w:rPr>
      </w:pPr>
      <w:r w:rsidRPr="00603617">
        <w:rPr>
          <w:rFonts w:ascii="Lato" w:hAnsi="Lato"/>
          <w:sz w:val="24"/>
          <w:szCs w:val="24"/>
        </w:rPr>
        <w:t>c) Obliczenie łącznej ilości punktów oferty (P):</w:t>
      </w:r>
    </w:p>
    <w:p w14:paraId="553EF39B" w14:textId="77777777" w:rsidR="002819A5" w:rsidRPr="00603617" w:rsidRDefault="002819A5" w:rsidP="00603617">
      <w:pPr>
        <w:pStyle w:val="Tekstpodstawowy3"/>
        <w:tabs>
          <w:tab w:val="left" w:pos="0"/>
        </w:tabs>
        <w:spacing w:line="276" w:lineRule="auto"/>
        <w:ind w:right="851"/>
        <w:rPr>
          <w:rFonts w:ascii="Lato" w:hAnsi="Lato"/>
          <w:sz w:val="24"/>
          <w:szCs w:val="24"/>
        </w:rPr>
      </w:pPr>
      <w:r w:rsidRPr="00603617">
        <w:rPr>
          <w:rFonts w:ascii="Lato" w:hAnsi="Lato"/>
          <w:sz w:val="24"/>
          <w:szCs w:val="24"/>
        </w:rPr>
        <w:t>P = C + T</w:t>
      </w:r>
    </w:p>
    <w:p w14:paraId="6B1452AE" w14:textId="77777777" w:rsidR="002819A5" w:rsidRPr="00603617" w:rsidRDefault="002819A5" w:rsidP="00603617">
      <w:pPr>
        <w:pStyle w:val="Tekstpodstawowy3"/>
        <w:tabs>
          <w:tab w:val="left" w:pos="0"/>
        </w:tabs>
        <w:spacing w:line="276" w:lineRule="auto"/>
        <w:ind w:right="851"/>
        <w:rPr>
          <w:rFonts w:ascii="Lato" w:hAnsi="Lato"/>
          <w:sz w:val="24"/>
          <w:szCs w:val="24"/>
        </w:rPr>
      </w:pPr>
    </w:p>
    <w:p w14:paraId="05B4C118" w14:textId="396E7DDA"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ZASADY WYBORU OFERTY I UDZIELENIA ZAMÓWIENIA</w:t>
      </w:r>
    </w:p>
    <w:p w14:paraId="02606E25" w14:textId="7AB2FDB2" w:rsidR="002819A5" w:rsidRPr="00603617" w:rsidRDefault="002819A5" w:rsidP="00902F20">
      <w:pPr>
        <w:pStyle w:val="Tekstpodstawowy3"/>
        <w:numPr>
          <w:ilvl w:val="1"/>
          <w:numId w:val="17"/>
        </w:numPr>
        <w:tabs>
          <w:tab w:val="left" w:pos="0"/>
        </w:tabs>
        <w:spacing w:line="276" w:lineRule="auto"/>
        <w:ind w:left="0" w:right="851" w:hanging="6"/>
        <w:jc w:val="both"/>
        <w:rPr>
          <w:rFonts w:ascii="Lato" w:hAnsi="Lato"/>
          <w:sz w:val="24"/>
          <w:szCs w:val="24"/>
        </w:rPr>
      </w:pPr>
      <w:r w:rsidRPr="00603617">
        <w:rPr>
          <w:rFonts w:ascii="Lato" w:hAnsi="Lato"/>
          <w:sz w:val="24"/>
          <w:szCs w:val="24"/>
        </w:rPr>
        <w:t xml:space="preserve">Za najkorzystniejszą zostanie uznana oferta z największą liczbą punktów, tj. przedstawiająca najkorzystniejszy bilans kryteriów oceny ofert, o których mowa w pkt </w:t>
      </w:r>
      <w:r w:rsidR="000C0E18" w:rsidRPr="00603617">
        <w:rPr>
          <w:rFonts w:ascii="Lato" w:hAnsi="Lato"/>
          <w:sz w:val="24"/>
          <w:szCs w:val="24"/>
        </w:rPr>
        <w:t>14</w:t>
      </w:r>
      <w:r w:rsidRPr="00603617">
        <w:rPr>
          <w:rFonts w:ascii="Lato" w:hAnsi="Lato"/>
          <w:sz w:val="24"/>
          <w:szCs w:val="24"/>
        </w:rPr>
        <w:t>.</w:t>
      </w:r>
      <w:r w:rsidR="000C0E18" w:rsidRPr="00603617">
        <w:rPr>
          <w:rFonts w:ascii="Lato" w:hAnsi="Lato"/>
          <w:sz w:val="24"/>
          <w:szCs w:val="24"/>
        </w:rPr>
        <w:t>5</w:t>
      </w:r>
      <w:r w:rsidRPr="00603617">
        <w:rPr>
          <w:rFonts w:ascii="Lato" w:hAnsi="Lato"/>
          <w:sz w:val="24"/>
          <w:szCs w:val="24"/>
        </w:rPr>
        <w:t>.</w:t>
      </w:r>
    </w:p>
    <w:p w14:paraId="486E2C4D" w14:textId="4B853A88" w:rsidR="002819A5" w:rsidRPr="00603617" w:rsidRDefault="002819A5" w:rsidP="00902F20">
      <w:pPr>
        <w:pStyle w:val="Tekstpodstawowy3"/>
        <w:numPr>
          <w:ilvl w:val="1"/>
          <w:numId w:val="17"/>
        </w:numPr>
        <w:tabs>
          <w:tab w:val="left" w:pos="0"/>
        </w:tabs>
        <w:spacing w:line="276" w:lineRule="auto"/>
        <w:ind w:left="0" w:right="851" w:hanging="6"/>
        <w:jc w:val="both"/>
        <w:rPr>
          <w:rFonts w:ascii="Lato" w:hAnsi="Lato"/>
          <w:sz w:val="24"/>
          <w:szCs w:val="24"/>
        </w:rPr>
      </w:pPr>
      <w:r w:rsidRPr="00603617">
        <w:rPr>
          <w:rFonts w:ascii="Lato" w:hAnsi="Lato"/>
          <w:sz w:val="24"/>
          <w:szCs w:val="24"/>
        </w:rPr>
        <w:t>Zamawiający udzieli zamówienia wykonawcy, którego oferta:</w:t>
      </w:r>
    </w:p>
    <w:p w14:paraId="45A65BEB" w14:textId="0EFD59CB"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 xml:space="preserve">a) odpowiada wszystkim wymaganiom przedstawionym w ustawie z dnia </w:t>
      </w:r>
      <w:r w:rsidR="000C0E18" w:rsidRPr="00603617">
        <w:rPr>
          <w:rFonts w:ascii="Lato" w:hAnsi="Lato"/>
          <w:sz w:val="24"/>
          <w:szCs w:val="24"/>
        </w:rPr>
        <w:t>11</w:t>
      </w:r>
      <w:r w:rsidRPr="00603617">
        <w:rPr>
          <w:rFonts w:ascii="Lato" w:hAnsi="Lato"/>
          <w:sz w:val="24"/>
          <w:szCs w:val="24"/>
        </w:rPr>
        <w:t xml:space="preserve"> </w:t>
      </w:r>
      <w:r w:rsidR="000C0E18" w:rsidRPr="00603617">
        <w:rPr>
          <w:rFonts w:ascii="Lato" w:hAnsi="Lato"/>
          <w:sz w:val="24"/>
          <w:szCs w:val="24"/>
        </w:rPr>
        <w:t>września</w:t>
      </w:r>
      <w:r w:rsidRPr="00603617">
        <w:rPr>
          <w:rFonts w:ascii="Lato" w:hAnsi="Lato"/>
          <w:sz w:val="24"/>
          <w:szCs w:val="24"/>
        </w:rPr>
        <w:t xml:space="preserve"> 20</w:t>
      </w:r>
      <w:r w:rsidR="000C0E18" w:rsidRPr="00603617">
        <w:rPr>
          <w:rFonts w:ascii="Lato" w:hAnsi="Lato"/>
          <w:sz w:val="24"/>
          <w:szCs w:val="24"/>
        </w:rPr>
        <w:t>19</w:t>
      </w:r>
      <w:r w:rsidRPr="00603617">
        <w:rPr>
          <w:rFonts w:ascii="Lato" w:hAnsi="Lato"/>
          <w:sz w:val="24"/>
          <w:szCs w:val="24"/>
        </w:rPr>
        <w:t xml:space="preserve"> r. Prawo zamówień publicznych,</w:t>
      </w:r>
    </w:p>
    <w:p w14:paraId="1A211DF7" w14:textId="286A6E61"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b) odpowiada wszystkim wymaganiom przedstawionym w SWZ,</w:t>
      </w:r>
    </w:p>
    <w:p w14:paraId="03874D2C"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c) została uznana za najkorzystniejszą w oparciu o podane kryteria wyboru.</w:t>
      </w:r>
    </w:p>
    <w:p w14:paraId="6B8DA692" w14:textId="1FC9A99D" w:rsidR="002819A5" w:rsidRPr="00603617" w:rsidRDefault="002819A5" w:rsidP="00902F20">
      <w:pPr>
        <w:pStyle w:val="Tekstpodstawowy3"/>
        <w:numPr>
          <w:ilvl w:val="1"/>
          <w:numId w:val="17"/>
        </w:numPr>
        <w:tabs>
          <w:tab w:val="left" w:pos="0"/>
        </w:tabs>
        <w:spacing w:line="276" w:lineRule="auto"/>
        <w:ind w:left="0" w:right="851" w:hanging="6"/>
        <w:jc w:val="both"/>
        <w:rPr>
          <w:rFonts w:ascii="Lato" w:hAnsi="Lato"/>
          <w:sz w:val="24"/>
          <w:szCs w:val="24"/>
        </w:rPr>
      </w:pPr>
      <w:r w:rsidRPr="00603617">
        <w:rPr>
          <w:rFonts w:ascii="Lato" w:hAnsi="Lato"/>
          <w:sz w:val="24"/>
          <w:szCs w:val="24"/>
        </w:rPr>
        <w:t xml:space="preserve">Po wyborze najkorzystniejszej oferty Zamawiający niezwłocznie zawiadomi Wykonawców, którzy złożyli oferty o: </w:t>
      </w:r>
    </w:p>
    <w:p w14:paraId="343C17DD" w14:textId="5A1087DE"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w:t>
      </w:r>
      <w:r w:rsidR="00902F20">
        <w:rPr>
          <w:rFonts w:ascii="Lato" w:hAnsi="Lato"/>
          <w:sz w:val="24"/>
          <w:szCs w:val="24"/>
        </w:rPr>
        <w:t> </w:t>
      </w:r>
      <w:r w:rsidRPr="00603617">
        <w:rPr>
          <w:rFonts w:ascii="Lato" w:hAnsi="Lato"/>
          <w:sz w:val="24"/>
          <w:szCs w:val="24"/>
        </w:rPr>
        <w:t xml:space="preserve">łączną punktację, </w:t>
      </w:r>
    </w:p>
    <w:p w14:paraId="006C57A0"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 xml:space="preserve">b) wykonawcach, którzy zostali wykluczeni, </w:t>
      </w:r>
    </w:p>
    <w:p w14:paraId="1E7EBE2E" w14:textId="77777777" w:rsidR="000C0E18"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c) wykonawcach, których oferty zostały odrzucone, powodach odrzucenia oferty</w:t>
      </w:r>
    </w:p>
    <w:p w14:paraId="21A14271" w14:textId="48D495AC"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d) unieważnieniu postępowania,</w:t>
      </w:r>
    </w:p>
    <w:p w14:paraId="427EB2DB"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 xml:space="preserve">- podając uzasadnienie faktyczne i prawne. </w:t>
      </w:r>
    </w:p>
    <w:p w14:paraId="11A0522E" w14:textId="1AE3F106" w:rsidR="002819A5" w:rsidRPr="00603617" w:rsidRDefault="002819A5" w:rsidP="00902F20">
      <w:pPr>
        <w:pStyle w:val="Tekstpodstawowy3"/>
        <w:numPr>
          <w:ilvl w:val="1"/>
          <w:numId w:val="17"/>
        </w:numPr>
        <w:tabs>
          <w:tab w:val="left" w:pos="0"/>
        </w:tabs>
        <w:spacing w:line="276" w:lineRule="auto"/>
        <w:ind w:left="0" w:right="851" w:hanging="6"/>
        <w:jc w:val="both"/>
        <w:rPr>
          <w:rFonts w:ascii="Lato" w:hAnsi="Lato"/>
          <w:sz w:val="24"/>
          <w:szCs w:val="24"/>
        </w:rPr>
      </w:pPr>
      <w:r w:rsidRPr="00603617">
        <w:rPr>
          <w:rFonts w:ascii="Lato" w:hAnsi="Lato"/>
          <w:sz w:val="24"/>
          <w:szCs w:val="24"/>
        </w:rPr>
        <w:t xml:space="preserve">Zamawiający udostępni informacje, o których mowa w </w:t>
      </w:r>
      <w:proofErr w:type="spellStart"/>
      <w:r w:rsidRPr="00603617">
        <w:rPr>
          <w:rFonts w:ascii="Lato" w:hAnsi="Lato"/>
          <w:sz w:val="24"/>
          <w:szCs w:val="24"/>
        </w:rPr>
        <w:t>ppkt</w:t>
      </w:r>
      <w:proofErr w:type="spellEnd"/>
      <w:r w:rsidRPr="00603617">
        <w:rPr>
          <w:rFonts w:ascii="Lato" w:hAnsi="Lato"/>
          <w:sz w:val="24"/>
          <w:szCs w:val="24"/>
        </w:rPr>
        <w:t xml:space="preserve"> </w:t>
      </w:r>
      <w:r w:rsidR="000C0E18" w:rsidRPr="00603617">
        <w:rPr>
          <w:rFonts w:ascii="Lato" w:hAnsi="Lato"/>
          <w:sz w:val="24"/>
          <w:szCs w:val="24"/>
        </w:rPr>
        <w:t>14</w:t>
      </w:r>
      <w:r w:rsidRPr="00603617">
        <w:rPr>
          <w:rFonts w:ascii="Lato" w:hAnsi="Lato"/>
          <w:sz w:val="24"/>
          <w:szCs w:val="24"/>
        </w:rPr>
        <w:t>.</w:t>
      </w:r>
      <w:r w:rsidR="000C0E18" w:rsidRPr="00603617">
        <w:rPr>
          <w:rFonts w:ascii="Lato" w:hAnsi="Lato"/>
          <w:sz w:val="24"/>
          <w:szCs w:val="24"/>
        </w:rPr>
        <w:t>9</w:t>
      </w:r>
      <w:r w:rsidRPr="00603617">
        <w:rPr>
          <w:rFonts w:ascii="Lato" w:hAnsi="Lato"/>
          <w:sz w:val="24"/>
          <w:szCs w:val="24"/>
        </w:rPr>
        <w:t xml:space="preserve">. lit. a </w:t>
      </w:r>
      <w:r w:rsidR="000C0E18" w:rsidRPr="00603617">
        <w:rPr>
          <w:rFonts w:ascii="Lato" w:hAnsi="Lato"/>
          <w:sz w:val="24"/>
          <w:szCs w:val="24"/>
        </w:rPr>
        <w:t>-</w:t>
      </w:r>
      <w:r w:rsidRPr="00603617">
        <w:rPr>
          <w:rFonts w:ascii="Lato" w:hAnsi="Lato"/>
          <w:sz w:val="24"/>
          <w:szCs w:val="24"/>
        </w:rPr>
        <w:t xml:space="preserve"> d, na stronie internetowej. </w:t>
      </w:r>
    </w:p>
    <w:p w14:paraId="37A27B70" w14:textId="77777777" w:rsidR="006679F1" w:rsidRPr="00603617" w:rsidRDefault="006679F1" w:rsidP="00603617">
      <w:pPr>
        <w:pStyle w:val="Tekstpodstawowy3"/>
        <w:tabs>
          <w:tab w:val="left" w:pos="0"/>
        </w:tabs>
        <w:spacing w:after="0" w:line="276" w:lineRule="auto"/>
        <w:ind w:right="851"/>
        <w:jc w:val="both"/>
        <w:rPr>
          <w:rFonts w:ascii="Lato" w:hAnsi="Lato"/>
          <w:sz w:val="24"/>
          <w:szCs w:val="24"/>
        </w:rPr>
      </w:pPr>
    </w:p>
    <w:p w14:paraId="3399B39A" w14:textId="77777777" w:rsidR="00777313" w:rsidRPr="00603617" w:rsidRDefault="00E63E06" w:rsidP="00603617">
      <w:pPr>
        <w:pStyle w:val="Nagwek1"/>
        <w:spacing w:before="0" w:line="276" w:lineRule="auto"/>
        <w:jc w:val="both"/>
        <w:rPr>
          <w:rFonts w:ascii="Lato" w:hAnsi="Lato"/>
          <w:sz w:val="24"/>
          <w:szCs w:val="24"/>
        </w:rPr>
      </w:pPr>
      <w:r w:rsidRPr="00603617">
        <w:rPr>
          <w:rFonts w:ascii="Lato" w:hAnsi="Lato"/>
          <w:sz w:val="24"/>
          <w:szCs w:val="24"/>
        </w:rPr>
        <w:lastRenderedPageBreak/>
        <w:t>15. INFORMACJA O FORMALNOŚCIACH JAKIE POWINNY BYĆ DOPEŁNIONE PO WYBORZE OFERTY W CELU ZAWARCIA UMOWY</w:t>
      </w:r>
    </w:p>
    <w:p w14:paraId="2A8BEBDF" w14:textId="77777777" w:rsidR="00777313" w:rsidRPr="00603617" w:rsidRDefault="00C51BCF" w:rsidP="00603617">
      <w:pPr>
        <w:pStyle w:val="Akapitzlist"/>
        <w:numPr>
          <w:ilvl w:val="1"/>
          <w:numId w:val="5"/>
        </w:numPr>
        <w:tabs>
          <w:tab w:val="left" w:pos="625"/>
        </w:tabs>
        <w:spacing w:line="276" w:lineRule="auto"/>
        <w:ind w:left="0" w:right="851" w:firstLine="0"/>
        <w:rPr>
          <w:rFonts w:ascii="Lato" w:hAnsi="Lato"/>
          <w:sz w:val="24"/>
          <w:szCs w:val="24"/>
        </w:rPr>
      </w:pPr>
      <w:r w:rsidRPr="00603617">
        <w:rPr>
          <w:rFonts w:ascii="Lato" w:hAnsi="Lato"/>
          <w:sz w:val="24"/>
          <w:szCs w:val="24"/>
        </w:rPr>
        <w:t>Przed zawarciem umowy w sprawie zamówienia publicznego, Wykonawca, którego oferta została uznana</w:t>
      </w:r>
      <w:r w:rsidR="00E63E06" w:rsidRPr="00603617">
        <w:rPr>
          <w:rFonts w:ascii="Lato" w:hAnsi="Lato"/>
          <w:sz w:val="24"/>
          <w:szCs w:val="24"/>
        </w:rPr>
        <w:t xml:space="preserve"> </w:t>
      </w:r>
      <w:r w:rsidRPr="00603617">
        <w:rPr>
          <w:rFonts w:ascii="Lato" w:hAnsi="Lato"/>
          <w:sz w:val="24"/>
          <w:szCs w:val="24"/>
        </w:rPr>
        <w:t>za najkorzystniejszą zobowiązany jest dopełnić następujących formalności:</w:t>
      </w:r>
    </w:p>
    <w:p w14:paraId="54E48415" w14:textId="77777777" w:rsidR="00777313" w:rsidRPr="00603617" w:rsidRDefault="00C51BCF" w:rsidP="00603617">
      <w:pPr>
        <w:pStyle w:val="Akapitzlist"/>
        <w:numPr>
          <w:ilvl w:val="2"/>
          <w:numId w:val="5"/>
        </w:numPr>
        <w:tabs>
          <w:tab w:val="left" w:pos="0"/>
        </w:tabs>
        <w:spacing w:line="276" w:lineRule="auto"/>
        <w:ind w:left="0" w:right="851" w:firstLine="0"/>
        <w:rPr>
          <w:rFonts w:ascii="Lato" w:hAnsi="Lato"/>
          <w:sz w:val="24"/>
          <w:szCs w:val="24"/>
        </w:rPr>
      </w:pPr>
      <w:r w:rsidRPr="00603617">
        <w:rPr>
          <w:rFonts w:ascii="Lato" w:hAnsi="Lato"/>
          <w:sz w:val="24"/>
          <w:szCs w:val="24"/>
        </w:rPr>
        <w:t>w przypadku podmiotów wspólnie ubiegających się o zamówienie – przedłożyć Zamawiającemu kopię umowy konsorcjum;</w:t>
      </w:r>
    </w:p>
    <w:p w14:paraId="2757C366" w14:textId="77777777" w:rsidR="00777313" w:rsidRPr="00603617" w:rsidRDefault="00A5544E" w:rsidP="00603617">
      <w:pPr>
        <w:pStyle w:val="Akapitzlist"/>
        <w:numPr>
          <w:ilvl w:val="2"/>
          <w:numId w:val="5"/>
        </w:numPr>
        <w:tabs>
          <w:tab w:val="left" w:pos="0"/>
        </w:tabs>
        <w:spacing w:line="276" w:lineRule="auto"/>
        <w:ind w:left="0" w:right="851" w:firstLine="0"/>
        <w:rPr>
          <w:rFonts w:ascii="Lato" w:hAnsi="Lato"/>
          <w:sz w:val="24"/>
          <w:szCs w:val="24"/>
        </w:rPr>
      </w:pPr>
      <w:r w:rsidRPr="00603617">
        <w:rPr>
          <w:rFonts w:ascii="Lato" w:hAnsi="Lato"/>
          <w:sz w:val="24"/>
          <w:szCs w:val="24"/>
        </w:rPr>
        <w:t>p</w:t>
      </w:r>
      <w:r w:rsidR="00C51BCF" w:rsidRPr="00603617">
        <w:rPr>
          <w:rFonts w:ascii="Lato" w:hAnsi="Lato"/>
          <w:sz w:val="24"/>
          <w:szCs w:val="24"/>
        </w:rPr>
        <w:t>rzedłożyć Zamawiającemu wykaz pracowników do wykonania zadania, zatrudnionych na podstawie umowy o pracę, zawierający wyłącznie imię i nazwisko pracownika, datę zatrudnienia oraz informację o rodzaju wykonywanych przez niego czynności.</w:t>
      </w:r>
    </w:p>
    <w:p w14:paraId="6CEFE8E2" w14:textId="77777777" w:rsidR="00777313" w:rsidRPr="00603617" w:rsidRDefault="00A5544E" w:rsidP="00603617">
      <w:pPr>
        <w:pStyle w:val="Akapitzlist"/>
        <w:numPr>
          <w:ilvl w:val="2"/>
          <w:numId w:val="5"/>
        </w:numPr>
        <w:tabs>
          <w:tab w:val="left" w:pos="0"/>
        </w:tabs>
        <w:spacing w:line="276" w:lineRule="auto"/>
        <w:ind w:left="0" w:right="851" w:firstLine="0"/>
        <w:rPr>
          <w:rFonts w:ascii="Lato" w:hAnsi="Lato"/>
          <w:sz w:val="24"/>
          <w:szCs w:val="24"/>
        </w:rPr>
      </w:pPr>
      <w:r w:rsidRPr="00603617">
        <w:rPr>
          <w:rFonts w:ascii="Lato" w:hAnsi="Lato"/>
          <w:sz w:val="24"/>
          <w:szCs w:val="24"/>
        </w:rPr>
        <w:t>p</w:t>
      </w:r>
      <w:r w:rsidR="00C51BCF" w:rsidRPr="00603617">
        <w:rPr>
          <w:rFonts w:ascii="Lato" w:hAnsi="Lato"/>
          <w:sz w:val="24"/>
          <w:szCs w:val="24"/>
        </w:rPr>
        <w:t>rzedłożyć Zamawiającemu kopie umów o podwykonawstwo, jeżeli Wykonawca polegał na zasobach podmiotu trzeciego;</w:t>
      </w:r>
    </w:p>
    <w:p w14:paraId="7D9CF403" w14:textId="11ADDC58" w:rsidR="00346448" w:rsidRPr="00603617" w:rsidRDefault="00C51BCF" w:rsidP="00603617">
      <w:pPr>
        <w:pStyle w:val="Akapitzlist"/>
        <w:numPr>
          <w:ilvl w:val="1"/>
          <w:numId w:val="5"/>
        </w:numPr>
        <w:tabs>
          <w:tab w:val="left" w:pos="711"/>
        </w:tabs>
        <w:spacing w:line="276" w:lineRule="auto"/>
        <w:ind w:left="0" w:right="851" w:firstLine="0"/>
        <w:rPr>
          <w:rFonts w:ascii="Lato" w:hAnsi="Lato"/>
          <w:sz w:val="24"/>
          <w:szCs w:val="24"/>
        </w:rPr>
      </w:pPr>
      <w:r w:rsidRPr="00603617">
        <w:rPr>
          <w:rFonts w:ascii="Lato" w:hAnsi="Lato"/>
          <w:sz w:val="24"/>
          <w:szCs w:val="24"/>
        </w:rPr>
        <w:t>Niedopełnienie wskazanych formalności będzie traktowane jako uchylanie się przez Wykonawcę od zawarcia umowy w sprawie zamówienia publicznego.</w:t>
      </w:r>
    </w:p>
    <w:p w14:paraId="0DFAA267" w14:textId="77777777" w:rsidR="00703DD5" w:rsidRPr="00603617" w:rsidRDefault="00703DD5" w:rsidP="00603617">
      <w:pPr>
        <w:pStyle w:val="Akapitzlist"/>
        <w:tabs>
          <w:tab w:val="left" w:pos="711"/>
        </w:tabs>
        <w:spacing w:line="276" w:lineRule="auto"/>
        <w:ind w:left="0" w:right="851" w:firstLine="0"/>
        <w:rPr>
          <w:rFonts w:ascii="Lato" w:hAnsi="Lato"/>
          <w:sz w:val="24"/>
          <w:szCs w:val="24"/>
        </w:rPr>
      </w:pPr>
    </w:p>
    <w:p w14:paraId="2C28ED92" w14:textId="77777777" w:rsidR="00777313" w:rsidRPr="00603617" w:rsidRDefault="002555ED" w:rsidP="00603617">
      <w:pPr>
        <w:pStyle w:val="Nagwek1"/>
        <w:spacing w:before="0" w:line="276" w:lineRule="auto"/>
        <w:jc w:val="both"/>
        <w:rPr>
          <w:rFonts w:ascii="Lato" w:hAnsi="Lato"/>
          <w:sz w:val="24"/>
          <w:szCs w:val="24"/>
        </w:rPr>
      </w:pPr>
      <w:r w:rsidRPr="00603617">
        <w:rPr>
          <w:rFonts w:ascii="Lato" w:hAnsi="Lato"/>
          <w:sz w:val="24"/>
          <w:szCs w:val="24"/>
        </w:rPr>
        <w:t>16. ZABEZPIECZENIE NALEŻYTEGO WYKONANIA UMOWY</w:t>
      </w:r>
    </w:p>
    <w:p w14:paraId="2FCBE44E" w14:textId="145EFA97" w:rsidR="00280BD5" w:rsidRPr="00603617" w:rsidRDefault="00C51BCF" w:rsidP="00603617">
      <w:pPr>
        <w:pStyle w:val="Akapitzlist"/>
        <w:numPr>
          <w:ilvl w:val="1"/>
          <w:numId w:val="4"/>
        </w:numPr>
        <w:tabs>
          <w:tab w:val="left" w:pos="783"/>
        </w:tabs>
        <w:spacing w:line="276" w:lineRule="auto"/>
        <w:ind w:left="0" w:right="851" w:firstLine="0"/>
        <w:rPr>
          <w:rFonts w:ascii="Lato" w:hAnsi="Lato"/>
          <w:sz w:val="24"/>
          <w:szCs w:val="24"/>
        </w:rPr>
      </w:pPr>
      <w:r w:rsidRPr="00603617">
        <w:rPr>
          <w:rFonts w:ascii="Lato" w:hAnsi="Lato"/>
          <w:sz w:val="24"/>
          <w:szCs w:val="24"/>
        </w:rPr>
        <w:t>Zamawiający</w:t>
      </w:r>
      <w:r w:rsidR="000C0E18" w:rsidRPr="00603617">
        <w:rPr>
          <w:rFonts w:ascii="Lato" w:hAnsi="Lato"/>
          <w:sz w:val="24"/>
          <w:szCs w:val="24"/>
        </w:rPr>
        <w:t xml:space="preserve"> nie</w:t>
      </w:r>
      <w:r w:rsidRPr="00603617">
        <w:rPr>
          <w:rFonts w:ascii="Lato" w:hAnsi="Lato"/>
          <w:sz w:val="24"/>
          <w:szCs w:val="24"/>
        </w:rPr>
        <w:t xml:space="preserve"> będzie żądał od Wykonawcy, którego oferta została wybrana jako najkorzystniejsza zabezpieczenia należytego wykonania Umowy</w:t>
      </w:r>
      <w:r w:rsidR="000C0E18" w:rsidRPr="00603617">
        <w:rPr>
          <w:rFonts w:ascii="Lato" w:hAnsi="Lato"/>
          <w:sz w:val="24"/>
          <w:szCs w:val="24"/>
        </w:rPr>
        <w:t>.</w:t>
      </w:r>
      <w:r w:rsidRPr="00603617">
        <w:rPr>
          <w:rFonts w:ascii="Lato" w:hAnsi="Lato"/>
          <w:sz w:val="24"/>
          <w:szCs w:val="24"/>
        </w:rPr>
        <w:t xml:space="preserve"> </w:t>
      </w:r>
    </w:p>
    <w:p w14:paraId="01865E00" w14:textId="77777777" w:rsidR="00703DD5" w:rsidRPr="00603617" w:rsidRDefault="00703DD5" w:rsidP="00603617">
      <w:pPr>
        <w:pStyle w:val="Akapitzlist"/>
        <w:tabs>
          <w:tab w:val="left" w:pos="783"/>
        </w:tabs>
        <w:spacing w:line="276" w:lineRule="auto"/>
        <w:ind w:left="0" w:right="851" w:firstLine="0"/>
        <w:rPr>
          <w:rFonts w:ascii="Lato" w:hAnsi="Lato"/>
          <w:sz w:val="24"/>
          <w:szCs w:val="24"/>
        </w:rPr>
      </w:pPr>
    </w:p>
    <w:p w14:paraId="4AFE426E" w14:textId="77777777" w:rsidR="00777313" w:rsidRPr="00603617" w:rsidRDefault="003B027A" w:rsidP="00603617">
      <w:pPr>
        <w:pStyle w:val="Nagwek1"/>
        <w:spacing w:before="0" w:line="276" w:lineRule="auto"/>
        <w:jc w:val="both"/>
        <w:rPr>
          <w:rFonts w:ascii="Lato" w:hAnsi="Lato"/>
          <w:sz w:val="24"/>
          <w:szCs w:val="24"/>
        </w:rPr>
      </w:pPr>
      <w:r w:rsidRPr="00603617">
        <w:rPr>
          <w:rFonts w:ascii="Lato" w:hAnsi="Lato"/>
          <w:w w:val="85"/>
          <w:sz w:val="24"/>
          <w:szCs w:val="24"/>
        </w:rPr>
        <w:t xml:space="preserve">17. ISTOTNE DLA STRON POSTANOWIENIA, KTÓRE ZOSTANĄ WPROWADZONE DO TREŚCI ZAWIERANEJ </w:t>
      </w:r>
      <w:r w:rsidRPr="00603617">
        <w:rPr>
          <w:rFonts w:ascii="Lato" w:hAnsi="Lato"/>
          <w:w w:val="95"/>
          <w:sz w:val="24"/>
          <w:szCs w:val="24"/>
        </w:rPr>
        <w:t>UMOWY W</w:t>
      </w:r>
      <w:r w:rsidR="00131BD8" w:rsidRPr="00603617">
        <w:rPr>
          <w:rFonts w:ascii="Lato" w:hAnsi="Lato"/>
          <w:w w:val="95"/>
          <w:sz w:val="24"/>
          <w:szCs w:val="24"/>
        </w:rPr>
        <w:t> </w:t>
      </w:r>
      <w:r w:rsidRPr="00603617">
        <w:rPr>
          <w:rFonts w:ascii="Lato" w:hAnsi="Lato"/>
          <w:w w:val="95"/>
          <w:sz w:val="24"/>
          <w:szCs w:val="24"/>
        </w:rPr>
        <w:t>SPRAWIE ZAMÓWIENIA PUBLICZNEGO</w:t>
      </w:r>
    </w:p>
    <w:p w14:paraId="1D46A37C" w14:textId="0B81A921" w:rsidR="00196A03" w:rsidRPr="00603617" w:rsidRDefault="00196A03" w:rsidP="00603617">
      <w:pPr>
        <w:pStyle w:val="Akapitzlist"/>
        <w:numPr>
          <w:ilvl w:val="1"/>
          <w:numId w:val="3"/>
        </w:numPr>
        <w:tabs>
          <w:tab w:val="left" w:pos="783"/>
        </w:tabs>
        <w:spacing w:line="276" w:lineRule="auto"/>
        <w:ind w:left="0" w:right="851" w:firstLine="0"/>
        <w:rPr>
          <w:rFonts w:ascii="Lato" w:hAnsi="Lato"/>
          <w:sz w:val="24"/>
          <w:szCs w:val="24"/>
        </w:rPr>
      </w:pPr>
      <w:r w:rsidRPr="00603617">
        <w:rPr>
          <w:rFonts w:ascii="Lato" w:hAnsi="Lato"/>
          <w:sz w:val="24"/>
          <w:szCs w:val="24"/>
        </w:rPr>
        <w:t xml:space="preserve">Wybrany Wykonawca jest zobowiązany do zawarcia umowy w sprawie zamówienia publicznego na warunkach określonych we Wzorze Umowy, stanowiącym </w:t>
      </w:r>
      <w:r w:rsidRPr="00603617">
        <w:rPr>
          <w:rFonts w:ascii="Lato" w:hAnsi="Lato"/>
          <w:b/>
          <w:sz w:val="24"/>
          <w:szCs w:val="24"/>
        </w:rPr>
        <w:t xml:space="preserve">Załącznik nr </w:t>
      </w:r>
      <w:r w:rsidR="00975FCA" w:rsidRPr="00603617">
        <w:rPr>
          <w:rFonts w:ascii="Lato" w:hAnsi="Lato"/>
          <w:b/>
          <w:sz w:val="24"/>
          <w:szCs w:val="24"/>
        </w:rPr>
        <w:t>7</w:t>
      </w:r>
      <w:r w:rsidRPr="00603617">
        <w:rPr>
          <w:rFonts w:ascii="Lato" w:hAnsi="Lato"/>
          <w:b/>
          <w:sz w:val="24"/>
          <w:szCs w:val="24"/>
        </w:rPr>
        <w:t xml:space="preserve"> do SWZ</w:t>
      </w:r>
      <w:r w:rsidRPr="00603617">
        <w:rPr>
          <w:rFonts w:ascii="Lato" w:hAnsi="Lato"/>
          <w:sz w:val="24"/>
          <w:szCs w:val="24"/>
        </w:rPr>
        <w:t>.</w:t>
      </w:r>
    </w:p>
    <w:p w14:paraId="39FA9AF2" w14:textId="2EFC423C" w:rsidR="00196A03" w:rsidRPr="00603617" w:rsidRDefault="00196A03" w:rsidP="00603617">
      <w:pPr>
        <w:pStyle w:val="Akapitzlist"/>
        <w:numPr>
          <w:ilvl w:val="1"/>
          <w:numId w:val="3"/>
        </w:numPr>
        <w:tabs>
          <w:tab w:val="left" w:pos="783"/>
        </w:tabs>
        <w:spacing w:line="276" w:lineRule="auto"/>
        <w:ind w:left="0" w:right="851" w:firstLine="0"/>
        <w:rPr>
          <w:rFonts w:ascii="Lato" w:hAnsi="Lato"/>
          <w:sz w:val="24"/>
          <w:szCs w:val="24"/>
        </w:rPr>
      </w:pPr>
      <w:r w:rsidRPr="00603617">
        <w:rPr>
          <w:rFonts w:ascii="Lato" w:hAnsi="Lato"/>
          <w:sz w:val="24"/>
          <w:szCs w:val="24"/>
        </w:rPr>
        <w:t>Zakres świadczenia Wykonawcy wynikający z umowy jest tożsamy z jego zobowiązaniem zawartym w ofercie.</w:t>
      </w:r>
    </w:p>
    <w:p w14:paraId="5E171A04" w14:textId="6A899287" w:rsidR="00196A03" w:rsidRPr="00603617" w:rsidRDefault="00196A03" w:rsidP="00603617">
      <w:pPr>
        <w:pStyle w:val="Akapitzlist"/>
        <w:numPr>
          <w:ilvl w:val="1"/>
          <w:numId w:val="3"/>
        </w:numPr>
        <w:tabs>
          <w:tab w:val="left" w:pos="783"/>
        </w:tabs>
        <w:spacing w:line="276" w:lineRule="auto"/>
        <w:ind w:left="0" w:right="851" w:firstLine="0"/>
        <w:rPr>
          <w:rFonts w:ascii="Lato" w:hAnsi="Lato"/>
          <w:sz w:val="24"/>
          <w:szCs w:val="24"/>
        </w:rPr>
      </w:pPr>
      <w:r w:rsidRPr="00603617">
        <w:rPr>
          <w:rFonts w:ascii="Lato" w:hAnsi="Lato"/>
          <w:sz w:val="24"/>
          <w:szCs w:val="24"/>
        </w:rPr>
        <w:t xml:space="preserve">Zamawiający przewiduje możliwość zmiany zawartej umowy w stosunku do treści wybranej oferty w zakresie uregulowanym w art. 454-455 </w:t>
      </w:r>
      <w:proofErr w:type="spellStart"/>
      <w:r w:rsidRPr="00603617">
        <w:rPr>
          <w:rFonts w:ascii="Lato" w:hAnsi="Lato"/>
          <w:sz w:val="24"/>
          <w:szCs w:val="24"/>
        </w:rPr>
        <w:t>p.z.p</w:t>
      </w:r>
      <w:proofErr w:type="spellEnd"/>
      <w:r w:rsidRPr="00603617">
        <w:rPr>
          <w:rFonts w:ascii="Lato" w:hAnsi="Lato"/>
          <w:sz w:val="24"/>
          <w:szCs w:val="24"/>
        </w:rPr>
        <w:t xml:space="preserve">. oraz wskazanym we Wzorze Umowy, stanowiącym </w:t>
      </w:r>
      <w:r w:rsidRPr="00603617">
        <w:rPr>
          <w:rFonts w:ascii="Lato" w:hAnsi="Lato"/>
          <w:b/>
          <w:sz w:val="24"/>
          <w:szCs w:val="24"/>
        </w:rPr>
        <w:t xml:space="preserve">Załącznik nr </w:t>
      </w:r>
      <w:r w:rsidR="00975FCA" w:rsidRPr="00603617">
        <w:rPr>
          <w:rFonts w:ascii="Lato" w:hAnsi="Lato"/>
          <w:b/>
          <w:sz w:val="24"/>
          <w:szCs w:val="24"/>
        </w:rPr>
        <w:t>7</w:t>
      </w:r>
      <w:r w:rsidRPr="00603617">
        <w:rPr>
          <w:rFonts w:ascii="Lato" w:hAnsi="Lato"/>
          <w:b/>
          <w:sz w:val="24"/>
          <w:szCs w:val="24"/>
        </w:rPr>
        <w:t xml:space="preserve"> do SWZ</w:t>
      </w:r>
      <w:r w:rsidRPr="00603617">
        <w:rPr>
          <w:rFonts w:ascii="Lato" w:hAnsi="Lato"/>
          <w:sz w:val="24"/>
          <w:szCs w:val="24"/>
        </w:rPr>
        <w:t>.</w:t>
      </w:r>
    </w:p>
    <w:p w14:paraId="374DFF11" w14:textId="0CDCA201" w:rsidR="00196A03" w:rsidRPr="00603617" w:rsidRDefault="00196A03" w:rsidP="00603617">
      <w:pPr>
        <w:pStyle w:val="Akapitzlist"/>
        <w:numPr>
          <w:ilvl w:val="1"/>
          <w:numId w:val="3"/>
        </w:numPr>
        <w:tabs>
          <w:tab w:val="left" w:pos="783"/>
        </w:tabs>
        <w:spacing w:line="276" w:lineRule="auto"/>
        <w:ind w:left="0" w:right="851" w:firstLine="0"/>
        <w:rPr>
          <w:rFonts w:ascii="Lato" w:hAnsi="Lato"/>
          <w:sz w:val="24"/>
          <w:szCs w:val="24"/>
        </w:rPr>
      </w:pPr>
      <w:r w:rsidRPr="00603617">
        <w:rPr>
          <w:rFonts w:ascii="Lato" w:hAnsi="Lato"/>
          <w:sz w:val="24"/>
          <w:szCs w:val="24"/>
        </w:rPr>
        <w:t>Zmiana umowy wymaga dla swej ważności, pod rygorem nieważności, zachowania formy pisemnej.</w:t>
      </w:r>
    </w:p>
    <w:p w14:paraId="75BA49A4" w14:textId="77777777" w:rsidR="00346448" w:rsidRPr="00603617" w:rsidRDefault="00346448" w:rsidP="00603617">
      <w:pPr>
        <w:pStyle w:val="Akapitzlist"/>
        <w:tabs>
          <w:tab w:val="left" w:pos="783"/>
        </w:tabs>
        <w:spacing w:line="276" w:lineRule="auto"/>
        <w:ind w:left="0" w:right="851" w:firstLine="0"/>
        <w:rPr>
          <w:rFonts w:ascii="Lato" w:hAnsi="Lato"/>
          <w:sz w:val="24"/>
          <w:szCs w:val="24"/>
        </w:rPr>
      </w:pPr>
    </w:p>
    <w:p w14:paraId="5EC931D4" w14:textId="6493DC78" w:rsidR="00B77B44" w:rsidRPr="00603617" w:rsidRDefault="003B027A" w:rsidP="00603617">
      <w:pPr>
        <w:pStyle w:val="Nagwek1"/>
        <w:spacing w:before="0" w:line="276" w:lineRule="auto"/>
        <w:jc w:val="both"/>
        <w:rPr>
          <w:rFonts w:ascii="Lato" w:hAnsi="Lato"/>
          <w:sz w:val="24"/>
          <w:szCs w:val="24"/>
        </w:rPr>
      </w:pPr>
      <w:r w:rsidRPr="00603617">
        <w:rPr>
          <w:rFonts w:ascii="Lato" w:hAnsi="Lato"/>
          <w:w w:val="95"/>
          <w:sz w:val="24"/>
          <w:szCs w:val="24"/>
        </w:rPr>
        <w:t>18. POUCZENIE O ŚRODKACH OCHRONY PRAWNEJ PRZYSŁUGUJĄCYCH WYKONAWCY W</w:t>
      </w:r>
      <w:r w:rsidR="00F21CF5" w:rsidRPr="00603617">
        <w:rPr>
          <w:rFonts w:ascii="Lato" w:hAnsi="Lato"/>
          <w:w w:val="95"/>
          <w:sz w:val="24"/>
          <w:szCs w:val="24"/>
        </w:rPr>
        <w:t> </w:t>
      </w:r>
      <w:r w:rsidRPr="00603617">
        <w:rPr>
          <w:rFonts w:ascii="Lato" w:hAnsi="Lato"/>
          <w:w w:val="95"/>
          <w:sz w:val="24"/>
          <w:szCs w:val="24"/>
        </w:rPr>
        <w:t xml:space="preserve">TOKU </w:t>
      </w:r>
      <w:r w:rsidRPr="00603617">
        <w:rPr>
          <w:rFonts w:ascii="Lato" w:hAnsi="Lato"/>
          <w:sz w:val="24"/>
          <w:szCs w:val="24"/>
        </w:rPr>
        <w:t>POSTĘPOWANIA O ZAMÓWIENIE PUBLICZNE</w:t>
      </w:r>
    </w:p>
    <w:p w14:paraId="67897EE2"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20D5A162"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3E9CFB0D"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27580262"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76602936"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621A04FC"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1B3E27DE"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3A8C2DD7"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2EC761CE"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31FFE75D"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415BB839"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76B72996"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6BC35940"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4043CC88"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040A66FC"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1E1D8267"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6D206D60"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1010F26A"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24F79563" w14:textId="23808636"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03617">
        <w:rPr>
          <w:rFonts w:ascii="Lato" w:hAnsi="Lato"/>
          <w:sz w:val="24"/>
          <w:szCs w:val="24"/>
        </w:rPr>
        <w:t>p.z.p</w:t>
      </w:r>
      <w:proofErr w:type="spellEnd"/>
      <w:r w:rsidRPr="00603617">
        <w:rPr>
          <w:rFonts w:ascii="Lato" w:hAnsi="Lato"/>
          <w:sz w:val="24"/>
          <w:szCs w:val="24"/>
        </w:rPr>
        <w:t xml:space="preserve">. </w:t>
      </w:r>
    </w:p>
    <w:p w14:paraId="492AB42E" w14:textId="56A76C59"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Środki ochrony prawnej wobec ogłoszenia wszczynającego postępowanie o</w:t>
      </w:r>
      <w:r w:rsidR="00703DD5" w:rsidRPr="00603617">
        <w:rPr>
          <w:rFonts w:ascii="Lato" w:hAnsi="Lato"/>
          <w:sz w:val="24"/>
          <w:szCs w:val="24"/>
        </w:rPr>
        <w:t> </w:t>
      </w:r>
      <w:r w:rsidRPr="00603617">
        <w:rPr>
          <w:rFonts w:ascii="Lato" w:hAnsi="Lato"/>
          <w:sz w:val="24"/>
          <w:szCs w:val="24"/>
        </w:rPr>
        <w:t xml:space="preserve">udzielenie zamówienia lub ogłoszenia o konkursie oraz dokumentów zamówienia przysługują również organizacjom wpisanym na listę, o której mowa w art. 469 pkt 15 </w:t>
      </w:r>
      <w:proofErr w:type="spellStart"/>
      <w:r w:rsidRPr="00603617">
        <w:rPr>
          <w:rFonts w:ascii="Lato" w:hAnsi="Lato"/>
          <w:sz w:val="24"/>
          <w:szCs w:val="24"/>
        </w:rPr>
        <w:t>p.z.p</w:t>
      </w:r>
      <w:proofErr w:type="spellEnd"/>
      <w:r w:rsidRPr="00603617">
        <w:rPr>
          <w:rFonts w:ascii="Lato" w:hAnsi="Lato"/>
          <w:sz w:val="24"/>
          <w:szCs w:val="24"/>
        </w:rPr>
        <w:t>. oraz Rzecznikowi Małych i Średnich Przedsiębiorców.</w:t>
      </w:r>
    </w:p>
    <w:p w14:paraId="064F31EA" w14:textId="473DC0DF"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lastRenderedPageBreak/>
        <w:t>Odwołanie przysługuje na:</w:t>
      </w:r>
    </w:p>
    <w:p w14:paraId="273A9262" w14:textId="77777777" w:rsidR="00196A03" w:rsidRPr="00603617" w:rsidRDefault="00196A03" w:rsidP="00603617">
      <w:pPr>
        <w:pStyle w:val="Akapitzlist"/>
        <w:tabs>
          <w:tab w:val="left" w:pos="0"/>
        </w:tabs>
        <w:spacing w:line="276" w:lineRule="auto"/>
        <w:ind w:left="0" w:right="851" w:firstLine="0"/>
        <w:rPr>
          <w:rFonts w:ascii="Lato" w:hAnsi="Lato"/>
          <w:sz w:val="24"/>
          <w:szCs w:val="24"/>
        </w:rPr>
      </w:pPr>
      <w:r w:rsidRPr="00603617">
        <w:rPr>
          <w:rFonts w:ascii="Lato" w:hAnsi="Lato"/>
          <w:sz w:val="24"/>
          <w:szCs w:val="24"/>
        </w:rPr>
        <w:t>1)</w:t>
      </w:r>
      <w:r w:rsidRPr="00603617">
        <w:rPr>
          <w:rFonts w:ascii="Lato" w:hAnsi="Lato"/>
          <w:sz w:val="24"/>
          <w:szCs w:val="24"/>
        </w:rPr>
        <w:tab/>
        <w:t>niezgodną z przepisami ustawy czynność Zamawiającego, podjętą w postępowaniu o udzielenie zamówienia, w tym na projektowane postanowienie umowy;</w:t>
      </w:r>
    </w:p>
    <w:p w14:paraId="0D0E922C" w14:textId="77777777" w:rsidR="00196A03" w:rsidRPr="00603617" w:rsidRDefault="00196A03" w:rsidP="00603617">
      <w:pPr>
        <w:pStyle w:val="Akapitzlist"/>
        <w:tabs>
          <w:tab w:val="left" w:pos="0"/>
        </w:tabs>
        <w:spacing w:line="276" w:lineRule="auto"/>
        <w:ind w:left="0" w:right="851" w:firstLine="0"/>
        <w:rPr>
          <w:rFonts w:ascii="Lato" w:hAnsi="Lato"/>
          <w:sz w:val="24"/>
          <w:szCs w:val="24"/>
        </w:rPr>
      </w:pPr>
      <w:r w:rsidRPr="00603617">
        <w:rPr>
          <w:rFonts w:ascii="Lato" w:hAnsi="Lato"/>
          <w:sz w:val="24"/>
          <w:szCs w:val="24"/>
        </w:rPr>
        <w:t>2)</w:t>
      </w:r>
      <w:r w:rsidRPr="00603617">
        <w:rPr>
          <w:rFonts w:ascii="Lato" w:hAnsi="Lato"/>
          <w:sz w:val="24"/>
          <w:szCs w:val="24"/>
        </w:rPr>
        <w:tab/>
        <w:t>zaniechanie czynności w postępowaniu o udzielenie zamówienia do której zamawiający był obowiązany na podstawie ustawy;</w:t>
      </w:r>
    </w:p>
    <w:p w14:paraId="030A49ED" w14:textId="271CF6EA"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Odwołanie wobec treści ogłoszenia lub treści SWZ wnosi się w terminie 5 dni od dnia zamieszczenia ogłoszenia w Biuletynie Zamówień Publicznych lub treści SWZ na stronie internetowej.</w:t>
      </w:r>
    </w:p>
    <w:p w14:paraId="14B8115E" w14:textId="61C804CE"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Odwołanie wnosi się w terminie:</w:t>
      </w:r>
    </w:p>
    <w:p w14:paraId="747EEEAE" w14:textId="77777777" w:rsidR="00196A03" w:rsidRPr="00603617" w:rsidRDefault="00196A03" w:rsidP="00603617">
      <w:pPr>
        <w:pStyle w:val="Akapitzlist"/>
        <w:tabs>
          <w:tab w:val="left" w:pos="0"/>
        </w:tabs>
        <w:spacing w:line="276" w:lineRule="auto"/>
        <w:ind w:left="0" w:right="851" w:firstLine="0"/>
        <w:rPr>
          <w:rFonts w:ascii="Lato" w:hAnsi="Lato"/>
          <w:sz w:val="24"/>
          <w:szCs w:val="24"/>
        </w:rPr>
      </w:pPr>
      <w:r w:rsidRPr="00603617">
        <w:rPr>
          <w:rFonts w:ascii="Lato" w:hAnsi="Lato"/>
          <w:sz w:val="24"/>
          <w:szCs w:val="24"/>
        </w:rPr>
        <w:t>1)</w:t>
      </w:r>
      <w:r w:rsidRPr="00603617">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44977781" w14:textId="77777777" w:rsidR="00196A03" w:rsidRPr="00603617" w:rsidRDefault="00196A03" w:rsidP="00603617">
      <w:pPr>
        <w:pStyle w:val="Akapitzlist"/>
        <w:tabs>
          <w:tab w:val="left" w:pos="0"/>
        </w:tabs>
        <w:spacing w:line="276" w:lineRule="auto"/>
        <w:ind w:left="0" w:right="851" w:firstLine="0"/>
        <w:rPr>
          <w:rFonts w:ascii="Lato" w:hAnsi="Lato"/>
          <w:sz w:val="24"/>
          <w:szCs w:val="24"/>
        </w:rPr>
      </w:pPr>
      <w:r w:rsidRPr="00603617">
        <w:rPr>
          <w:rFonts w:ascii="Lato" w:hAnsi="Lato"/>
          <w:sz w:val="24"/>
          <w:szCs w:val="24"/>
        </w:rPr>
        <w:t>2)</w:t>
      </w:r>
      <w:r w:rsidRPr="00603617">
        <w:rPr>
          <w:rFonts w:ascii="Lato" w:hAnsi="Lato"/>
          <w:sz w:val="24"/>
          <w:szCs w:val="24"/>
        </w:rPr>
        <w:tab/>
        <w:t>10 dni od dnia przekazania informacji o czynności zamawiającego stanowiącej podstawę jego wniesienia, jeżeli informacja została przekazana w sposób inny niż określony w pkt 1).</w:t>
      </w:r>
    </w:p>
    <w:p w14:paraId="01D07818" w14:textId="796EF5C2"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Odwołanie w przypadkach innych niż określone w pkt 18.5 i 18.6 wnosi się w</w:t>
      </w:r>
      <w:r w:rsidR="00902F20">
        <w:rPr>
          <w:rFonts w:ascii="Lato" w:hAnsi="Lato"/>
          <w:sz w:val="24"/>
          <w:szCs w:val="24"/>
        </w:rPr>
        <w:t> </w:t>
      </w:r>
      <w:r w:rsidRPr="00603617">
        <w:rPr>
          <w:rFonts w:ascii="Lato" w:hAnsi="Lato"/>
          <w:sz w:val="24"/>
          <w:szCs w:val="24"/>
        </w:rPr>
        <w:t>terminie 5 dni od dnia, w którym powzięto lub przy zachowaniu należytej staranności można było powziąć wiadomość o okolicznościach stanowiących podstawę jego wniesienia</w:t>
      </w:r>
    </w:p>
    <w:p w14:paraId="359BD73C" w14:textId="042AB647"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 xml:space="preserve">Na orzeczenie Izby oraz postanowienie Prezesa Izby, o którym mowa w art. 519 ust. 1 ustawy </w:t>
      </w:r>
      <w:proofErr w:type="spellStart"/>
      <w:r w:rsidRPr="00603617">
        <w:rPr>
          <w:rFonts w:ascii="Lato" w:hAnsi="Lato"/>
          <w:sz w:val="24"/>
          <w:szCs w:val="24"/>
        </w:rPr>
        <w:t>p.z.p</w:t>
      </w:r>
      <w:proofErr w:type="spellEnd"/>
      <w:r w:rsidRPr="00603617">
        <w:rPr>
          <w:rFonts w:ascii="Lato" w:hAnsi="Lato"/>
          <w:sz w:val="24"/>
          <w:szCs w:val="24"/>
        </w:rPr>
        <w:t>., stronom oraz uczestnikom postępowania odwoławczego przysługuje skarga do sądu.</w:t>
      </w:r>
    </w:p>
    <w:p w14:paraId="369CDA36" w14:textId="759F6D66"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A6C2A0D" w14:textId="0635229C"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 xml:space="preserve"> Skargę wnosi się do Sądu Okręgowego w Warszawie - sądu zamówień publicznych, zwanego dalej "sądem zamówień publicznych".</w:t>
      </w:r>
    </w:p>
    <w:p w14:paraId="629605CB" w14:textId="491FF18C"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 xml:space="preserve"> Skargę wnosi się za pośrednictwem Prezesa Izby, w terminie 14 dni od dnia doręczenia orzeczenia Izby lub postanowienia Prezesa Izby, o którym mowa w art. 519 ust. 1 ustawy </w:t>
      </w:r>
      <w:proofErr w:type="spellStart"/>
      <w:r w:rsidRPr="00603617">
        <w:rPr>
          <w:rFonts w:ascii="Lato" w:hAnsi="Lato"/>
          <w:sz w:val="24"/>
          <w:szCs w:val="24"/>
        </w:rPr>
        <w:t>p.z.p</w:t>
      </w:r>
      <w:proofErr w:type="spellEnd"/>
      <w:r w:rsidRPr="00603617">
        <w:rPr>
          <w:rFonts w:ascii="Lato" w:hAnsi="Lato"/>
          <w:sz w:val="24"/>
          <w:szCs w:val="24"/>
        </w:rPr>
        <w:t>., przesyłając jednocześnie jej odpis przeciwnikowi skargi. Złożenie skargi w placówce pocztowej operatora wyznaczonego w rozumieniu ustawy z dnia 23 listopada 2012 r. - Prawo pocztowe jest równoznaczne z jej wniesieniem.</w:t>
      </w:r>
    </w:p>
    <w:p w14:paraId="30692B1E" w14:textId="4BC80C3B"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 xml:space="preserve"> Prezes Izby przekazuje skargę wraz z aktami postępowania odwoławczego do sądu zamówień publicznych w terminie 7 dni od dnia jej otrzymania.</w:t>
      </w:r>
    </w:p>
    <w:p w14:paraId="12C4E912" w14:textId="77777777" w:rsidR="00703DD5" w:rsidRPr="00603617" w:rsidRDefault="00703DD5" w:rsidP="00603617">
      <w:pPr>
        <w:pStyle w:val="Akapitzlist"/>
        <w:tabs>
          <w:tab w:val="left" w:pos="0"/>
        </w:tabs>
        <w:spacing w:line="276" w:lineRule="auto"/>
        <w:ind w:left="0" w:right="851" w:firstLine="0"/>
        <w:rPr>
          <w:rFonts w:ascii="Lato" w:hAnsi="Lato"/>
          <w:sz w:val="24"/>
          <w:szCs w:val="24"/>
        </w:rPr>
      </w:pPr>
    </w:p>
    <w:p w14:paraId="7C70C441" w14:textId="77777777" w:rsidR="00777313" w:rsidRPr="00603617" w:rsidRDefault="00786517" w:rsidP="00603617">
      <w:pPr>
        <w:pStyle w:val="Nagwek1"/>
        <w:spacing w:before="0" w:line="276" w:lineRule="auto"/>
        <w:jc w:val="both"/>
        <w:rPr>
          <w:rFonts w:ascii="Lato" w:hAnsi="Lato"/>
          <w:sz w:val="24"/>
          <w:szCs w:val="24"/>
        </w:rPr>
      </w:pPr>
      <w:r w:rsidRPr="00603617">
        <w:rPr>
          <w:rFonts w:ascii="Lato" w:hAnsi="Lato"/>
          <w:sz w:val="24"/>
          <w:szCs w:val="24"/>
        </w:rPr>
        <w:t>19. OFERTY CZĘŚCIOWE</w:t>
      </w:r>
    </w:p>
    <w:p w14:paraId="0908EFFA" w14:textId="441A4211" w:rsidR="00346448" w:rsidRPr="00603617" w:rsidRDefault="00C51BCF" w:rsidP="00603617">
      <w:pPr>
        <w:pStyle w:val="Tekstpodstawowy"/>
        <w:tabs>
          <w:tab w:val="left" w:pos="782"/>
        </w:tabs>
        <w:spacing w:line="276" w:lineRule="auto"/>
        <w:ind w:left="0" w:right="851"/>
        <w:jc w:val="both"/>
        <w:rPr>
          <w:rFonts w:ascii="Lato" w:hAnsi="Lato"/>
          <w:sz w:val="24"/>
          <w:szCs w:val="24"/>
        </w:rPr>
      </w:pPr>
      <w:r w:rsidRPr="00603617">
        <w:rPr>
          <w:rFonts w:ascii="Lato" w:hAnsi="Lato"/>
          <w:sz w:val="24"/>
          <w:szCs w:val="24"/>
        </w:rPr>
        <w:t>Zamawiający</w:t>
      </w:r>
      <w:r w:rsidR="00695891" w:rsidRPr="00603617">
        <w:rPr>
          <w:rFonts w:ascii="Lato" w:hAnsi="Lato"/>
          <w:sz w:val="24"/>
          <w:szCs w:val="24"/>
        </w:rPr>
        <w:t xml:space="preserve"> </w:t>
      </w:r>
      <w:r w:rsidR="00173E4D" w:rsidRPr="00603617">
        <w:rPr>
          <w:rFonts w:ascii="Lato" w:hAnsi="Lato"/>
          <w:sz w:val="24"/>
          <w:szCs w:val="24"/>
        </w:rPr>
        <w:t xml:space="preserve">nie </w:t>
      </w:r>
      <w:r w:rsidRPr="00603617">
        <w:rPr>
          <w:rFonts w:ascii="Lato" w:hAnsi="Lato"/>
          <w:sz w:val="24"/>
          <w:szCs w:val="24"/>
        </w:rPr>
        <w:t>dopuszcza składani</w:t>
      </w:r>
      <w:r w:rsidR="00173E4D" w:rsidRPr="00603617">
        <w:rPr>
          <w:rFonts w:ascii="Lato" w:hAnsi="Lato"/>
          <w:sz w:val="24"/>
          <w:szCs w:val="24"/>
        </w:rPr>
        <w:t>a</w:t>
      </w:r>
      <w:r w:rsidRPr="00603617">
        <w:rPr>
          <w:rFonts w:ascii="Lato" w:hAnsi="Lato"/>
          <w:sz w:val="24"/>
          <w:szCs w:val="24"/>
        </w:rPr>
        <w:t xml:space="preserve"> ofert częściowych.</w:t>
      </w:r>
    </w:p>
    <w:p w14:paraId="2BC8715E" w14:textId="77777777" w:rsidR="00703DD5" w:rsidRPr="00603617" w:rsidRDefault="00703DD5" w:rsidP="00603617">
      <w:pPr>
        <w:pStyle w:val="Tekstpodstawowy"/>
        <w:tabs>
          <w:tab w:val="left" w:pos="782"/>
        </w:tabs>
        <w:spacing w:line="276" w:lineRule="auto"/>
        <w:ind w:left="0" w:right="851"/>
        <w:jc w:val="both"/>
        <w:rPr>
          <w:rFonts w:ascii="Lato" w:hAnsi="Lato"/>
          <w:sz w:val="24"/>
          <w:szCs w:val="24"/>
        </w:rPr>
      </w:pPr>
    </w:p>
    <w:p w14:paraId="61DC4B0A" w14:textId="11521CBF" w:rsidR="00777313" w:rsidRPr="00603617" w:rsidRDefault="00363EB0" w:rsidP="00603617">
      <w:pPr>
        <w:pStyle w:val="Nagwek1"/>
        <w:spacing w:before="0" w:line="276" w:lineRule="auto"/>
        <w:jc w:val="both"/>
        <w:rPr>
          <w:rFonts w:ascii="Lato" w:hAnsi="Lato"/>
          <w:sz w:val="24"/>
          <w:szCs w:val="24"/>
        </w:rPr>
      </w:pPr>
      <w:r w:rsidRPr="00603617">
        <w:rPr>
          <w:rFonts w:ascii="Lato" w:hAnsi="Lato"/>
          <w:sz w:val="24"/>
          <w:szCs w:val="24"/>
        </w:rPr>
        <w:t>20.</w:t>
      </w:r>
      <w:r w:rsidR="00823C13" w:rsidRPr="00603617">
        <w:rPr>
          <w:rFonts w:ascii="Lato" w:hAnsi="Lato"/>
          <w:sz w:val="24"/>
          <w:szCs w:val="24"/>
        </w:rPr>
        <w:t xml:space="preserve"> WYMAGANIA DOTYCZĄCE ZATRUDNIENIA NA PODSTAWIE UMOWY O PRACĘ </w:t>
      </w:r>
    </w:p>
    <w:p w14:paraId="5B37B791" w14:textId="738514EE" w:rsidR="00777313" w:rsidRPr="00603617" w:rsidRDefault="00C51BCF" w:rsidP="00603617">
      <w:pPr>
        <w:pStyle w:val="Akapitzlist"/>
        <w:numPr>
          <w:ilvl w:val="1"/>
          <w:numId w:val="23"/>
        </w:numPr>
        <w:tabs>
          <w:tab w:val="left" w:pos="0"/>
        </w:tabs>
        <w:spacing w:line="276" w:lineRule="auto"/>
        <w:ind w:left="0" w:right="851" w:firstLine="0"/>
        <w:rPr>
          <w:rFonts w:ascii="Lato" w:hAnsi="Lato"/>
          <w:sz w:val="24"/>
          <w:szCs w:val="24"/>
        </w:rPr>
      </w:pPr>
      <w:r w:rsidRPr="00603617">
        <w:rPr>
          <w:rFonts w:ascii="Lato" w:hAnsi="Lato"/>
          <w:sz w:val="24"/>
          <w:szCs w:val="24"/>
        </w:rPr>
        <w:t xml:space="preserve">Stosownie do dyspozycji art. </w:t>
      </w:r>
      <w:bookmarkStart w:id="16" w:name="_Hlk65575897"/>
      <w:bookmarkStart w:id="17" w:name="_Hlk65575828"/>
      <w:r w:rsidR="00541D58" w:rsidRPr="00603617">
        <w:rPr>
          <w:rFonts w:ascii="Lato" w:hAnsi="Lato"/>
          <w:sz w:val="24"/>
          <w:szCs w:val="24"/>
        </w:rPr>
        <w:t>95</w:t>
      </w:r>
      <w:r w:rsidRPr="00603617">
        <w:rPr>
          <w:rFonts w:ascii="Lato" w:hAnsi="Lato"/>
          <w:sz w:val="24"/>
          <w:szCs w:val="24"/>
        </w:rPr>
        <w:t xml:space="preserve"> ust. </w:t>
      </w:r>
      <w:r w:rsidR="00541D58" w:rsidRPr="00603617">
        <w:rPr>
          <w:rFonts w:ascii="Lato" w:hAnsi="Lato"/>
          <w:sz w:val="24"/>
          <w:szCs w:val="24"/>
        </w:rPr>
        <w:t>1</w:t>
      </w:r>
      <w:r w:rsidRPr="00603617">
        <w:rPr>
          <w:rFonts w:ascii="Lato" w:hAnsi="Lato"/>
          <w:sz w:val="24"/>
          <w:szCs w:val="24"/>
        </w:rPr>
        <w:t xml:space="preserve"> </w:t>
      </w:r>
      <w:bookmarkEnd w:id="16"/>
      <w:r w:rsidRPr="00603617">
        <w:rPr>
          <w:rFonts w:ascii="Lato" w:hAnsi="Lato"/>
          <w:sz w:val="24"/>
          <w:szCs w:val="24"/>
        </w:rPr>
        <w:t xml:space="preserve">ustawy </w:t>
      </w:r>
      <w:proofErr w:type="spellStart"/>
      <w:r w:rsidR="00610E6A" w:rsidRPr="00603617">
        <w:rPr>
          <w:rFonts w:ascii="Lato" w:hAnsi="Lato"/>
          <w:sz w:val="24"/>
          <w:szCs w:val="24"/>
        </w:rPr>
        <w:t>pzp</w:t>
      </w:r>
      <w:proofErr w:type="spellEnd"/>
      <w:r w:rsidRPr="00603617">
        <w:rPr>
          <w:rFonts w:ascii="Lato" w:hAnsi="Lato"/>
          <w:sz w:val="24"/>
          <w:szCs w:val="24"/>
        </w:rPr>
        <w:t xml:space="preserve"> </w:t>
      </w:r>
      <w:bookmarkEnd w:id="17"/>
      <w:r w:rsidR="00C4005A" w:rsidRPr="00603617">
        <w:rPr>
          <w:rFonts w:ascii="Lato" w:hAnsi="Lato"/>
          <w:sz w:val="24"/>
          <w:szCs w:val="24"/>
        </w:rPr>
        <w:t xml:space="preserve">Zamawiający wymaga zatrudnienia przez Wykonawcę lub podwykonawcę na podstawie umowy o pracę osób wykonujących wskazane przez Zamawiającego czynności w zakresie realizacji zamówienia, </w:t>
      </w:r>
      <w:r w:rsidR="00C4005A" w:rsidRPr="00603617">
        <w:rPr>
          <w:rFonts w:ascii="Lato" w:hAnsi="Lato"/>
          <w:sz w:val="24"/>
          <w:szCs w:val="24"/>
        </w:rPr>
        <w:lastRenderedPageBreak/>
        <w:t>jeżeli wykonanie tych czynności polega na wykonywaniu pracy w sposób określony w art. 22 § 1 ustawy z dnia 26 czerwca 1974 r. – Kodeks pracy (Dz.U. 2019 poz. 1040).</w:t>
      </w:r>
      <w:r w:rsidRPr="00603617">
        <w:rPr>
          <w:rFonts w:ascii="Lato" w:hAnsi="Lato"/>
          <w:sz w:val="24"/>
          <w:szCs w:val="24"/>
        </w:rPr>
        <w:t xml:space="preserve"> Szczegółowe obowiązki Wykonawcy dotyczące zatrudniania na podstawie umowy o pracę zostały szczegółowo opisane we wzorze umo</w:t>
      </w:r>
      <w:r w:rsidR="00D0004C" w:rsidRPr="00603617">
        <w:rPr>
          <w:rFonts w:ascii="Lato" w:hAnsi="Lato"/>
          <w:sz w:val="24"/>
          <w:szCs w:val="24"/>
        </w:rPr>
        <w:t xml:space="preserve">wy, który stanowi załącznik nr </w:t>
      </w:r>
      <w:r w:rsidR="00975FCA" w:rsidRPr="00603617">
        <w:rPr>
          <w:rFonts w:ascii="Lato" w:hAnsi="Lato"/>
          <w:sz w:val="24"/>
          <w:szCs w:val="24"/>
        </w:rPr>
        <w:t>7</w:t>
      </w:r>
      <w:r w:rsidRPr="00603617">
        <w:rPr>
          <w:rFonts w:ascii="Lato" w:hAnsi="Lato"/>
          <w:sz w:val="24"/>
          <w:szCs w:val="24"/>
        </w:rPr>
        <w:t xml:space="preserve"> do SWZ.</w:t>
      </w:r>
    </w:p>
    <w:p w14:paraId="038A15F6" w14:textId="77777777" w:rsidR="00777313" w:rsidRPr="00603617" w:rsidRDefault="00C51BCF" w:rsidP="00603617">
      <w:pPr>
        <w:pStyle w:val="Akapitzlist"/>
        <w:numPr>
          <w:ilvl w:val="1"/>
          <w:numId w:val="23"/>
        </w:numPr>
        <w:tabs>
          <w:tab w:val="left" w:pos="0"/>
        </w:tabs>
        <w:spacing w:line="276" w:lineRule="auto"/>
        <w:ind w:left="0" w:right="851" w:firstLine="0"/>
        <w:rPr>
          <w:rFonts w:ascii="Lato" w:hAnsi="Lato"/>
          <w:sz w:val="24"/>
          <w:szCs w:val="24"/>
        </w:rPr>
      </w:pPr>
      <w:r w:rsidRPr="00603617">
        <w:rPr>
          <w:rFonts w:ascii="Lato" w:hAnsi="Lato"/>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63794180" w14:textId="2E53387F" w:rsidR="00777313" w:rsidRPr="00603617" w:rsidRDefault="00C51BCF" w:rsidP="00603617">
      <w:pPr>
        <w:pStyle w:val="Akapitzlist"/>
        <w:numPr>
          <w:ilvl w:val="2"/>
          <w:numId w:val="23"/>
        </w:numPr>
        <w:tabs>
          <w:tab w:val="left" w:pos="567"/>
        </w:tabs>
        <w:spacing w:line="276" w:lineRule="auto"/>
        <w:ind w:left="0" w:right="851" w:firstLine="0"/>
        <w:rPr>
          <w:rFonts w:ascii="Lato" w:hAnsi="Lato"/>
          <w:sz w:val="24"/>
          <w:szCs w:val="24"/>
        </w:rPr>
      </w:pPr>
      <w:r w:rsidRPr="00603617">
        <w:rPr>
          <w:rFonts w:ascii="Lato" w:hAnsi="Lato"/>
          <w:sz w:val="24"/>
          <w:szCs w:val="24"/>
        </w:rPr>
        <w:t>żądania oświadczeń i dokumentów w zakresie potwierdzenia spełniania ww. wymogów i</w:t>
      </w:r>
      <w:r w:rsidR="00AC45E7" w:rsidRPr="00603617">
        <w:rPr>
          <w:rFonts w:ascii="Lato" w:hAnsi="Lato"/>
          <w:sz w:val="24"/>
          <w:szCs w:val="24"/>
        </w:rPr>
        <w:t> </w:t>
      </w:r>
      <w:r w:rsidRPr="00603617">
        <w:rPr>
          <w:rFonts w:ascii="Lato" w:hAnsi="Lato"/>
          <w:sz w:val="24"/>
          <w:szCs w:val="24"/>
        </w:rPr>
        <w:t>dokonywania ich oceny,</w:t>
      </w:r>
    </w:p>
    <w:p w14:paraId="3DD2C21D" w14:textId="77777777" w:rsidR="00777313" w:rsidRPr="00902F20" w:rsidRDefault="00C51BCF" w:rsidP="00603617">
      <w:pPr>
        <w:pStyle w:val="Akapitzlist"/>
        <w:numPr>
          <w:ilvl w:val="2"/>
          <w:numId w:val="23"/>
        </w:numPr>
        <w:tabs>
          <w:tab w:val="left" w:pos="567"/>
        </w:tabs>
        <w:spacing w:line="276" w:lineRule="auto"/>
        <w:ind w:left="0" w:right="851" w:firstLine="0"/>
        <w:rPr>
          <w:rFonts w:ascii="Lato" w:hAnsi="Lato"/>
          <w:sz w:val="24"/>
          <w:szCs w:val="24"/>
        </w:rPr>
      </w:pPr>
      <w:r w:rsidRPr="00603617">
        <w:rPr>
          <w:rFonts w:ascii="Lato" w:hAnsi="Lato"/>
          <w:sz w:val="24"/>
          <w:szCs w:val="24"/>
        </w:rPr>
        <w:t xml:space="preserve">żądania </w:t>
      </w:r>
      <w:r w:rsidRPr="00902F20">
        <w:rPr>
          <w:rFonts w:ascii="Lato" w:hAnsi="Lato"/>
          <w:sz w:val="24"/>
          <w:szCs w:val="24"/>
        </w:rPr>
        <w:t>wyjaśnień w przypadku wątpliwości w zakresie potwierdzenia spełniania ww. wymogów,</w:t>
      </w:r>
    </w:p>
    <w:p w14:paraId="36FCD716" w14:textId="08748D6A" w:rsidR="00C4005A" w:rsidRPr="00902F20" w:rsidRDefault="00C4005A" w:rsidP="00603617">
      <w:pPr>
        <w:pStyle w:val="Akapitzlist"/>
        <w:numPr>
          <w:ilvl w:val="1"/>
          <w:numId w:val="23"/>
        </w:numPr>
        <w:tabs>
          <w:tab w:val="left" w:pos="644"/>
        </w:tabs>
        <w:spacing w:line="276" w:lineRule="auto"/>
        <w:ind w:left="0" w:right="851" w:firstLine="0"/>
        <w:rPr>
          <w:rFonts w:ascii="Lato" w:hAnsi="Lato"/>
          <w:sz w:val="24"/>
          <w:szCs w:val="24"/>
        </w:rPr>
      </w:pPr>
      <w:r w:rsidRPr="00902F20">
        <w:rPr>
          <w:rFonts w:ascii="Lato" w:hAnsi="Lato"/>
          <w:sz w:val="24"/>
          <w:szCs w:val="24"/>
        </w:rPr>
        <w:t xml:space="preserve">Wymóg określony w </w:t>
      </w:r>
      <w:proofErr w:type="spellStart"/>
      <w:r w:rsidRPr="00902F20">
        <w:rPr>
          <w:rFonts w:ascii="Lato" w:hAnsi="Lato"/>
          <w:sz w:val="24"/>
          <w:szCs w:val="24"/>
        </w:rPr>
        <w:t>ppkt</w:t>
      </w:r>
      <w:proofErr w:type="spellEnd"/>
      <w:r w:rsidRPr="00902F20">
        <w:rPr>
          <w:rFonts w:ascii="Lato" w:hAnsi="Lato"/>
          <w:sz w:val="24"/>
          <w:szCs w:val="24"/>
        </w:rPr>
        <w:t xml:space="preserve"> 20.1 dotyczy osób wykonujących czynności polegające na:</w:t>
      </w:r>
    </w:p>
    <w:p w14:paraId="1CD430B9" w14:textId="5F85B86F" w:rsidR="00C4005A" w:rsidRPr="00902F20" w:rsidRDefault="00C4005A" w:rsidP="00603617">
      <w:pPr>
        <w:pStyle w:val="Akapitzlist"/>
        <w:tabs>
          <w:tab w:val="left" w:pos="644"/>
        </w:tabs>
        <w:spacing w:line="276" w:lineRule="auto"/>
        <w:ind w:left="0" w:right="851" w:firstLine="0"/>
        <w:rPr>
          <w:rFonts w:ascii="Lato" w:hAnsi="Lato"/>
          <w:sz w:val="24"/>
          <w:szCs w:val="24"/>
        </w:rPr>
      </w:pPr>
      <w:r w:rsidRPr="00902F20">
        <w:rPr>
          <w:rFonts w:ascii="Lato" w:hAnsi="Lato"/>
          <w:sz w:val="24"/>
          <w:szCs w:val="24"/>
        </w:rPr>
        <w:t xml:space="preserve">- opracowaniu graficznym i przygotowaniu do druku </w:t>
      </w:r>
    </w:p>
    <w:p w14:paraId="135DF8DC" w14:textId="77777777" w:rsidR="00C4005A" w:rsidRPr="00902F20" w:rsidRDefault="00C4005A" w:rsidP="00603617">
      <w:pPr>
        <w:pStyle w:val="Akapitzlist"/>
        <w:tabs>
          <w:tab w:val="left" w:pos="644"/>
        </w:tabs>
        <w:spacing w:line="276" w:lineRule="auto"/>
        <w:ind w:left="0" w:right="851" w:firstLine="0"/>
        <w:rPr>
          <w:rFonts w:ascii="Lato" w:hAnsi="Lato"/>
          <w:sz w:val="24"/>
          <w:szCs w:val="24"/>
        </w:rPr>
      </w:pPr>
      <w:r w:rsidRPr="00902F20">
        <w:rPr>
          <w:rFonts w:ascii="Lato" w:hAnsi="Lato"/>
          <w:sz w:val="24"/>
          <w:szCs w:val="24"/>
        </w:rPr>
        <w:t>- korekcie językowej,</w:t>
      </w:r>
    </w:p>
    <w:p w14:paraId="1720C69F" w14:textId="77777777" w:rsidR="00C4005A" w:rsidRPr="00902F20" w:rsidRDefault="00C4005A" w:rsidP="00603617">
      <w:pPr>
        <w:pStyle w:val="Akapitzlist"/>
        <w:tabs>
          <w:tab w:val="left" w:pos="644"/>
        </w:tabs>
        <w:spacing w:line="276" w:lineRule="auto"/>
        <w:ind w:left="0" w:right="851" w:firstLine="0"/>
        <w:rPr>
          <w:rFonts w:ascii="Lato" w:hAnsi="Lato"/>
          <w:sz w:val="24"/>
          <w:szCs w:val="24"/>
        </w:rPr>
      </w:pPr>
      <w:r w:rsidRPr="00902F20">
        <w:rPr>
          <w:rFonts w:ascii="Lato" w:hAnsi="Lato"/>
          <w:sz w:val="24"/>
          <w:szCs w:val="24"/>
        </w:rPr>
        <w:t>- edycji zdjęć i rysunków graficznych.</w:t>
      </w:r>
    </w:p>
    <w:p w14:paraId="5CD16F32" w14:textId="1E490753" w:rsidR="00777313" w:rsidRPr="00603617" w:rsidRDefault="00C4005A" w:rsidP="00603617">
      <w:pPr>
        <w:pStyle w:val="Akapitzlist"/>
        <w:numPr>
          <w:ilvl w:val="1"/>
          <w:numId w:val="23"/>
        </w:numPr>
        <w:tabs>
          <w:tab w:val="left" w:pos="644"/>
        </w:tabs>
        <w:spacing w:line="276" w:lineRule="auto"/>
        <w:ind w:left="0" w:right="851" w:firstLine="0"/>
        <w:rPr>
          <w:rFonts w:ascii="Lato" w:hAnsi="Lato"/>
          <w:sz w:val="24"/>
          <w:szCs w:val="24"/>
        </w:rPr>
      </w:pPr>
      <w:r w:rsidRPr="00902F20">
        <w:rPr>
          <w:rFonts w:ascii="Lato" w:hAnsi="Lato"/>
          <w:sz w:val="24"/>
          <w:szCs w:val="24"/>
        </w:rPr>
        <w:t>W</w:t>
      </w:r>
      <w:r w:rsidR="00C51BCF" w:rsidRPr="00902F20">
        <w:rPr>
          <w:rFonts w:ascii="Lato" w:hAnsi="Lato"/>
          <w:sz w:val="24"/>
          <w:szCs w:val="24"/>
        </w:rPr>
        <w:t xml:space="preserve"> trakcie realizacji </w:t>
      </w:r>
      <w:r w:rsidR="00C51BCF" w:rsidRPr="00603617">
        <w:rPr>
          <w:rFonts w:ascii="Lato" w:hAnsi="Lato"/>
          <w:sz w:val="24"/>
          <w:szCs w:val="24"/>
        </w:rPr>
        <w:t>zamówienia na każde wezwanie Zamawiającego w wyznaczonym w tym wezwaniu terminie Wykonawca przedłoży Zamawiającemu wskazane poniżej dowody w celu potwierdzenia spełnienia wymogu zatrudnienia na podstawie umowy o</w:t>
      </w:r>
      <w:r w:rsidR="00703DD5" w:rsidRPr="00603617">
        <w:rPr>
          <w:rFonts w:ascii="Lato" w:hAnsi="Lato"/>
          <w:sz w:val="24"/>
          <w:szCs w:val="24"/>
        </w:rPr>
        <w:t> </w:t>
      </w:r>
      <w:r w:rsidR="00C51BCF" w:rsidRPr="00603617">
        <w:rPr>
          <w:rFonts w:ascii="Lato" w:hAnsi="Lato"/>
          <w:sz w:val="24"/>
          <w:szCs w:val="24"/>
        </w:rPr>
        <w:t>pracę przez Wykonawcę lub Podwykonawcę osób wykonujących wskazane w punkcie 1 czynności w</w:t>
      </w:r>
      <w:r w:rsidR="0092285E" w:rsidRPr="00603617">
        <w:rPr>
          <w:rFonts w:ascii="Lato" w:hAnsi="Lato"/>
          <w:sz w:val="24"/>
          <w:szCs w:val="24"/>
        </w:rPr>
        <w:t> </w:t>
      </w:r>
      <w:r w:rsidR="00C51BCF" w:rsidRPr="00603617">
        <w:rPr>
          <w:rFonts w:ascii="Lato" w:hAnsi="Lato"/>
          <w:sz w:val="24"/>
          <w:szCs w:val="24"/>
        </w:rPr>
        <w:t>trakcie realizacji zamówienia:</w:t>
      </w:r>
    </w:p>
    <w:p w14:paraId="69A3BC29" w14:textId="77777777" w:rsidR="00777313" w:rsidRPr="00603617" w:rsidRDefault="00C51BCF" w:rsidP="00603617">
      <w:pPr>
        <w:pStyle w:val="Akapitzlist"/>
        <w:numPr>
          <w:ilvl w:val="2"/>
          <w:numId w:val="23"/>
        </w:numPr>
        <w:tabs>
          <w:tab w:val="left" w:pos="0"/>
          <w:tab w:val="left" w:pos="567"/>
        </w:tabs>
        <w:spacing w:line="276" w:lineRule="auto"/>
        <w:ind w:left="0" w:right="851" w:firstLine="0"/>
        <w:rPr>
          <w:rFonts w:ascii="Lato" w:hAnsi="Lato"/>
          <w:sz w:val="24"/>
          <w:szCs w:val="24"/>
        </w:rPr>
      </w:pPr>
      <w:r w:rsidRPr="00603617">
        <w:rPr>
          <w:rFonts w:ascii="Lato" w:hAnsi="Lato"/>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976596B" w14:textId="43044F73" w:rsidR="00777313" w:rsidRPr="00603617" w:rsidRDefault="00C51BCF" w:rsidP="00603617">
      <w:pPr>
        <w:pStyle w:val="Akapitzlist"/>
        <w:numPr>
          <w:ilvl w:val="2"/>
          <w:numId w:val="23"/>
        </w:numPr>
        <w:tabs>
          <w:tab w:val="left" w:pos="0"/>
          <w:tab w:val="left" w:pos="567"/>
        </w:tabs>
        <w:spacing w:line="276" w:lineRule="auto"/>
        <w:ind w:left="0" w:right="851" w:firstLine="0"/>
        <w:rPr>
          <w:rFonts w:ascii="Lato" w:hAnsi="Lato"/>
          <w:sz w:val="24"/>
          <w:szCs w:val="24"/>
        </w:rPr>
      </w:pPr>
      <w:r w:rsidRPr="00603617">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AC45E7" w:rsidRPr="00603617">
        <w:rPr>
          <w:rFonts w:ascii="Lato" w:hAnsi="Lato"/>
          <w:sz w:val="24"/>
          <w:szCs w:val="24"/>
        </w:rPr>
        <w:t> </w:t>
      </w:r>
      <w:r w:rsidRPr="00603617">
        <w:rPr>
          <w:rFonts w:ascii="Lato" w:hAnsi="Lato"/>
          <w:sz w:val="24"/>
          <w:szCs w:val="24"/>
        </w:rPr>
        <w:t>przepisami ustawy z</w:t>
      </w:r>
      <w:r w:rsidR="00703DD5" w:rsidRPr="00603617">
        <w:rPr>
          <w:rFonts w:ascii="Lato" w:hAnsi="Lato"/>
          <w:sz w:val="24"/>
          <w:szCs w:val="24"/>
        </w:rPr>
        <w:t> </w:t>
      </w:r>
      <w:r w:rsidRPr="00603617">
        <w:rPr>
          <w:rFonts w:ascii="Lato" w:hAnsi="Lato"/>
          <w:sz w:val="24"/>
          <w:szCs w:val="24"/>
        </w:rPr>
        <w:t>dnia</w:t>
      </w:r>
      <w:r w:rsidR="00C66D95" w:rsidRPr="00603617">
        <w:rPr>
          <w:rFonts w:ascii="Lato" w:hAnsi="Lato"/>
          <w:sz w:val="24"/>
          <w:szCs w:val="24"/>
        </w:rPr>
        <w:t xml:space="preserve"> </w:t>
      </w:r>
      <w:r w:rsidRPr="00603617">
        <w:rPr>
          <w:rFonts w:ascii="Lato" w:hAnsi="Lato"/>
          <w:sz w:val="24"/>
          <w:szCs w:val="24"/>
        </w:rPr>
        <w:t xml:space="preserve">10 maja 2018 r. o ochronie danych osobowych </w:t>
      </w:r>
      <w:proofErr w:type="spellStart"/>
      <w:r w:rsidR="00FC3F50" w:rsidRPr="00603617">
        <w:rPr>
          <w:rFonts w:ascii="Lato" w:hAnsi="Lato"/>
          <w:sz w:val="24"/>
          <w:szCs w:val="24"/>
        </w:rPr>
        <w:t>t.j</w:t>
      </w:r>
      <w:proofErr w:type="spellEnd"/>
      <w:r w:rsidR="00FC3F50" w:rsidRPr="00603617">
        <w:rPr>
          <w:rFonts w:ascii="Lato" w:hAnsi="Lato"/>
          <w:sz w:val="24"/>
          <w:szCs w:val="24"/>
        </w:rPr>
        <w:t>. Dz. U. z 2019 r. poz. 1781</w:t>
      </w:r>
      <w:r w:rsidRPr="00603617">
        <w:rPr>
          <w:rFonts w:ascii="Lato" w:hAnsi="Lato"/>
          <w:sz w:val="24"/>
          <w:szCs w:val="24"/>
        </w:rPr>
        <w:t xml:space="preserve"> (tj. w</w:t>
      </w:r>
      <w:r w:rsidR="00AC45E7" w:rsidRPr="00603617">
        <w:rPr>
          <w:rFonts w:ascii="Lato" w:hAnsi="Lato"/>
          <w:sz w:val="24"/>
          <w:szCs w:val="24"/>
        </w:rPr>
        <w:t> </w:t>
      </w:r>
      <w:r w:rsidRPr="00603617">
        <w:rPr>
          <w:rFonts w:ascii="Lato" w:hAnsi="Lato"/>
          <w:sz w:val="24"/>
          <w:szCs w:val="24"/>
        </w:rPr>
        <w:t xml:space="preserve">szczególności bez adresów, nr PESEL pracowników). Imię i nazwisko pracownika nie podlega </w:t>
      </w:r>
      <w:proofErr w:type="spellStart"/>
      <w:r w:rsidRPr="00603617">
        <w:rPr>
          <w:rFonts w:ascii="Lato" w:hAnsi="Lato"/>
          <w:sz w:val="24"/>
          <w:szCs w:val="24"/>
        </w:rPr>
        <w:t>anonimizacji</w:t>
      </w:r>
      <w:proofErr w:type="spellEnd"/>
      <w:r w:rsidRPr="00603617">
        <w:rPr>
          <w:rFonts w:ascii="Lato" w:hAnsi="Lato"/>
          <w:sz w:val="24"/>
          <w:szCs w:val="24"/>
        </w:rPr>
        <w:t>. Informacje takie jak: data zawarcia umowy, rodzaj umowy o pracę i</w:t>
      </w:r>
      <w:r w:rsidR="00902F20">
        <w:rPr>
          <w:rFonts w:ascii="Lato" w:hAnsi="Lato"/>
          <w:sz w:val="24"/>
          <w:szCs w:val="24"/>
        </w:rPr>
        <w:t> </w:t>
      </w:r>
      <w:r w:rsidRPr="00603617">
        <w:rPr>
          <w:rFonts w:ascii="Lato" w:hAnsi="Lato"/>
          <w:sz w:val="24"/>
          <w:szCs w:val="24"/>
        </w:rPr>
        <w:t>wymiar etatu powinny być możliwe do zidentyfikowania;</w:t>
      </w:r>
    </w:p>
    <w:p w14:paraId="5C51469F" w14:textId="77777777" w:rsidR="00777313" w:rsidRPr="00603617" w:rsidRDefault="00C51BCF" w:rsidP="00603617">
      <w:pPr>
        <w:pStyle w:val="Akapitzlist"/>
        <w:numPr>
          <w:ilvl w:val="2"/>
          <w:numId w:val="23"/>
        </w:numPr>
        <w:tabs>
          <w:tab w:val="left" w:pos="0"/>
        </w:tabs>
        <w:spacing w:line="276" w:lineRule="auto"/>
        <w:ind w:left="0" w:right="851" w:firstLine="0"/>
        <w:rPr>
          <w:rFonts w:ascii="Lato" w:hAnsi="Lato"/>
          <w:sz w:val="24"/>
          <w:szCs w:val="24"/>
        </w:rPr>
      </w:pPr>
      <w:r w:rsidRPr="00603617">
        <w:rPr>
          <w:rFonts w:ascii="Lato" w:hAnsi="La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50F190E" w14:textId="1AFB7C39" w:rsidR="00777313" w:rsidRPr="00603617" w:rsidRDefault="00C51BCF" w:rsidP="00603617">
      <w:pPr>
        <w:pStyle w:val="Akapitzlist"/>
        <w:numPr>
          <w:ilvl w:val="2"/>
          <w:numId w:val="23"/>
        </w:numPr>
        <w:tabs>
          <w:tab w:val="left" w:pos="0"/>
        </w:tabs>
        <w:spacing w:line="276" w:lineRule="auto"/>
        <w:ind w:left="0" w:right="851" w:firstLine="0"/>
        <w:rPr>
          <w:rFonts w:ascii="Lato" w:hAnsi="Lato"/>
          <w:sz w:val="24"/>
          <w:szCs w:val="24"/>
        </w:rPr>
      </w:pPr>
      <w:r w:rsidRPr="00603617">
        <w:rPr>
          <w:rFonts w:ascii="Lato" w:hAnsi="Lato"/>
          <w:sz w:val="24"/>
          <w:szCs w:val="24"/>
        </w:rPr>
        <w:t xml:space="preserve">poświadczoną za zgodność z oryginałem odpowiednio przez Wykonawcę lub Podwykonawcę kopię dowodu potwierdzającego zgłoszenie pracownika przez </w:t>
      </w:r>
      <w:r w:rsidRPr="00603617">
        <w:rPr>
          <w:rFonts w:ascii="Lato" w:hAnsi="Lato"/>
          <w:sz w:val="24"/>
          <w:szCs w:val="24"/>
        </w:rPr>
        <w:lastRenderedPageBreak/>
        <w:t>pracodawcę do ubezpieczeń, zanonimizowaną w sposób zapewniający ochronę danych osobowych pracowników, zgodnie z przepisami ustawy z dnia</w:t>
      </w:r>
      <w:r w:rsidR="0032603F" w:rsidRPr="00603617">
        <w:rPr>
          <w:rFonts w:ascii="Lato" w:hAnsi="Lato"/>
          <w:sz w:val="24"/>
          <w:szCs w:val="24"/>
        </w:rPr>
        <w:t xml:space="preserve"> </w:t>
      </w:r>
      <w:r w:rsidRPr="00603617">
        <w:rPr>
          <w:rFonts w:ascii="Lato" w:hAnsi="Lato"/>
          <w:sz w:val="24"/>
          <w:szCs w:val="24"/>
        </w:rPr>
        <w:t xml:space="preserve">10 maja 2018 r. o ochronie danych osobowych </w:t>
      </w:r>
      <w:proofErr w:type="spellStart"/>
      <w:r w:rsidR="00FC3F50" w:rsidRPr="00603617">
        <w:rPr>
          <w:rFonts w:ascii="Lato" w:hAnsi="Lato"/>
          <w:sz w:val="24"/>
          <w:szCs w:val="24"/>
        </w:rPr>
        <w:t>t.j</w:t>
      </w:r>
      <w:proofErr w:type="spellEnd"/>
      <w:r w:rsidR="00FC3F50" w:rsidRPr="00603617">
        <w:rPr>
          <w:rFonts w:ascii="Lato" w:hAnsi="Lato"/>
          <w:sz w:val="24"/>
          <w:szCs w:val="24"/>
        </w:rPr>
        <w:t>. (Dz. U. z 2019 r. poz. 1781</w:t>
      </w:r>
      <w:r w:rsidRPr="00603617">
        <w:rPr>
          <w:rFonts w:ascii="Lato" w:hAnsi="Lato"/>
          <w:sz w:val="24"/>
          <w:szCs w:val="24"/>
        </w:rPr>
        <w:t xml:space="preserve">). Imię i nazwisko pracownika nie podlega </w:t>
      </w:r>
      <w:proofErr w:type="spellStart"/>
      <w:r w:rsidRPr="00603617">
        <w:rPr>
          <w:rFonts w:ascii="Lato" w:hAnsi="Lato"/>
          <w:sz w:val="24"/>
          <w:szCs w:val="24"/>
        </w:rPr>
        <w:t>anonimizacji</w:t>
      </w:r>
      <w:proofErr w:type="spellEnd"/>
      <w:r w:rsidRPr="00603617">
        <w:rPr>
          <w:rFonts w:ascii="Lato" w:hAnsi="Lato"/>
          <w:sz w:val="24"/>
          <w:szCs w:val="24"/>
        </w:rPr>
        <w:t>.</w:t>
      </w:r>
    </w:p>
    <w:p w14:paraId="1F40F904" w14:textId="5812CE5E" w:rsidR="00777313" w:rsidRPr="00603617" w:rsidRDefault="00C51BCF" w:rsidP="00603617">
      <w:pPr>
        <w:pStyle w:val="Akapitzlist"/>
        <w:numPr>
          <w:ilvl w:val="1"/>
          <w:numId w:val="23"/>
        </w:numPr>
        <w:tabs>
          <w:tab w:val="left" w:pos="644"/>
        </w:tabs>
        <w:spacing w:line="276" w:lineRule="auto"/>
        <w:ind w:left="0" w:right="851" w:firstLine="0"/>
        <w:rPr>
          <w:rFonts w:ascii="Lato" w:hAnsi="Lato"/>
          <w:sz w:val="24"/>
          <w:szCs w:val="24"/>
        </w:rPr>
      </w:pPr>
      <w:r w:rsidRPr="00603617">
        <w:rPr>
          <w:rFonts w:ascii="Lato" w:hAnsi="Lato"/>
          <w:sz w:val="24"/>
          <w:szCs w:val="24"/>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w:t>
      </w:r>
      <w:r w:rsidR="00C4005A" w:rsidRPr="00603617">
        <w:rPr>
          <w:rFonts w:ascii="Lato" w:hAnsi="Lato"/>
          <w:sz w:val="24"/>
          <w:szCs w:val="24"/>
        </w:rPr>
        <w:t>0</w:t>
      </w:r>
      <w:r w:rsidRPr="00603617">
        <w:rPr>
          <w:rFonts w:ascii="Lato" w:hAnsi="Lato"/>
          <w:sz w:val="24"/>
          <w:szCs w:val="24"/>
        </w:rPr>
        <w:t>.</w:t>
      </w:r>
      <w:r w:rsidR="00C4005A" w:rsidRPr="00603617">
        <w:rPr>
          <w:rFonts w:ascii="Lato" w:hAnsi="Lato"/>
          <w:sz w:val="24"/>
          <w:szCs w:val="24"/>
        </w:rPr>
        <w:t>3</w:t>
      </w:r>
      <w:r w:rsidRPr="00603617">
        <w:rPr>
          <w:rFonts w:ascii="Lato" w:hAnsi="Lato"/>
          <w:sz w:val="24"/>
          <w:szCs w:val="24"/>
        </w:rPr>
        <w:t xml:space="preserve"> czynności.</w:t>
      </w:r>
    </w:p>
    <w:p w14:paraId="1A9DDA82" w14:textId="77777777" w:rsidR="00DA0A38" w:rsidRPr="00603617" w:rsidRDefault="00C51BCF" w:rsidP="00603617">
      <w:pPr>
        <w:pStyle w:val="Akapitzlist"/>
        <w:numPr>
          <w:ilvl w:val="1"/>
          <w:numId w:val="23"/>
        </w:numPr>
        <w:tabs>
          <w:tab w:val="left" w:pos="680"/>
        </w:tabs>
        <w:spacing w:line="276" w:lineRule="auto"/>
        <w:ind w:left="0" w:right="851" w:firstLine="0"/>
        <w:rPr>
          <w:rFonts w:ascii="Lato" w:hAnsi="Lato"/>
          <w:sz w:val="24"/>
          <w:szCs w:val="24"/>
        </w:rPr>
      </w:pPr>
      <w:r w:rsidRPr="00603617">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C8BC66B" w14:textId="77777777" w:rsidR="00603617" w:rsidRPr="00603617" w:rsidRDefault="00603617" w:rsidP="00603617">
      <w:pPr>
        <w:pStyle w:val="Akapitzlist"/>
        <w:tabs>
          <w:tab w:val="left" w:pos="680"/>
        </w:tabs>
        <w:spacing w:line="276" w:lineRule="auto"/>
        <w:ind w:left="0" w:right="851" w:firstLine="0"/>
        <w:rPr>
          <w:rFonts w:ascii="Lato" w:hAnsi="Lato"/>
          <w:sz w:val="24"/>
          <w:szCs w:val="24"/>
        </w:rPr>
      </w:pPr>
    </w:p>
    <w:p w14:paraId="53B4B7C1" w14:textId="54C66456" w:rsidR="00777313" w:rsidRPr="00603617" w:rsidRDefault="00363EB0" w:rsidP="00603617">
      <w:pPr>
        <w:pStyle w:val="Nagwek1"/>
        <w:spacing w:before="0" w:line="276" w:lineRule="auto"/>
        <w:jc w:val="both"/>
        <w:rPr>
          <w:rFonts w:ascii="Lato" w:hAnsi="Lato"/>
          <w:sz w:val="24"/>
          <w:szCs w:val="24"/>
        </w:rPr>
      </w:pPr>
      <w:r w:rsidRPr="00603617">
        <w:rPr>
          <w:rFonts w:ascii="Lato" w:hAnsi="Lato"/>
          <w:w w:val="95"/>
          <w:sz w:val="24"/>
          <w:szCs w:val="24"/>
        </w:rPr>
        <w:t>2</w:t>
      </w:r>
      <w:r w:rsidR="007B303A" w:rsidRPr="00603617">
        <w:rPr>
          <w:rFonts w:ascii="Lato" w:hAnsi="Lato"/>
          <w:w w:val="95"/>
          <w:sz w:val="24"/>
          <w:szCs w:val="24"/>
        </w:rPr>
        <w:t>1</w:t>
      </w:r>
      <w:r w:rsidR="00DC3B78" w:rsidRPr="00603617">
        <w:rPr>
          <w:rFonts w:ascii="Lato" w:hAnsi="Lato"/>
          <w:w w:val="95"/>
          <w:sz w:val="24"/>
          <w:szCs w:val="24"/>
        </w:rPr>
        <w:t>. INFORMACJA O KLUCZOWYCH CZĘŚCIACH ZAMÓWIENIA</w:t>
      </w:r>
    </w:p>
    <w:p w14:paraId="56FA5508" w14:textId="77777777" w:rsidR="00777313" w:rsidRPr="00603617" w:rsidRDefault="00C51BCF" w:rsidP="00603617">
      <w:pPr>
        <w:pStyle w:val="Akapitzlist"/>
        <w:numPr>
          <w:ilvl w:val="1"/>
          <w:numId w:val="2"/>
        </w:numPr>
        <w:tabs>
          <w:tab w:val="left" w:pos="615"/>
        </w:tabs>
        <w:spacing w:line="276" w:lineRule="auto"/>
        <w:ind w:left="0" w:right="851" w:firstLine="0"/>
        <w:rPr>
          <w:rFonts w:ascii="Lato" w:hAnsi="Lato"/>
          <w:sz w:val="24"/>
          <w:szCs w:val="24"/>
        </w:rPr>
      </w:pPr>
      <w:r w:rsidRPr="00603617">
        <w:rPr>
          <w:rFonts w:ascii="Lato" w:hAnsi="Lato"/>
          <w:sz w:val="24"/>
          <w:szCs w:val="24"/>
        </w:rPr>
        <w:t>Zamawiający nie zastrzega wykonania kluczowych części zamówienia przez Wykonawcę.</w:t>
      </w:r>
    </w:p>
    <w:p w14:paraId="5C9CFFA7" w14:textId="77777777" w:rsidR="00777313" w:rsidRPr="00603617" w:rsidRDefault="00C51BCF" w:rsidP="00603617">
      <w:pPr>
        <w:pStyle w:val="Akapitzlist"/>
        <w:numPr>
          <w:ilvl w:val="1"/>
          <w:numId w:val="2"/>
        </w:numPr>
        <w:tabs>
          <w:tab w:val="left" w:pos="615"/>
        </w:tabs>
        <w:spacing w:line="276" w:lineRule="auto"/>
        <w:ind w:left="0" w:right="851" w:firstLine="0"/>
        <w:rPr>
          <w:rFonts w:ascii="Lato" w:hAnsi="Lato"/>
          <w:sz w:val="24"/>
          <w:szCs w:val="24"/>
        </w:rPr>
      </w:pPr>
      <w:r w:rsidRPr="00603617">
        <w:rPr>
          <w:rFonts w:ascii="Lato" w:hAnsi="Lato"/>
          <w:sz w:val="24"/>
          <w:szCs w:val="24"/>
        </w:rPr>
        <w:t>Wykonawca może powierzyć realizację części przedmiotu zamówienia Podwykonawcom.</w:t>
      </w:r>
    </w:p>
    <w:p w14:paraId="78CF16B4" w14:textId="6E15B35F" w:rsidR="00777313" w:rsidRPr="00603617" w:rsidRDefault="00C51BCF" w:rsidP="00603617">
      <w:pPr>
        <w:pStyle w:val="Akapitzlist"/>
        <w:numPr>
          <w:ilvl w:val="1"/>
          <w:numId w:val="2"/>
        </w:numPr>
        <w:tabs>
          <w:tab w:val="left" w:pos="699"/>
        </w:tabs>
        <w:spacing w:line="276" w:lineRule="auto"/>
        <w:ind w:left="0" w:right="851" w:firstLine="0"/>
        <w:rPr>
          <w:rFonts w:ascii="Lato" w:hAnsi="Lato"/>
          <w:sz w:val="24"/>
          <w:szCs w:val="24"/>
        </w:rPr>
      </w:pPr>
      <w:r w:rsidRPr="00603617">
        <w:rPr>
          <w:rFonts w:ascii="Lato" w:hAnsi="Lato"/>
          <w:sz w:val="24"/>
          <w:szCs w:val="24"/>
        </w:rPr>
        <w:t>Jeżeli Zamawiający stwierdzi, że wobec danego Podwykonawcy zachodzą podstawy wykluczenia, Wykonawca obowiązany jest w ciągu 7 dni od powzięcia wiadomości o</w:t>
      </w:r>
      <w:r w:rsidR="0092285E" w:rsidRPr="00603617">
        <w:rPr>
          <w:rFonts w:ascii="Lato" w:hAnsi="Lato"/>
          <w:sz w:val="24"/>
          <w:szCs w:val="24"/>
        </w:rPr>
        <w:t> </w:t>
      </w:r>
      <w:r w:rsidRPr="00603617">
        <w:rPr>
          <w:rFonts w:ascii="Lato" w:hAnsi="Lato"/>
          <w:sz w:val="24"/>
          <w:szCs w:val="24"/>
        </w:rPr>
        <w:t>wykluczeniu zastąpić tego Podwykonawcę lub zrezygnować z powierzenia wykonania części zamówienia Podwykonawcy.</w:t>
      </w:r>
    </w:p>
    <w:p w14:paraId="3BA6F8CB" w14:textId="77777777" w:rsidR="00777313" w:rsidRPr="00603617" w:rsidRDefault="00C51BCF" w:rsidP="00603617">
      <w:pPr>
        <w:pStyle w:val="Akapitzlist"/>
        <w:numPr>
          <w:ilvl w:val="1"/>
          <w:numId w:val="2"/>
        </w:numPr>
        <w:tabs>
          <w:tab w:val="left" w:pos="783"/>
        </w:tabs>
        <w:spacing w:line="276" w:lineRule="auto"/>
        <w:ind w:left="0" w:right="851" w:firstLine="0"/>
        <w:rPr>
          <w:rFonts w:ascii="Lato" w:hAnsi="Lato"/>
          <w:sz w:val="24"/>
          <w:szCs w:val="24"/>
        </w:rPr>
      </w:pPr>
      <w:r w:rsidRPr="00603617">
        <w:rPr>
          <w:rFonts w:ascii="Lato" w:hAnsi="Lato"/>
          <w:sz w:val="24"/>
          <w:szCs w:val="24"/>
        </w:rPr>
        <w:t>Powierzenie wykonania części zamówienia Podwykonawcom nie zwalnia Wykonawcy z</w:t>
      </w:r>
      <w:r w:rsidR="00FF76CB" w:rsidRPr="00603617">
        <w:rPr>
          <w:rFonts w:ascii="Lato" w:hAnsi="Lato"/>
          <w:sz w:val="24"/>
          <w:szCs w:val="24"/>
        </w:rPr>
        <w:t> </w:t>
      </w:r>
      <w:r w:rsidRPr="00603617">
        <w:rPr>
          <w:rFonts w:ascii="Lato" w:hAnsi="Lato"/>
          <w:sz w:val="24"/>
          <w:szCs w:val="24"/>
        </w:rPr>
        <w:t>odpowiedzialności za należyte wykonanie tego zamówienia.</w:t>
      </w:r>
    </w:p>
    <w:p w14:paraId="7093562D" w14:textId="04422F95" w:rsidR="00AC45E7" w:rsidRPr="00603617" w:rsidRDefault="00C51BCF" w:rsidP="00603617">
      <w:pPr>
        <w:pStyle w:val="Akapitzlist"/>
        <w:numPr>
          <w:ilvl w:val="1"/>
          <w:numId w:val="2"/>
        </w:numPr>
        <w:tabs>
          <w:tab w:val="left" w:pos="0"/>
        </w:tabs>
        <w:spacing w:line="276" w:lineRule="auto"/>
        <w:ind w:left="0" w:right="851" w:firstLine="0"/>
        <w:rPr>
          <w:rFonts w:ascii="Lato" w:hAnsi="Lato"/>
          <w:sz w:val="24"/>
          <w:szCs w:val="24"/>
        </w:rPr>
      </w:pPr>
      <w:r w:rsidRPr="00603617">
        <w:rPr>
          <w:rFonts w:ascii="Lato" w:hAnsi="Lato"/>
          <w:sz w:val="24"/>
          <w:szCs w:val="24"/>
        </w:rPr>
        <w:t>Zamawiający żąda wskazania przez Wykonawcę części zamówienia, których wykonanie za</w:t>
      </w:r>
      <w:r w:rsidR="00743CEC" w:rsidRPr="00603617">
        <w:rPr>
          <w:rFonts w:ascii="Lato" w:hAnsi="Lato"/>
          <w:sz w:val="24"/>
          <w:szCs w:val="24"/>
        </w:rPr>
        <w:t xml:space="preserve">mierza powierzyć Podwykonawcom. </w:t>
      </w:r>
      <w:r w:rsidRPr="00603617">
        <w:rPr>
          <w:rFonts w:ascii="Lato" w:hAnsi="Lato"/>
          <w:sz w:val="24"/>
          <w:szCs w:val="24"/>
        </w:rPr>
        <w:t xml:space="preserve">Wskazanie takie należy określić na formularzu oferty (załącznik nr 1 do </w:t>
      </w:r>
      <w:r w:rsidR="00857ED9" w:rsidRPr="00603617">
        <w:rPr>
          <w:rFonts w:ascii="Lato" w:hAnsi="Lato"/>
          <w:sz w:val="24"/>
          <w:szCs w:val="24"/>
        </w:rPr>
        <w:t>SWZ</w:t>
      </w:r>
      <w:r w:rsidRPr="00603617">
        <w:rPr>
          <w:rFonts w:ascii="Lato" w:hAnsi="Lato"/>
          <w:sz w:val="24"/>
          <w:szCs w:val="24"/>
        </w:rPr>
        <w:t>).</w:t>
      </w:r>
    </w:p>
    <w:p w14:paraId="35A179C7" w14:textId="77777777" w:rsidR="00541D58" w:rsidRPr="00603617" w:rsidRDefault="00541D58" w:rsidP="00603617">
      <w:pPr>
        <w:pStyle w:val="Akapitzlist"/>
        <w:tabs>
          <w:tab w:val="left" w:pos="728"/>
        </w:tabs>
        <w:spacing w:line="276" w:lineRule="auto"/>
        <w:ind w:left="0" w:right="851" w:firstLine="0"/>
        <w:rPr>
          <w:rFonts w:ascii="Lato" w:hAnsi="Lato"/>
          <w:sz w:val="24"/>
          <w:szCs w:val="24"/>
        </w:rPr>
      </w:pPr>
    </w:p>
    <w:p w14:paraId="0EC557E0" w14:textId="57C432E9" w:rsidR="009A4316" w:rsidRPr="00603617" w:rsidRDefault="007B303A" w:rsidP="00603617">
      <w:pPr>
        <w:pStyle w:val="Nagwek1"/>
        <w:spacing w:before="0" w:line="276" w:lineRule="auto"/>
        <w:jc w:val="both"/>
        <w:rPr>
          <w:rFonts w:ascii="Lato" w:hAnsi="Lato"/>
          <w:sz w:val="24"/>
          <w:szCs w:val="24"/>
        </w:rPr>
      </w:pPr>
      <w:r w:rsidRPr="00603617">
        <w:rPr>
          <w:rFonts w:ascii="Lato" w:hAnsi="Lato"/>
          <w:w w:val="95"/>
          <w:sz w:val="24"/>
          <w:szCs w:val="24"/>
        </w:rPr>
        <w:t>2</w:t>
      </w:r>
      <w:r w:rsidR="000A10C4" w:rsidRPr="00603617">
        <w:rPr>
          <w:rFonts w:ascii="Lato" w:hAnsi="Lato"/>
          <w:w w:val="95"/>
          <w:sz w:val="24"/>
          <w:szCs w:val="24"/>
        </w:rPr>
        <w:t>2</w:t>
      </w:r>
      <w:r w:rsidRPr="00603617">
        <w:rPr>
          <w:rFonts w:ascii="Lato" w:hAnsi="Lato"/>
          <w:w w:val="95"/>
          <w:sz w:val="24"/>
          <w:szCs w:val="24"/>
        </w:rPr>
        <w:t>.</w:t>
      </w:r>
      <w:r w:rsidR="009A4316" w:rsidRPr="00603617">
        <w:rPr>
          <w:rFonts w:ascii="Lato" w:hAnsi="Lato"/>
          <w:w w:val="95"/>
          <w:sz w:val="24"/>
          <w:szCs w:val="24"/>
        </w:rPr>
        <w:t xml:space="preserve"> KLAUZULA INFORMACYJNA Z ART. 13 RODO</w:t>
      </w:r>
    </w:p>
    <w:p w14:paraId="17FD26F0" w14:textId="0B6CB00B" w:rsidR="00603617" w:rsidRPr="00603617" w:rsidRDefault="00603617" w:rsidP="00603617">
      <w:pPr>
        <w:spacing w:line="276" w:lineRule="auto"/>
        <w:ind w:right="782"/>
        <w:jc w:val="both"/>
        <w:rPr>
          <w:rFonts w:ascii="Lato" w:hAnsi="Lato"/>
          <w:color w:val="000000"/>
          <w:sz w:val="24"/>
          <w:szCs w:val="24"/>
        </w:rPr>
      </w:pPr>
      <w:r w:rsidRPr="00603617">
        <w:rPr>
          <w:rFonts w:ascii="Lato" w:hAnsi="Lato"/>
          <w:color w:val="000000"/>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5CB8C25" w14:textId="77777777" w:rsidR="00603617" w:rsidRPr="00603617" w:rsidRDefault="00603617" w:rsidP="00603617">
      <w:pPr>
        <w:widowControl/>
        <w:numPr>
          <w:ilvl w:val="0"/>
          <w:numId w:val="35"/>
        </w:numPr>
        <w:tabs>
          <w:tab w:val="clear" w:pos="450"/>
        </w:tabs>
        <w:autoSpaceDE/>
        <w:autoSpaceDN/>
        <w:spacing w:line="276" w:lineRule="auto"/>
        <w:ind w:right="782"/>
        <w:jc w:val="both"/>
        <w:rPr>
          <w:rFonts w:ascii="Lato" w:hAnsi="Lato"/>
          <w:color w:val="000000"/>
          <w:sz w:val="24"/>
          <w:szCs w:val="24"/>
        </w:rPr>
      </w:pPr>
      <w:r w:rsidRPr="00603617">
        <w:rPr>
          <w:rFonts w:ascii="Lato" w:hAnsi="Lato"/>
          <w:color w:val="000000"/>
          <w:sz w:val="24"/>
          <w:szCs w:val="24"/>
        </w:rPr>
        <w:t xml:space="preserve">Administratorem Pani/Pana danych osobowych jest Magurski Park Narodowy z siedzibą w Krempnej; Krempna 59 38-232 Krempna, tel. 13 441 40 99, e-mail: dyrekcja@magurskipn.pl </w:t>
      </w:r>
    </w:p>
    <w:p w14:paraId="4CCC41CE" w14:textId="77777777" w:rsidR="00603617" w:rsidRPr="00603617" w:rsidRDefault="00603617" w:rsidP="00603617">
      <w:pPr>
        <w:widowControl/>
        <w:numPr>
          <w:ilvl w:val="0"/>
          <w:numId w:val="35"/>
        </w:numPr>
        <w:tabs>
          <w:tab w:val="clear" w:pos="450"/>
        </w:tabs>
        <w:autoSpaceDE/>
        <w:autoSpaceDN/>
        <w:spacing w:line="276" w:lineRule="auto"/>
        <w:ind w:right="782"/>
        <w:jc w:val="both"/>
        <w:rPr>
          <w:rFonts w:ascii="Lato" w:hAnsi="Lato"/>
          <w:color w:val="000000"/>
          <w:sz w:val="24"/>
          <w:szCs w:val="24"/>
        </w:rPr>
      </w:pPr>
      <w:r w:rsidRPr="00603617">
        <w:rPr>
          <w:rFonts w:ascii="Lato" w:hAnsi="Lato"/>
          <w:color w:val="000000"/>
          <w:sz w:val="24"/>
          <w:szCs w:val="24"/>
        </w:rPr>
        <w:t xml:space="preserve">Kontakt z inspektorem ochrony danych osobowych w Magurskim Parku Narodowym – adres e-mail: </w:t>
      </w:r>
      <w:hyperlink r:id="rId16" w:history="1">
        <w:r w:rsidRPr="00603617">
          <w:rPr>
            <w:rFonts w:ascii="Lato" w:hAnsi="Lato"/>
            <w:color w:val="000000"/>
            <w:sz w:val="24"/>
            <w:szCs w:val="24"/>
            <w:u w:val="single"/>
          </w:rPr>
          <w:t>iod@magurskipn.pl</w:t>
        </w:r>
      </w:hyperlink>
    </w:p>
    <w:p w14:paraId="530557EC" w14:textId="030D229A" w:rsidR="00603617" w:rsidRPr="00902F20" w:rsidRDefault="00603617" w:rsidP="00603617">
      <w:pPr>
        <w:widowControl/>
        <w:numPr>
          <w:ilvl w:val="0"/>
          <w:numId w:val="35"/>
        </w:numPr>
        <w:tabs>
          <w:tab w:val="clear" w:pos="450"/>
        </w:tabs>
        <w:autoSpaceDE/>
        <w:autoSpaceDN/>
        <w:spacing w:line="276" w:lineRule="auto"/>
        <w:ind w:right="782"/>
        <w:jc w:val="both"/>
        <w:rPr>
          <w:rFonts w:ascii="Lato" w:hAnsi="Lato"/>
          <w:color w:val="000000"/>
          <w:sz w:val="24"/>
          <w:szCs w:val="24"/>
        </w:rPr>
      </w:pPr>
      <w:r w:rsidRPr="00603617">
        <w:rPr>
          <w:rFonts w:ascii="Lato" w:hAnsi="Lato"/>
          <w:color w:val="000000"/>
          <w:sz w:val="24"/>
          <w:szCs w:val="24"/>
        </w:rPr>
        <w:lastRenderedPageBreak/>
        <w:t xml:space="preserve">Pani/Pana dane osobowe przetwarzane </w:t>
      </w:r>
      <w:r w:rsidRPr="00902F20">
        <w:rPr>
          <w:rFonts w:ascii="Lato" w:hAnsi="Lato"/>
          <w:color w:val="000000"/>
          <w:sz w:val="24"/>
          <w:szCs w:val="24"/>
        </w:rPr>
        <w:t xml:space="preserve">będą na podstawie art. 6 ust. 1 lit. c RODO w celu związanym z zapytaniem ofertowym pn.: </w:t>
      </w:r>
      <w:r w:rsidR="00902F20" w:rsidRPr="00902F20">
        <w:rPr>
          <w:rFonts w:ascii="Lato" w:hAnsi="Lato" w:cs="Calibri"/>
          <w:color w:val="000000"/>
          <w:sz w:val="24"/>
          <w:szCs w:val="24"/>
        </w:rPr>
        <w:t xml:space="preserve">„Przygotowanie, wykonanie i dostawa do siedziby Zamawiającego wachlarzy przyrodniczych z gatunkami występującymi w Magurskim Parku Narodowym” </w:t>
      </w:r>
    </w:p>
    <w:p w14:paraId="0F0ADBA5" w14:textId="77777777" w:rsidR="00603617" w:rsidRPr="00603617" w:rsidRDefault="00603617" w:rsidP="00603617">
      <w:pPr>
        <w:widowControl/>
        <w:numPr>
          <w:ilvl w:val="0"/>
          <w:numId w:val="35"/>
        </w:numPr>
        <w:tabs>
          <w:tab w:val="clear" w:pos="450"/>
        </w:tabs>
        <w:autoSpaceDE/>
        <w:autoSpaceDN/>
        <w:spacing w:line="276" w:lineRule="auto"/>
        <w:ind w:right="782"/>
        <w:jc w:val="both"/>
        <w:rPr>
          <w:rFonts w:ascii="Lato" w:hAnsi="Lato"/>
          <w:color w:val="000000"/>
          <w:sz w:val="24"/>
          <w:szCs w:val="24"/>
        </w:rPr>
      </w:pPr>
      <w:r w:rsidRPr="00902F20">
        <w:rPr>
          <w:rFonts w:ascii="Lato" w:hAnsi="Lato"/>
          <w:color w:val="000000"/>
          <w:sz w:val="24"/>
          <w:szCs w:val="24"/>
        </w:rPr>
        <w:t>Pani/Pana dane osobowe będą przechowywane, przez okres 4 lat od dnia zakończenia postępowania o udzielenie zamówienia, a jeżeli czas trwania umowy przekracza 4 lata, okres przechowywania obejmuje cały czas trwania umowy; w przypadku postępowań dotyczących zamówień finansowanych ze środków Programu Operacyjnego Infrastruktura i Środowisko – przez okres 5 lat</w:t>
      </w:r>
      <w:r w:rsidRPr="00603617">
        <w:rPr>
          <w:rFonts w:ascii="Lato" w:hAnsi="Lato"/>
          <w:color w:val="000000"/>
          <w:sz w:val="24"/>
          <w:szCs w:val="24"/>
        </w:rPr>
        <w:t xml:space="preserve"> od daty zakończenia projektu.</w:t>
      </w:r>
    </w:p>
    <w:p w14:paraId="2E98F36D" w14:textId="186C8623" w:rsidR="00603617" w:rsidRPr="00603617" w:rsidRDefault="00603617" w:rsidP="00603617">
      <w:pPr>
        <w:spacing w:line="276" w:lineRule="auto"/>
        <w:ind w:right="782"/>
        <w:jc w:val="both"/>
        <w:rPr>
          <w:rFonts w:ascii="Lato" w:hAnsi="Lato"/>
          <w:color w:val="000000"/>
          <w:sz w:val="24"/>
          <w:szCs w:val="24"/>
        </w:rPr>
      </w:pPr>
      <w:r w:rsidRPr="00603617">
        <w:rPr>
          <w:rFonts w:ascii="Lato" w:hAnsi="Lato"/>
          <w:color w:val="000000"/>
          <w:sz w:val="24"/>
          <w:szCs w:val="24"/>
        </w:rPr>
        <w:t xml:space="preserve">Obowiązek podania przez Panią/Pana danych osobowych bezpośrednio Pani/Pana dotyczących jest wymogiem ustawowym określonym w przepisach ustawy </w:t>
      </w:r>
      <w:proofErr w:type="spellStart"/>
      <w:r w:rsidRPr="00603617">
        <w:rPr>
          <w:rFonts w:ascii="Lato" w:hAnsi="Lato"/>
          <w:color w:val="000000"/>
          <w:sz w:val="24"/>
          <w:szCs w:val="24"/>
        </w:rPr>
        <w:t>p.z.p</w:t>
      </w:r>
      <w:proofErr w:type="spellEnd"/>
      <w:r w:rsidRPr="00603617">
        <w:rPr>
          <w:rFonts w:ascii="Lato" w:hAnsi="Lato"/>
          <w:color w:val="000000"/>
          <w:sz w:val="24"/>
          <w:szCs w:val="24"/>
        </w:rPr>
        <w:t xml:space="preserve">., związanym z udziałem w postępowaniu o udzielenie zamówienia publicznego; konsekwencje niepodania określonych danych wynikają z ustawy </w:t>
      </w:r>
      <w:proofErr w:type="spellStart"/>
      <w:r w:rsidRPr="00603617">
        <w:rPr>
          <w:rFonts w:ascii="Lato" w:hAnsi="Lato"/>
          <w:color w:val="000000"/>
          <w:sz w:val="24"/>
          <w:szCs w:val="24"/>
        </w:rPr>
        <w:t>p.z.p</w:t>
      </w:r>
      <w:proofErr w:type="spellEnd"/>
      <w:r w:rsidRPr="00603617">
        <w:rPr>
          <w:rFonts w:ascii="Lato" w:hAnsi="Lato"/>
          <w:color w:val="000000"/>
          <w:sz w:val="24"/>
          <w:szCs w:val="24"/>
        </w:rPr>
        <w:t>.</w:t>
      </w:r>
    </w:p>
    <w:p w14:paraId="3CBF7610" w14:textId="77777777" w:rsidR="00603617" w:rsidRPr="00603617" w:rsidRDefault="00603617" w:rsidP="00603617">
      <w:pPr>
        <w:widowControl/>
        <w:numPr>
          <w:ilvl w:val="0"/>
          <w:numId w:val="35"/>
        </w:numPr>
        <w:tabs>
          <w:tab w:val="clear" w:pos="450"/>
        </w:tabs>
        <w:autoSpaceDE/>
        <w:autoSpaceDN/>
        <w:spacing w:line="276" w:lineRule="auto"/>
        <w:ind w:right="782"/>
        <w:jc w:val="both"/>
        <w:rPr>
          <w:rFonts w:ascii="Lato" w:hAnsi="Lato"/>
          <w:color w:val="000000"/>
          <w:sz w:val="24"/>
          <w:szCs w:val="24"/>
        </w:rPr>
      </w:pPr>
      <w:r w:rsidRPr="00603617">
        <w:rPr>
          <w:rFonts w:ascii="Lato" w:hAnsi="Lato"/>
          <w:color w:val="000000"/>
          <w:sz w:val="24"/>
          <w:szCs w:val="24"/>
        </w:rPr>
        <w:t>W odniesieniu do Pani/Pana danych osobowych decyzje nie będą podejmowane w sposób zautomatyzowany, stosowanie do art. 22 RODO.</w:t>
      </w:r>
    </w:p>
    <w:p w14:paraId="18211902" w14:textId="77777777" w:rsidR="00603617" w:rsidRPr="00603617" w:rsidRDefault="00603617" w:rsidP="00603617">
      <w:pPr>
        <w:widowControl/>
        <w:numPr>
          <w:ilvl w:val="0"/>
          <w:numId w:val="35"/>
        </w:numPr>
        <w:tabs>
          <w:tab w:val="clear" w:pos="450"/>
        </w:tabs>
        <w:autoSpaceDE/>
        <w:autoSpaceDN/>
        <w:spacing w:line="276" w:lineRule="auto"/>
        <w:ind w:right="782"/>
        <w:jc w:val="both"/>
        <w:rPr>
          <w:rFonts w:ascii="Lato" w:hAnsi="Lato"/>
          <w:color w:val="000000"/>
          <w:sz w:val="24"/>
          <w:szCs w:val="24"/>
        </w:rPr>
      </w:pPr>
      <w:r w:rsidRPr="00603617">
        <w:rPr>
          <w:rFonts w:ascii="Lato" w:hAnsi="Lato"/>
          <w:color w:val="000000"/>
          <w:sz w:val="24"/>
          <w:szCs w:val="24"/>
        </w:rPr>
        <w:t>Posiada Pani/Pan:</w:t>
      </w:r>
    </w:p>
    <w:p w14:paraId="48C9295C" w14:textId="77777777" w:rsidR="00603617" w:rsidRPr="00603617" w:rsidRDefault="00603617" w:rsidP="00603617">
      <w:pPr>
        <w:widowControl/>
        <w:numPr>
          <w:ilvl w:val="0"/>
          <w:numId w:val="33"/>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na podstawie art. 15 RODO prawo dostępu do danych osobowych Pani/Pana dotyczących;</w:t>
      </w:r>
    </w:p>
    <w:p w14:paraId="68447AC6" w14:textId="77777777" w:rsidR="00603617" w:rsidRPr="00603617" w:rsidRDefault="00603617" w:rsidP="00603617">
      <w:pPr>
        <w:widowControl/>
        <w:numPr>
          <w:ilvl w:val="0"/>
          <w:numId w:val="33"/>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na podstawie art. 16 RODO prawo do sprostowania Pani/Pana danych osobowych</w:t>
      </w:r>
      <w:r w:rsidRPr="00603617">
        <w:rPr>
          <w:rFonts w:ascii="Lato" w:hAnsi="Lato"/>
          <w:color w:val="000000"/>
          <w:sz w:val="24"/>
          <w:szCs w:val="24"/>
          <w:vertAlign w:val="superscript"/>
        </w:rPr>
        <w:footnoteReference w:id="3"/>
      </w:r>
      <w:r w:rsidRPr="00603617">
        <w:rPr>
          <w:rFonts w:ascii="Lato" w:hAnsi="Lato"/>
          <w:color w:val="000000"/>
          <w:sz w:val="24"/>
          <w:szCs w:val="24"/>
        </w:rPr>
        <w:t>;</w:t>
      </w:r>
    </w:p>
    <w:p w14:paraId="2626DB4B" w14:textId="77777777" w:rsidR="00603617" w:rsidRPr="00603617" w:rsidRDefault="00603617" w:rsidP="00603617">
      <w:pPr>
        <w:widowControl/>
        <w:numPr>
          <w:ilvl w:val="0"/>
          <w:numId w:val="33"/>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na podstawie art. 18 RODO prawo żądania od administratora ograniczenia przetwarzania danych osobowych z zastrzeżeniem przypadków, o których mowa w art. 18 ust. 2 RODO</w:t>
      </w:r>
      <w:r w:rsidRPr="00603617">
        <w:rPr>
          <w:rFonts w:ascii="Lato" w:hAnsi="Lato"/>
          <w:color w:val="000000"/>
          <w:sz w:val="24"/>
          <w:szCs w:val="24"/>
          <w:vertAlign w:val="superscript"/>
        </w:rPr>
        <w:footnoteReference w:id="4"/>
      </w:r>
      <w:r w:rsidRPr="00603617">
        <w:rPr>
          <w:rFonts w:ascii="Lato" w:hAnsi="Lato"/>
          <w:color w:val="000000"/>
          <w:sz w:val="24"/>
          <w:szCs w:val="24"/>
        </w:rPr>
        <w:t>;</w:t>
      </w:r>
    </w:p>
    <w:p w14:paraId="3BB78C29" w14:textId="77777777" w:rsidR="00603617" w:rsidRPr="00603617" w:rsidRDefault="00603617" w:rsidP="00603617">
      <w:pPr>
        <w:widowControl/>
        <w:numPr>
          <w:ilvl w:val="0"/>
          <w:numId w:val="33"/>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Prawo do wniesienia skargi do Prezesa Urzędu Ochrony Danych Osobowych, gdy uzna Pani/Pan, że przetwarzanie danych osobowych Pani/Pana dotyczących narusza przepisy RODO;</w:t>
      </w:r>
    </w:p>
    <w:p w14:paraId="0B88D86A" w14:textId="77777777" w:rsidR="00603617" w:rsidRPr="00603617" w:rsidRDefault="00603617" w:rsidP="00603617">
      <w:pPr>
        <w:widowControl/>
        <w:numPr>
          <w:ilvl w:val="0"/>
          <w:numId w:val="34"/>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Nie przysługuje Pani/Panu:</w:t>
      </w:r>
    </w:p>
    <w:p w14:paraId="1BE313FB" w14:textId="77777777" w:rsidR="00603617" w:rsidRPr="00603617" w:rsidRDefault="00603617" w:rsidP="00603617">
      <w:pPr>
        <w:widowControl/>
        <w:numPr>
          <w:ilvl w:val="0"/>
          <w:numId w:val="32"/>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w związku z art. 17 ust. 3 lit. b, d lub e RODO prawo do usunięcia danych osobowych;</w:t>
      </w:r>
    </w:p>
    <w:p w14:paraId="718243DF" w14:textId="77777777" w:rsidR="00603617" w:rsidRPr="00603617" w:rsidRDefault="00603617" w:rsidP="00603617">
      <w:pPr>
        <w:widowControl/>
        <w:numPr>
          <w:ilvl w:val="0"/>
          <w:numId w:val="32"/>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prawo do przenoszenia danych osobowych, o którym mowa w art. 20 RODO;</w:t>
      </w:r>
    </w:p>
    <w:p w14:paraId="2D72AAFD" w14:textId="77777777" w:rsidR="00603617" w:rsidRPr="00603617" w:rsidRDefault="00603617" w:rsidP="00603617">
      <w:pPr>
        <w:spacing w:line="276" w:lineRule="auto"/>
        <w:ind w:right="782"/>
        <w:rPr>
          <w:rFonts w:ascii="Lato" w:hAnsi="Lato" w:cs="Times New Roman"/>
          <w:sz w:val="24"/>
          <w:szCs w:val="24"/>
        </w:rPr>
      </w:pPr>
      <w:r w:rsidRPr="00603617">
        <w:rPr>
          <w:rFonts w:ascii="Lato" w:hAnsi="Lato"/>
          <w:color w:val="000000"/>
          <w:sz w:val="24"/>
          <w:szCs w:val="24"/>
        </w:rPr>
        <w:t>na podstawie art. 21 RODO prawo sprzeciwu, wobec przetwarzania danych osobowych, gdyż podstawą prawną przetwarzania Pani/Pana danych osobowych jest art. 6 ust. 1 lit. c RODO.</w:t>
      </w:r>
      <w:r w:rsidRPr="00603617">
        <w:rPr>
          <w:rFonts w:ascii="Lato" w:hAnsi="Lato"/>
          <w:b/>
          <w:color w:val="000000"/>
          <w:sz w:val="24"/>
          <w:szCs w:val="24"/>
        </w:rPr>
        <w:t xml:space="preserve">   </w:t>
      </w:r>
      <w:r w:rsidRPr="00603617">
        <w:rPr>
          <w:rFonts w:ascii="Lato" w:hAnsi="Lato" w:cs="Times New Roman"/>
          <w:sz w:val="24"/>
          <w:szCs w:val="24"/>
        </w:rPr>
        <w:t xml:space="preserve">      </w:t>
      </w:r>
    </w:p>
    <w:p w14:paraId="79215D4C" w14:textId="77777777" w:rsidR="00243266" w:rsidRPr="00603617" w:rsidRDefault="00243266" w:rsidP="00603617">
      <w:pPr>
        <w:spacing w:after="120" w:line="276" w:lineRule="auto"/>
        <w:jc w:val="both"/>
        <w:rPr>
          <w:rFonts w:ascii="Lato" w:hAnsi="Lato"/>
          <w:sz w:val="24"/>
          <w:szCs w:val="24"/>
        </w:rPr>
      </w:pPr>
    </w:p>
    <w:p w14:paraId="583B6561" w14:textId="25F39547" w:rsidR="00D70515" w:rsidRPr="00603617" w:rsidRDefault="007B303A" w:rsidP="00603617">
      <w:pPr>
        <w:pStyle w:val="Nagwek1"/>
        <w:spacing w:before="0" w:line="276" w:lineRule="auto"/>
        <w:jc w:val="both"/>
        <w:rPr>
          <w:rFonts w:ascii="Lato" w:hAnsi="Lato"/>
          <w:sz w:val="24"/>
          <w:szCs w:val="24"/>
        </w:rPr>
      </w:pPr>
      <w:r w:rsidRPr="00603617">
        <w:rPr>
          <w:rFonts w:ascii="Lato" w:hAnsi="Lato"/>
          <w:sz w:val="24"/>
          <w:szCs w:val="24"/>
        </w:rPr>
        <w:t>2</w:t>
      </w:r>
      <w:r w:rsidR="000A10C4" w:rsidRPr="00603617">
        <w:rPr>
          <w:rFonts w:ascii="Lato" w:hAnsi="Lato"/>
          <w:sz w:val="24"/>
          <w:szCs w:val="24"/>
        </w:rPr>
        <w:t>3</w:t>
      </w:r>
      <w:r w:rsidR="00D70515" w:rsidRPr="00603617">
        <w:rPr>
          <w:rFonts w:ascii="Lato" w:hAnsi="Lato"/>
          <w:sz w:val="24"/>
          <w:szCs w:val="24"/>
        </w:rPr>
        <w:t xml:space="preserve">. ZAŁĄCZNIKI DO </w:t>
      </w:r>
      <w:r w:rsidR="00857ED9" w:rsidRPr="00603617">
        <w:rPr>
          <w:rFonts w:ascii="Lato" w:hAnsi="Lato"/>
          <w:sz w:val="24"/>
          <w:szCs w:val="24"/>
        </w:rPr>
        <w:t>SWZ</w:t>
      </w:r>
    </w:p>
    <w:p w14:paraId="61B1B2A6" w14:textId="77777777" w:rsidR="00AE0F72"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t>Załącznik nr 1 – Formularz ofertowy;</w:t>
      </w:r>
    </w:p>
    <w:p w14:paraId="791F85B5" w14:textId="21C74A54" w:rsidR="00AE0F72"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t xml:space="preserve">Załącznik nr 2 – </w:t>
      </w:r>
      <w:r w:rsidR="00FD54A4" w:rsidRPr="00603617">
        <w:rPr>
          <w:rFonts w:ascii="Lato" w:hAnsi="Lato"/>
          <w:sz w:val="24"/>
          <w:szCs w:val="24"/>
        </w:rPr>
        <w:t>Oświadczenie o braku podstaw do wykluczenia i o spełnianiu warunków udziału w postępowaniu</w:t>
      </w:r>
      <w:r w:rsidRPr="00603617">
        <w:rPr>
          <w:rFonts w:ascii="Lato" w:hAnsi="Lato"/>
          <w:sz w:val="24"/>
          <w:szCs w:val="24"/>
        </w:rPr>
        <w:t>;</w:t>
      </w:r>
    </w:p>
    <w:p w14:paraId="083DCE18" w14:textId="77777777" w:rsidR="00AE0F72"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t>Załącznik nr 3 – Zobowiązanie podmiotu trzeciego do udostępnienia zasobów;</w:t>
      </w:r>
    </w:p>
    <w:p w14:paraId="461832E7" w14:textId="4F4543A8" w:rsidR="00AE0F72"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t xml:space="preserve">Załącznik nr 4 – </w:t>
      </w:r>
      <w:r w:rsidR="00FD54A4" w:rsidRPr="00603617">
        <w:rPr>
          <w:rFonts w:ascii="Lato" w:hAnsi="Lato"/>
          <w:sz w:val="24"/>
          <w:szCs w:val="24"/>
        </w:rPr>
        <w:t xml:space="preserve">Oświadczenie dotyczące przynależności lub braku przynależności do tej samej grupy kapitałowej;  </w:t>
      </w:r>
    </w:p>
    <w:p w14:paraId="2965ACFF" w14:textId="6E9DCF39" w:rsidR="00AE0F72"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lastRenderedPageBreak/>
        <w:t xml:space="preserve">Załącznik nr 5– </w:t>
      </w:r>
      <w:r w:rsidR="00FD54A4" w:rsidRPr="00603617">
        <w:rPr>
          <w:rFonts w:ascii="Lato" w:hAnsi="Lato"/>
          <w:sz w:val="24"/>
          <w:szCs w:val="24"/>
        </w:rPr>
        <w:t xml:space="preserve">Wzór wykazu wykonanych </w:t>
      </w:r>
      <w:r w:rsidR="00975FCA" w:rsidRPr="00603617">
        <w:rPr>
          <w:rFonts w:ascii="Lato" w:hAnsi="Lato"/>
          <w:sz w:val="24"/>
          <w:szCs w:val="24"/>
        </w:rPr>
        <w:t>usług</w:t>
      </w:r>
      <w:r w:rsidR="00FD54A4" w:rsidRPr="00603617">
        <w:rPr>
          <w:rFonts w:ascii="Lato" w:hAnsi="Lato"/>
          <w:sz w:val="24"/>
          <w:szCs w:val="24"/>
        </w:rPr>
        <w:t>;</w:t>
      </w:r>
    </w:p>
    <w:p w14:paraId="3CAA8DC0" w14:textId="4C60B070" w:rsidR="00AE0F72"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t>Załącznik nr 6 –</w:t>
      </w:r>
      <w:r w:rsidR="00FD54A4" w:rsidRPr="00603617">
        <w:rPr>
          <w:rFonts w:ascii="Lato" w:hAnsi="Lato"/>
          <w:sz w:val="24"/>
          <w:szCs w:val="24"/>
        </w:rPr>
        <w:t xml:space="preserve"> Wzór wykazu osób oraz oświadczenia o posiadaniu wykształcenia oraz kwalifikacji zawodowych; </w:t>
      </w:r>
    </w:p>
    <w:p w14:paraId="4A6C6735" w14:textId="6DC479A2" w:rsidR="00FD54A4"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t xml:space="preserve">Załącznik nr 7 - </w:t>
      </w:r>
      <w:r w:rsidR="00975FCA" w:rsidRPr="00603617">
        <w:rPr>
          <w:rFonts w:ascii="Lato" w:hAnsi="Lato"/>
          <w:sz w:val="24"/>
          <w:szCs w:val="24"/>
        </w:rPr>
        <w:t>Wzór umowy</w:t>
      </w:r>
      <w:r w:rsidR="00FD54A4" w:rsidRPr="00603617">
        <w:rPr>
          <w:rFonts w:ascii="Lato" w:hAnsi="Lato"/>
          <w:sz w:val="24"/>
          <w:szCs w:val="24"/>
        </w:rPr>
        <w:t>;</w:t>
      </w:r>
      <w:bookmarkEnd w:id="0"/>
    </w:p>
    <w:sectPr w:rsidR="00FD54A4" w:rsidRPr="00603617" w:rsidSect="003C57A7">
      <w:footerReference w:type="default" r:id="rId17"/>
      <w:pgSz w:w="11910" w:h="16840" w:code="9"/>
      <w:pgMar w:top="1038" w:right="428" w:bottom="993" w:left="1202" w:header="0" w:footer="6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7130" w14:textId="77777777" w:rsidR="002B3DAF" w:rsidRDefault="002B3DAF">
      <w:r>
        <w:separator/>
      </w:r>
    </w:p>
  </w:endnote>
  <w:endnote w:type="continuationSeparator" w:id="0">
    <w:p w14:paraId="643A7708" w14:textId="77777777" w:rsidR="002B3DAF" w:rsidRDefault="002B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Segoe UI"/>
    <w:charset w:val="EE"/>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5215" w14:textId="77777777" w:rsidR="00BC016C" w:rsidRDefault="00BC016C">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BC016C" w:rsidRDefault="00BC016C">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C943" w14:textId="4A6D08CC" w:rsidR="005703B3" w:rsidRDefault="00902F20">
    <w:pPr>
      <w:pStyle w:val="Stopka"/>
      <w:jc w:val="center"/>
    </w:pPr>
    <w:r>
      <w:rPr>
        <w:rFonts w:eastAsia="Times New Roman"/>
        <w:noProof/>
        <w:color w:val="323232"/>
        <w:sz w:val="16"/>
        <w:szCs w:val="16"/>
      </w:rPr>
      <w:drawing>
        <wp:anchor distT="0" distB="0" distL="114300" distR="114300" simplePos="0" relativeHeight="251662336" behindDoc="1" locked="0" layoutInCell="1" allowOverlap="1" wp14:anchorId="4D021BE3" wp14:editId="312B44DA">
          <wp:simplePos x="0" y="0"/>
          <wp:positionH relativeFrom="margin">
            <wp:posOffset>-76835</wp:posOffset>
          </wp:positionH>
          <wp:positionV relativeFrom="margin">
            <wp:posOffset>7797800</wp:posOffset>
          </wp:positionV>
          <wp:extent cx="1409700" cy="6477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solidFill>
                  <a:ln>
                    <a:noFill/>
                  </a:ln>
                </pic:spPr>
              </pic:pic>
            </a:graphicData>
          </a:graphic>
        </wp:anchor>
      </w:drawing>
    </w:r>
    <w:r>
      <w:rPr>
        <w:noProof/>
      </w:rPr>
      <w:drawing>
        <wp:anchor distT="0" distB="0" distL="114300" distR="114300" simplePos="0" relativeHeight="251661312" behindDoc="1" locked="0" layoutInCell="1" allowOverlap="1" wp14:anchorId="7C2C4ACB" wp14:editId="5AE4A085">
          <wp:simplePos x="0" y="0"/>
          <wp:positionH relativeFrom="margin">
            <wp:posOffset>2371090</wp:posOffset>
          </wp:positionH>
          <wp:positionV relativeFrom="margin">
            <wp:posOffset>7797800</wp:posOffset>
          </wp:positionV>
          <wp:extent cx="1123950" cy="628650"/>
          <wp:effectExtent l="0" t="0" r="0" b="0"/>
          <wp:wrapNone/>
          <wp:docPr id="97162660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628650"/>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655626D4" wp14:editId="51C60C4B">
          <wp:simplePos x="0" y="0"/>
          <wp:positionH relativeFrom="margin">
            <wp:posOffset>4247515</wp:posOffset>
          </wp:positionH>
          <wp:positionV relativeFrom="margin">
            <wp:posOffset>7607300</wp:posOffset>
          </wp:positionV>
          <wp:extent cx="2076450" cy="1038225"/>
          <wp:effectExtent l="0" t="0" r="0" b="9525"/>
          <wp:wrapNone/>
          <wp:docPr id="9328910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6450" cy="1038225"/>
                  </a:xfrm>
                  <a:prstGeom prst="rect">
                    <a:avLst/>
                  </a:prstGeom>
                  <a:noFill/>
                </pic:spPr>
              </pic:pic>
            </a:graphicData>
          </a:graphic>
        </wp:anchor>
      </w:drawing>
    </w:r>
    <w:r w:rsidR="005703B3">
      <w:rPr>
        <w:noProof/>
      </w:rPr>
      <w:drawing>
        <wp:anchor distT="0" distB="0" distL="114300" distR="114300" simplePos="0" relativeHeight="251659264" behindDoc="1" locked="0" layoutInCell="1" allowOverlap="1" wp14:anchorId="2BD32BCB" wp14:editId="21896C89">
          <wp:simplePos x="0" y="0"/>
          <wp:positionH relativeFrom="column">
            <wp:posOffset>2747010</wp:posOffset>
          </wp:positionH>
          <wp:positionV relativeFrom="paragraph">
            <wp:posOffset>4833620</wp:posOffset>
          </wp:positionV>
          <wp:extent cx="2070100" cy="1024890"/>
          <wp:effectExtent l="0" t="0" r="6350" b="3810"/>
          <wp:wrapNone/>
          <wp:docPr id="20730072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010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3B3">
      <w:rPr>
        <w:noProof/>
      </w:rPr>
      <w:drawing>
        <wp:anchor distT="0" distB="0" distL="114300" distR="114300" simplePos="0" relativeHeight="251658240" behindDoc="1" locked="0" layoutInCell="1" allowOverlap="1" wp14:anchorId="2BD32BCB" wp14:editId="45226B90">
          <wp:simplePos x="0" y="0"/>
          <wp:positionH relativeFrom="column">
            <wp:posOffset>4772660</wp:posOffset>
          </wp:positionH>
          <wp:positionV relativeFrom="paragraph">
            <wp:posOffset>9584055</wp:posOffset>
          </wp:positionV>
          <wp:extent cx="2070100" cy="1024890"/>
          <wp:effectExtent l="0" t="0" r="6350" b="3810"/>
          <wp:wrapNone/>
          <wp:docPr id="475364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0100" cy="102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74708" w14:textId="77777777" w:rsidR="005703B3" w:rsidRDefault="005703B3">
    <w:pPr>
      <w:pStyle w:val="Stopka"/>
      <w:jc w:val="center"/>
    </w:pPr>
  </w:p>
  <w:sdt>
    <w:sdtPr>
      <w:id w:val="-1074670593"/>
      <w:docPartObj>
        <w:docPartGallery w:val="Page Numbers (Bottom of Page)"/>
        <w:docPartUnique/>
      </w:docPartObj>
    </w:sdtPr>
    <w:sdtEndPr/>
    <w:sdtContent>
      <w:p w14:paraId="58D51CC4" w14:textId="2C237E0B" w:rsidR="00BC016C" w:rsidRDefault="00BC016C">
        <w:pPr>
          <w:pStyle w:val="Stopka"/>
          <w:jc w:val="center"/>
        </w:pPr>
        <w:r>
          <w:fldChar w:fldCharType="begin"/>
        </w:r>
        <w:r>
          <w:instrText>PAGE   \* MERGEFORMAT</w:instrText>
        </w:r>
        <w:r>
          <w:fldChar w:fldCharType="separate"/>
        </w:r>
        <w:r>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0CB27CBE" w14:textId="579CD48D" w:rsidR="00BC016C" w:rsidRPr="00CD74A4" w:rsidRDefault="00BC016C">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BC016C" w:rsidRDefault="00BC016C">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DD5F" w14:textId="77777777" w:rsidR="002B3DAF" w:rsidRDefault="002B3DAF">
      <w:r>
        <w:separator/>
      </w:r>
    </w:p>
  </w:footnote>
  <w:footnote w:type="continuationSeparator" w:id="0">
    <w:p w14:paraId="613CDEC2" w14:textId="77777777" w:rsidR="002B3DAF" w:rsidRDefault="002B3DAF">
      <w:r>
        <w:continuationSeparator/>
      </w:r>
    </w:p>
  </w:footnote>
  <w:footnote w:id="1">
    <w:p w14:paraId="562C6517" w14:textId="77777777" w:rsidR="00012685" w:rsidRPr="00146CFB" w:rsidRDefault="00012685" w:rsidP="00012685">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41AE9643" w14:textId="77777777" w:rsidR="00BC016C" w:rsidRPr="00146CFB" w:rsidRDefault="00BC016C"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Zgodnie z przywołanym przepisem termin określa się poprzez wskazanie daty w dokumentach zamówienia. </w:t>
      </w:r>
    </w:p>
  </w:footnote>
  <w:footnote w:id="3">
    <w:p w14:paraId="231671D2" w14:textId="77777777" w:rsidR="00603617" w:rsidRPr="00014A46" w:rsidRDefault="00603617" w:rsidP="00603617">
      <w:pPr>
        <w:spacing w:before="120" w:after="120" w:line="276" w:lineRule="auto"/>
        <w:jc w:val="both"/>
        <w:rPr>
          <w:sz w:val="14"/>
          <w:szCs w:val="14"/>
        </w:rPr>
      </w:pPr>
      <w:r w:rsidRPr="00014A46">
        <w:rPr>
          <w:rStyle w:val="Odwoanieprzypisudolnego"/>
          <w:sz w:val="14"/>
          <w:szCs w:val="14"/>
        </w:rPr>
        <w:footnoteRef/>
      </w:r>
      <w:r w:rsidRPr="00014A46">
        <w:rPr>
          <w:sz w:val="14"/>
          <w:szCs w:val="14"/>
        </w:rPr>
        <w:t xml:space="preserve"> </w:t>
      </w:r>
      <w:r w:rsidRPr="00014A46">
        <w:rPr>
          <w:b/>
          <w:i/>
          <w:sz w:val="14"/>
          <w:szCs w:val="14"/>
        </w:rPr>
        <w:t>Wyjaśnienie:</w:t>
      </w:r>
      <w:r w:rsidRPr="00014A46">
        <w:rPr>
          <w:i/>
          <w:sz w:val="14"/>
          <w:szCs w:val="14"/>
        </w:rPr>
        <w:t xml:space="preserve"> </w:t>
      </w:r>
      <w:r w:rsidRPr="00014A46">
        <w:rPr>
          <w:rFonts w:eastAsia="Times New Roman"/>
          <w:i/>
          <w:sz w:val="14"/>
          <w:szCs w:val="14"/>
        </w:rPr>
        <w:t xml:space="preserve">skorzystanie z prawa do sprostowania nie może skutkować zmianą </w:t>
      </w:r>
      <w:r w:rsidRPr="00014A46">
        <w:rPr>
          <w:i/>
          <w:sz w:val="14"/>
          <w:szCs w:val="14"/>
        </w:rPr>
        <w:t xml:space="preserve">wyniku postępowania o udzielenie zamówienia publicznego ani zmianą postanowień umowy w zakresie niezgodnym z ustawą </w:t>
      </w:r>
      <w:proofErr w:type="spellStart"/>
      <w:r w:rsidRPr="00014A46">
        <w:rPr>
          <w:i/>
          <w:sz w:val="14"/>
          <w:szCs w:val="14"/>
        </w:rPr>
        <w:t>Pzp</w:t>
      </w:r>
      <w:proofErr w:type="spellEnd"/>
      <w:r w:rsidRPr="00014A46">
        <w:rPr>
          <w:i/>
          <w:sz w:val="14"/>
          <w:szCs w:val="14"/>
        </w:rPr>
        <w:t xml:space="preserve"> oraz nie może naruszać integralności protokołu oraz jego załączników</w:t>
      </w:r>
    </w:p>
  </w:footnote>
  <w:footnote w:id="4">
    <w:p w14:paraId="2F194AD3" w14:textId="77777777" w:rsidR="00603617" w:rsidRPr="00DB46FB" w:rsidRDefault="00603617" w:rsidP="00603617">
      <w:pPr>
        <w:pStyle w:val="Tekstprzypisudolnego"/>
        <w:rPr>
          <w:sz w:val="14"/>
          <w:szCs w:val="14"/>
        </w:rPr>
      </w:pPr>
      <w:r w:rsidRPr="00DB46FB">
        <w:rPr>
          <w:rStyle w:val="Odwoanieprzypisudolnego"/>
          <w:sz w:val="14"/>
          <w:szCs w:val="14"/>
        </w:rPr>
        <w:footnoteRef/>
      </w:r>
      <w:r w:rsidRPr="00DB46FB">
        <w:rPr>
          <w:sz w:val="14"/>
          <w:szCs w:val="14"/>
        </w:rPr>
        <w:t xml:space="preserve"> </w:t>
      </w:r>
      <w:r w:rsidRPr="00DB46FB">
        <w:rPr>
          <w:rFonts w:cs="Arial"/>
          <w:b/>
          <w:i/>
          <w:sz w:val="14"/>
          <w:szCs w:val="14"/>
        </w:rPr>
        <w:t>Wyjaśnienie:</w:t>
      </w:r>
      <w:r w:rsidRPr="00DB46FB">
        <w:rPr>
          <w:rFonts w:cs="Arial"/>
          <w:i/>
          <w:sz w:val="14"/>
          <w:szCs w:val="14"/>
        </w:rPr>
        <w:t xml:space="preserve"> prawo do ograniczenia przetwarzania nie ma zastosowania w odniesieniu do </w:t>
      </w:r>
      <w:r w:rsidRPr="00DB46FB">
        <w:rPr>
          <w:rFonts w:cs="Arial"/>
          <w:i/>
          <w:sz w:val="14"/>
          <w:szCs w:val="14"/>
          <w:lang w:eastAsia="pl-PL"/>
        </w:rPr>
        <w:t xml:space="preserve">przechowywania, w celu zapewnienia korzystania ze środków ochrony prawnej lub w celu ochrony praw innej osoby fizycznej lub prawnej, lub z uwagi na ważne względy interesu publicznego Unii Europejskiej lub państwa </w:t>
      </w:r>
      <w:r>
        <w:rPr>
          <w:rFonts w:cs="Arial"/>
          <w:i/>
          <w:sz w:val="14"/>
          <w:szCs w:val="14"/>
          <w:lang w:eastAsia="pl-PL"/>
        </w:rPr>
        <w:t>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080"/>
      <w:gridCol w:w="567"/>
      <w:gridCol w:w="2514"/>
      <w:gridCol w:w="3081"/>
    </w:tblGrid>
    <w:tr w:rsidR="00BC016C" w:rsidRPr="00280BD5" w14:paraId="6A69BD8A" w14:textId="77777777">
      <w:trPr>
        <w:cantSplit/>
        <w:trHeight w:val="390"/>
      </w:trPr>
      <w:tc>
        <w:tcPr>
          <w:tcW w:w="3647" w:type="dxa"/>
          <w:gridSpan w:val="2"/>
          <w:shd w:val="clear" w:color="auto" w:fill="auto"/>
        </w:tcPr>
        <w:p w14:paraId="40318937" w14:textId="77777777" w:rsidR="00BC016C" w:rsidRDefault="00BC016C">
          <w:pPr>
            <w:pStyle w:val="Nagwek"/>
            <w:rPr>
              <w:color w:val="000000"/>
            </w:rPr>
          </w:pPr>
          <w:r>
            <w:rPr>
              <w:noProof/>
              <w:lang w:bidi="ar-SA"/>
            </w:rPr>
            <w:drawing>
              <wp:inline distT="0" distB="0" distL="0" distR="0" wp14:anchorId="6ECEABBE" wp14:editId="099F87AC">
                <wp:extent cx="1590675" cy="485775"/>
                <wp:effectExtent l="0" t="0" r="9525" b="9525"/>
                <wp:docPr id="1456322823" name="Obraz 145632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solidFill>
                        <a:ln>
                          <a:noFill/>
                        </a:ln>
                      </pic:spPr>
                    </pic:pic>
                  </a:graphicData>
                </a:graphic>
              </wp:inline>
            </w:drawing>
          </w:r>
        </w:p>
      </w:tc>
      <w:tc>
        <w:tcPr>
          <w:tcW w:w="5595" w:type="dxa"/>
          <w:gridSpan w:val="2"/>
          <w:shd w:val="clear" w:color="auto" w:fill="auto"/>
        </w:tcPr>
        <w:p w14:paraId="44BEE526" w14:textId="7E53E483" w:rsidR="00BC016C" w:rsidRPr="00280BD5" w:rsidRDefault="00BC016C" w:rsidP="0026578E">
          <w:pPr>
            <w:pStyle w:val="Tytu"/>
            <w:jc w:val="right"/>
            <w:rPr>
              <w:color w:val="auto"/>
              <w:lang w:val="pl-PL"/>
            </w:rPr>
          </w:pPr>
          <w:r w:rsidRPr="00280BD5">
            <w:rPr>
              <w:color w:val="auto"/>
            </w:rPr>
            <w:t xml:space="preserve"> Krempna, </w:t>
          </w:r>
          <w:r w:rsidR="00050F10">
            <w:rPr>
              <w:color w:val="auto"/>
              <w:lang w:val="pl-PL"/>
            </w:rPr>
            <w:t xml:space="preserve">04.08.2023 </w:t>
          </w:r>
          <w:r w:rsidR="00172CD2">
            <w:rPr>
              <w:color w:val="auto"/>
              <w:lang w:val="pl-PL"/>
            </w:rPr>
            <w:t>r</w:t>
          </w:r>
          <w:r w:rsidRPr="00280BD5">
            <w:rPr>
              <w:color w:val="auto"/>
            </w:rPr>
            <w:t>.</w:t>
          </w:r>
          <w:bookmarkStart w:id="4" w:name="_Hlk522879851"/>
          <w:r w:rsidRPr="00280BD5">
            <w:rPr>
              <w:color w:val="auto"/>
            </w:rPr>
            <w:br/>
          </w:r>
          <w:bookmarkStart w:id="5" w:name="_Hlk32215098"/>
          <w:bookmarkStart w:id="6" w:name="_Hlk63925029"/>
          <w:r w:rsidRPr="00280BD5">
            <w:rPr>
              <w:color w:val="auto"/>
              <w:lang w:val="pl-PL"/>
            </w:rPr>
            <w:t>ZP</w:t>
          </w:r>
          <w:r w:rsidRPr="00280BD5">
            <w:rPr>
              <w:color w:val="auto"/>
            </w:rPr>
            <w:t>–370-</w:t>
          </w:r>
          <w:bookmarkEnd w:id="4"/>
          <w:bookmarkEnd w:id="5"/>
          <w:bookmarkEnd w:id="6"/>
          <w:r w:rsidR="00172CD2">
            <w:rPr>
              <w:color w:val="auto"/>
              <w:lang w:val="pl-PL"/>
            </w:rPr>
            <w:t>1-</w:t>
          </w:r>
          <w:r w:rsidR="00050F10">
            <w:rPr>
              <w:color w:val="auto"/>
              <w:lang w:val="pl-PL"/>
            </w:rPr>
            <w:t>8</w:t>
          </w:r>
          <w:r w:rsidR="00172CD2">
            <w:rPr>
              <w:color w:val="auto"/>
              <w:lang w:val="pl-PL"/>
            </w:rPr>
            <w:t>/23</w:t>
          </w:r>
        </w:p>
      </w:tc>
    </w:tr>
    <w:tr w:rsidR="00BC016C" w14:paraId="1687721E" w14:textId="77777777">
      <w:trPr>
        <w:cantSplit/>
        <w:trHeight w:val="714"/>
      </w:trPr>
      <w:tc>
        <w:tcPr>
          <w:tcW w:w="9242" w:type="dxa"/>
          <w:gridSpan w:val="4"/>
          <w:shd w:val="clear" w:color="auto" w:fill="FFFFFF"/>
          <w:vAlign w:val="center"/>
        </w:tcPr>
        <w:p w14:paraId="7599560F" w14:textId="77777777" w:rsidR="00BC016C" w:rsidRDefault="00BC016C">
          <w:pPr>
            <w:pStyle w:val="Tytu"/>
            <w:snapToGrid w:val="0"/>
            <w:rPr>
              <w:color w:val="000000"/>
              <w:lang w:val="pl-PL"/>
            </w:rPr>
          </w:pPr>
        </w:p>
      </w:tc>
    </w:tr>
    <w:tr w:rsidR="00BC016C" w14:paraId="3F6AD66A" w14:textId="77777777">
      <w:trPr>
        <w:cantSplit/>
        <w:trHeight w:val="23"/>
      </w:trPr>
      <w:tc>
        <w:tcPr>
          <w:tcW w:w="3080" w:type="dxa"/>
          <w:shd w:val="clear" w:color="auto" w:fill="94AC3B"/>
          <w:vAlign w:val="center"/>
        </w:tcPr>
        <w:p w14:paraId="65319554" w14:textId="77777777" w:rsidR="00BC016C" w:rsidRDefault="00BC016C">
          <w:pPr>
            <w:pStyle w:val="Nagwek"/>
            <w:snapToGrid w:val="0"/>
            <w:rPr>
              <w:sz w:val="12"/>
              <w:szCs w:val="12"/>
            </w:rPr>
          </w:pPr>
        </w:p>
      </w:tc>
      <w:tc>
        <w:tcPr>
          <w:tcW w:w="3081" w:type="dxa"/>
          <w:gridSpan w:val="2"/>
          <w:shd w:val="clear" w:color="auto" w:fill="443425"/>
          <w:vAlign w:val="center"/>
        </w:tcPr>
        <w:p w14:paraId="3A3AACB4" w14:textId="77777777" w:rsidR="00BC016C" w:rsidRDefault="00BC016C">
          <w:pPr>
            <w:pStyle w:val="Nagwek"/>
            <w:snapToGrid w:val="0"/>
            <w:rPr>
              <w:sz w:val="16"/>
              <w:szCs w:val="16"/>
            </w:rPr>
          </w:pPr>
        </w:p>
      </w:tc>
      <w:tc>
        <w:tcPr>
          <w:tcW w:w="3081" w:type="dxa"/>
          <w:shd w:val="clear" w:color="auto" w:fill="8ABFE3"/>
          <w:vAlign w:val="center"/>
        </w:tcPr>
        <w:p w14:paraId="78005286" w14:textId="77777777" w:rsidR="00BC016C" w:rsidRDefault="00BC016C">
          <w:pPr>
            <w:pStyle w:val="Nagwek"/>
            <w:snapToGrid w:val="0"/>
            <w:rPr>
              <w:sz w:val="16"/>
              <w:szCs w:val="16"/>
            </w:rPr>
          </w:pPr>
        </w:p>
      </w:tc>
    </w:tr>
    <w:tr w:rsidR="00BC016C" w14:paraId="0ED9686B" w14:textId="77777777">
      <w:trPr>
        <w:cantSplit/>
        <w:trHeight w:val="567"/>
      </w:trPr>
      <w:tc>
        <w:tcPr>
          <w:tcW w:w="9242" w:type="dxa"/>
          <w:gridSpan w:val="4"/>
          <w:shd w:val="clear" w:color="auto" w:fill="auto"/>
          <w:vAlign w:val="bottom"/>
        </w:tcPr>
        <w:tbl>
          <w:tblPr>
            <w:tblW w:w="9242" w:type="dxa"/>
            <w:tblLayout w:type="fixed"/>
            <w:tblCellMar>
              <w:left w:w="0" w:type="dxa"/>
              <w:right w:w="0" w:type="dxa"/>
            </w:tblCellMar>
            <w:tblLook w:val="0000" w:firstRow="0" w:lastRow="0" w:firstColumn="0" w:lastColumn="0" w:noHBand="0" w:noVBand="0"/>
          </w:tblPr>
          <w:tblGrid>
            <w:gridCol w:w="9242"/>
          </w:tblGrid>
          <w:tr w:rsidR="00BC016C" w:rsidRPr="005C321C" w14:paraId="6BD6D036" w14:textId="77777777" w:rsidTr="005344AC">
            <w:trPr>
              <w:cantSplit/>
              <w:trHeight w:val="567"/>
            </w:trPr>
            <w:tc>
              <w:tcPr>
                <w:tcW w:w="9242" w:type="dxa"/>
                <w:vAlign w:val="bottom"/>
              </w:tcPr>
              <w:p w14:paraId="48E09C3E" w14:textId="77777777" w:rsidR="00BC016C" w:rsidRPr="005C321C" w:rsidRDefault="00BC016C" w:rsidP="0026578E">
                <w:pPr>
                  <w:spacing w:line="190" w:lineRule="exact"/>
                  <w:outlineLvl w:val="2"/>
                  <w:rPr>
                    <w:rFonts w:ascii="Lato" w:eastAsia="Calibri" w:hAnsi="Lato" w:cs="Times New Roman"/>
                    <w:color w:val="323232"/>
                    <w:sz w:val="20"/>
                    <w:szCs w:val="20"/>
                    <w:lang w:eastAsia="en-US" w:bidi="ar-SA"/>
                  </w:rPr>
                </w:pPr>
                <w:r w:rsidRPr="005C321C">
                  <w:rPr>
                    <w:rFonts w:ascii="Lato" w:eastAsia="Calibri" w:hAnsi="Lato" w:cs="Times New Roman"/>
                    <w:color w:val="323232"/>
                    <w:sz w:val="20"/>
                    <w:szCs w:val="20"/>
                    <w:lang w:eastAsia="en-US" w:bidi="ar-SA"/>
                  </w:rPr>
                  <w:t xml:space="preserve">Krempna 59 | 38-232 Krempna | tel. (13) 441 40 99 | fax. (13) 441 44 40 | magurskipn.pl | </w:t>
                </w:r>
                <w:r w:rsidRPr="005C321C">
                  <w:rPr>
                    <w:rFonts w:ascii="Lato" w:eastAsia="Calibri" w:hAnsi="Lato" w:cs="Times New Roman"/>
                    <w:color w:val="323232"/>
                    <w:sz w:val="20"/>
                    <w:szCs w:val="20"/>
                    <w:lang w:eastAsia="en-US" w:bidi="ar-SA"/>
                  </w:rPr>
                  <w:br/>
                  <w:t>e-mail: mpn@magurskipn.pl</w:t>
                </w:r>
              </w:p>
            </w:tc>
          </w:tr>
        </w:tbl>
        <w:p w14:paraId="00B0848B" w14:textId="77777777" w:rsidR="00BC016C" w:rsidRDefault="00BC016C">
          <w:pPr>
            <w:pStyle w:val="Nagwek3"/>
          </w:pPr>
        </w:p>
      </w:tc>
    </w:tr>
  </w:tbl>
  <w:p w14:paraId="458792E2" w14:textId="77777777" w:rsidR="00BC016C" w:rsidRDefault="00BC01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2"/>
    <w:lvl w:ilvl="0">
      <w:start w:val="1"/>
      <w:numFmt w:val="upperLetter"/>
      <w:lvlText w:val="%1."/>
      <w:lvlJc w:val="left"/>
      <w:pPr>
        <w:tabs>
          <w:tab w:val="num" w:pos="0"/>
        </w:tabs>
        <w:ind w:left="720" w:hanging="360"/>
      </w:pPr>
      <w:rPr>
        <w:rFonts w:ascii="Calibri" w:hAnsi="Calibri" w:cs="Calibri"/>
        <w:bCs/>
        <w:i w:val="0"/>
        <w:color w:val="000000"/>
        <w:sz w:val="22"/>
      </w:rPr>
    </w:lvl>
  </w:abstractNum>
  <w:abstractNum w:abstractNumId="1" w15:restartNumberingAfterBreak="0">
    <w:nsid w:val="00000004"/>
    <w:multiLevelType w:val="multilevel"/>
    <w:tmpl w:val="00000004"/>
    <w:name w:val="WW8Num25"/>
    <w:lvl w:ilvl="0">
      <w:start w:val="1"/>
      <w:numFmt w:val="upp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0000008"/>
    <w:multiLevelType w:val="multilevel"/>
    <w:tmpl w:val="00000008"/>
    <w:name w:val="WW8Num37"/>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abstractNum w:abstractNumId="4"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5"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4039B"/>
    <w:multiLevelType w:val="hybridMultilevel"/>
    <w:tmpl w:val="BAA49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947B1"/>
    <w:multiLevelType w:val="multilevel"/>
    <w:tmpl w:val="240AD912"/>
    <w:lvl w:ilvl="0">
      <w:start w:val="1"/>
      <w:numFmt w:val="decimal"/>
      <w:lvlText w:val="%1."/>
      <w:lvlJc w:val="left"/>
      <w:pPr>
        <w:tabs>
          <w:tab w:val="num" w:pos="450"/>
        </w:tabs>
        <w:ind w:left="450" w:hanging="450"/>
      </w:pPr>
      <w:rPr>
        <w:rFonts w:hint="default"/>
        <w:strike w:val="0"/>
        <w:dstrike w:val="0"/>
        <w:color w:val="auto"/>
      </w:r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10" w15:restartNumberingAfterBreak="0">
    <w:nsid w:val="15AC2C2D"/>
    <w:multiLevelType w:val="multilevel"/>
    <w:tmpl w:val="FC7001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2545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3"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4"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15" w15:restartNumberingAfterBreak="0">
    <w:nsid w:val="2FD52CB1"/>
    <w:multiLevelType w:val="hybridMultilevel"/>
    <w:tmpl w:val="7944C142"/>
    <w:lvl w:ilvl="0" w:tplc="570263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B94294"/>
    <w:multiLevelType w:val="hybridMultilevel"/>
    <w:tmpl w:val="B08C8C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20"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1"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2" w15:restartNumberingAfterBreak="0">
    <w:nsid w:val="49DE7FCF"/>
    <w:multiLevelType w:val="hybridMultilevel"/>
    <w:tmpl w:val="ECDA1C1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5"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6" w15:restartNumberingAfterBreak="0">
    <w:nsid w:val="50C736E8"/>
    <w:multiLevelType w:val="multilevel"/>
    <w:tmpl w:val="EEDE5C56"/>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709" w:hanging="283"/>
      </w:pPr>
      <w:rPr>
        <w:rFonts w:ascii="Lato" w:eastAsia="Arial" w:hAnsi="Lato" w:cs="Arial" w:hint="default"/>
        <w:b/>
        <w:w w:val="90"/>
        <w:sz w:val="24"/>
        <w:szCs w:val="24"/>
        <w:lang w:val="pl-PL" w:eastAsia="pl-PL" w:bidi="pl-PL"/>
      </w:rPr>
    </w:lvl>
    <w:lvl w:ilvl="2">
      <w:start w:val="1"/>
      <w:numFmt w:val="lowerLetter"/>
      <w:lvlText w:val="%3)"/>
      <w:lvlJc w:val="left"/>
      <w:pPr>
        <w:ind w:left="924" w:hanging="281"/>
      </w:pPr>
      <w:rPr>
        <w:rFonts w:ascii="Lato" w:eastAsia="Arial" w:hAnsi="Lato" w:cs="Arial" w:hint="default"/>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27"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28"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A67E5F"/>
    <w:multiLevelType w:val="multilevel"/>
    <w:tmpl w:val="441E9A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3"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4" w15:restartNumberingAfterBreak="0">
    <w:nsid w:val="6D971941"/>
    <w:multiLevelType w:val="multilevel"/>
    <w:tmpl w:val="1DA0D3F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Arial" w:eastAsia="Arial" w:hAnsi="Arial" w:cs="Arial" w:hint="default"/>
        <w:w w:val="87"/>
        <w:sz w:val="20"/>
        <w:szCs w:val="20"/>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35"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600A58"/>
    <w:multiLevelType w:val="hybridMultilevel"/>
    <w:tmpl w:val="59324FA8"/>
    <w:lvl w:ilvl="0" w:tplc="974EF05A">
      <w:start w:val="1"/>
      <w:numFmt w:val="decimal"/>
      <w:lvlText w:val="%1."/>
      <w:lvlJc w:val="left"/>
      <w:pPr>
        <w:ind w:left="720" w:hanging="360"/>
      </w:pPr>
      <w:rPr>
        <w:rFonts w:hint="default"/>
      </w:rPr>
    </w:lvl>
    <w:lvl w:ilvl="1" w:tplc="3F2009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38" w15:restartNumberingAfterBreak="0">
    <w:nsid w:val="7F5A7C2F"/>
    <w:multiLevelType w:val="multilevel"/>
    <w:tmpl w:val="A80678AC"/>
    <w:lvl w:ilvl="0">
      <w:start w:val="2"/>
      <w:numFmt w:val="decimal"/>
      <w:lvlText w:val="%1"/>
      <w:lvlJc w:val="left"/>
      <w:pPr>
        <w:ind w:left="782" w:hanging="567"/>
      </w:pPr>
      <w:rPr>
        <w:rFonts w:hint="default"/>
        <w:lang w:val="pl-PL" w:eastAsia="pl-PL" w:bidi="pl-PL"/>
      </w:rPr>
    </w:lvl>
    <w:lvl w:ilvl="1">
      <w:start w:val="1"/>
      <w:numFmt w:val="decimal"/>
      <w:lvlText w:val="%1.%2"/>
      <w:lvlJc w:val="left"/>
      <w:pPr>
        <w:ind w:left="567"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num w:numId="1" w16cid:durableId="539629384">
    <w:abstractNumId w:val="4"/>
  </w:num>
  <w:num w:numId="2" w16cid:durableId="479343265">
    <w:abstractNumId w:val="21"/>
  </w:num>
  <w:num w:numId="3" w16cid:durableId="1997025137">
    <w:abstractNumId w:val="20"/>
  </w:num>
  <w:num w:numId="4" w16cid:durableId="473761222">
    <w:abstractNumId w:val="25"/>
  </w:num>
  <w:num w:numId="5" w16cid:durableId="1781683988">
    <w:abstractNumId w:val="19"/>
  </w:num>
  <w:num w:numId="6" w16cid:durableId="806049319">
    <w:abstractNumId w:val="26"/>
  </w:num>
  <w:num w:numId="7" w16cid:durableId="1395197241">
    <w:abstractNumId w:val="32"/>
  </w:num>
  <w:num w:numId="8" w16cid:durableId="164246720">
    <w:abstractNumId w:val="27"/>
  </w:num>
  <w:num w:numId="9" w16cid:durableId="1828590397">
    <w:abstractNumId w:val="9"/>
  </w:num>
  <w:num w:numId="10" w16cid:durableId="2108768388">
    <w:abstractNumId w:val="13"/>
  </w:num>
  <w:num w:numId="11" w16cid:durableId="975843049">
    <w:abstractNumId w:val="24"/>
  </w:num>
  <w:num w:numId="12" w16cid:durableId="430510991">
    <w:abstractNumId w:val="33"/>
  </w:num>
  <w:num w:numId="13" w16cid:durableId="263926493">
    <w:abstractNumId w:val="34"/>
  </w:num>
  <w:num w:numId="14" w16cid:durableId="1751804438">
    <w:abstractNumId w:val="38"/>
  </w:num>
  <w:num w:numId="15" w16cid:durableId="236014831">
    <w:abstractNumId w:val="7"/>
  </w:num>
  <w:num w:numId="16" w16cid:durableId="1295990454">
    <w:abstractNumId w:val="12"/>
  </w:num>
  <w:num w:numId="17" w16cid:durableId="1125349064">
    <w:abstractNumId w:val="30"/>
  </w:num>
  <w:num w:numId="18" w16cid:durableId="989483998">
    <w:abstractNumId w:val="16"/>
  </w:num>
  <w:num w:numId="19" w16cid:durableId="1318411534">
    <w:abstractNumId w:val="28"/>
  </w:num>
  <w:num w:numId="20" w16cid:durableId="1511918340">
    <w:abstractNumId w:val="14"/>
  </w:num>
  <w:num w:numId="21" w16cid:durableId="1749231231">
    <w:abstractNumId w:val="29"/>
    <w:lvlOverride w:ilvl="0">
      <w:startOverride w:val="1"/>
    </w:lvlOverride>
  </w:num>
  <w:num w:numId="22" w16cid:durableId="1644433911">
    <w:abstractNumId w:val="23"/>
  </w:num>
  <w:num w:numId="23" w16cid:durableId="130900340">
    <w:abstractNumId w:val="37"/>
  </w:num>
  <w:num w:numId="24" w16cid:durableId="1178278232">
    <w:abstractNumId w:val="11"/>
  </w:num>
  <w:num w:numId="25" w16cid:durableId="259844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5190661">
    <w:abstractNumId w:val="35"/>
  </w:num>
  <w:num w:numId="27" w16cid:durableId="5030594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9422590">
    <w:abstractNumId w:val="22"/>
  </w:num>
  <w:num w:numId="29" w16cid:durableId="1691686137">
    <w:abstractNumId w:val="15"/>
  </w:num>
  <w:num w:numId="30" w16cid:durableId="1200512172">
    <w:abstractNumId w:val="18"/>
  </w:num>
  <w:num w:numId="31" w16cid:durableId="1211697012">
    <w:abstractNumId w:val="10"/>
  </w:num>
  <w:num w:numId="32" w16cid:durableId="1449931071">
    <w:abstractNumId w:val="5"/>
  </w:num>
  <w:num w:numId="33" w16cid:durableId="50738995">
    <w:abstractNumId w:val="31"/>
  </w:num>
  <w:num w:numId="34" w16cid:durableId="1848904423">
    <w:abstractNumId w:val="17"/>
  </w:num>
  <w:num w:numId="35" w16cid:durableId="1903102738">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13"/>
    <w:rsid w:val="00005F20"/>
    <w:rsid w:val="00012672"/>
    <w:rsid w:val="00012685"/>
    <w:rsid w:val="00012913"/>
    <w:rsid w:val="000172BA"/>
    <w:rsid w:val="00031BD1"/>
    <w:rsid w:val="00036A79"/>
    <w:rsid w:val="00040BB5"/>
    <w:rsid w:val="000456E0"/>
    <w:rsid w:val="0004693B"/>
    <w:rsid w:val="000471BE"/>
    <w:rsid w:val="00050F10"/>
    <w:rsid w:val="00054DEC"/>
    <w:rsid w:val="00066E7E"/>
    <w:rsid w:val="00072991"/>
    <w:rsid w:val="00073DF4"/>
    <w:rsid w:val="00082B8F"/>
    <w:rsid w:val="00083180"/>
    <w:rsid w:val="000833BE"/>
    <w:rsid w:val="0008353E"/>
    <w:rsid w:val="00090E88"/>
    <w:rsid w:val="00095483"/>
    <w:rsid w:val="000A10C4"/>
    <w:rsid w:val="000A4AC0"/>
    <w:rsid w:val="000B112B"/>
    <w:rsid w:val="000B34FE"/>
    <w:rsid w:val="000B5682"/>
    <w:rsid w:val="000B617B"/>
    <w:rsid w:val="000B6EEB"/>
    <w:rsid w:val="000C0E18"/>
    <w:rsid w:val="000C35CB"/>
    <w:rsid w:val="000C7076"/>
    <w:rsid w:val="000D18A4"/>
    <w:rsid w:val="000D5EE6"/>
    <w:rsid w:val="000D67A7"/>
    <w:rsid w:val="000D7D90"/>
    <w:rsid w:val="000E4947"/>
    <w:rsid w:val="000E66CC"/>
    <w:rsid w:val="000F1B85"/>
    <w:rsid w:val="000F41A6"/>
    <w:rsid w:val="00103B37"/>
    <w:rsid w:val="00120E76"/>
    <w:rsid w:val="00121189"/>
    <w:rsid w:val="001301D5"/>
    <w:rsid w:val="00131BD8"/>
    <w:rsid w:val="00132063"/>
    <w:rsid w:val="00132FC7"/>
    <w:rsid w:val="00135463"/>
    <w:rsid w:val="0014012A"/>
    <w:rsid w:val="00140CA7"/>
    <w:rsid w:val="00145221"/>
    <w:rsid w:val="0014571D"/>
    <w:rsid w:val="00147243"/>
    <w:rsid w:val="00150FB1"/>
    <w:rsid w:val="001516EA"/>
    <w:rsid w:val="001565D4"/>
    <w:rsid w:val="001566F3"/>
    <w:rsid w:val="00160B72"/>
    <w:rsid w:val="0016743C"/>
    <w:rsid w:val="00172A7A"/>
    <w:rsid w:val="00172CD2"/>
    <w:rsid w:val="00173E4D"/>
    <w:rsid w:val="001852A8"/>
    <w:rsid w:val="00185CB4"/>
    <w:rsid w:val="001919A2"/>
    <w:rsid w:val="00195334"/>
    <w:rsid w:val="00196A03"/>
    <w:rsid w:val="001A37FD"/>
    <w:rsid w:val="001A76E2"/>
    <w:rsid w:val="001B01DC"/>
    <w:rsid w:val="001B19BA"/>
    <w:rsid w:val="001B1C32"/>
    <w:rsid w:val="001B57FD"/>
    <w:rsid w:val="001B5A0A"/>
    <w:rsid w:val="001C32D2"/>
    <w:rsid w:val="001C3850"/>
    <w:rsid w:val="001C4D93"/>
    <w:rsid w:val="001C6D64"/>
    <w:rsid w:val="001C7BF2"/>
    <w:rsid w:val="001D1786"/>
    <w:rsid w:val="001D5248"/>
    <w:rsid w:val="001E287D"/>
    <w:rsid w:val="001E3B7A"/>
    <w:rsid w:val="001F2F57"/>
    <w:rsid w:val="001F33A1"/>
    <w:rsid w:val="0020101F"/>
    <w:rsid w:val="00202245"/>
    <w:rsid w:val="002037F6"/>
    <w:rsid w:val="00203A6F"/>
    <w:rsid w:val="00204F8E"/>
    <w:rsid w:val="00205160"/>
    <w:rsid w:val="00205E92"/>
    <w:rsid w:val="00206F14"/>
    <w:rsid w:val="002124A7"/>
    <w:rsid w:val="002146F1"/>
    <w:rsid w:val="00221B9A"/>
    <w:rsid w:val="00233355"/>
    <w:rsid w:val="00243266"/>
    <w:rsid w:val="0024777B"/>
    <w:rsid w:val="00250A78"/>
    <w:rsid w:val="002554F8"/>
    <w:rsid w:val="002555ED"/>
    <w:rsid w:val="0025592C"/>
    <w:rsid w:val="002577A9"/>
    <w:rsid w:val="00257A4F"/>
    <w:rsid w:val="0026325F"/>
    <w:rsid w:val="0026578E"/>
    <w:rsid w:val="00267D09"/>
    <w:rsid w:val="002772AD"/>
    <w:rsid w:val="00280BD5"/>
    <w:rsid w:val="00280F73"/>
    <w:rsid w:val="002819A5"/>
    <w:rsid w:val="00281C5D"/>
    <w:rsid w:val="00282414"/>
    <w:rsid w:val="002862FB"/>
    <w:rsid w:val="002913FD"/>
    <w:rsid w:val="002A251C"/>
    <w:rsid w:val="002A3C6D"/>
    <w:rsid w:val="002A7727"/>
    <w:rsid w:val="002B0220"/>
    <w:rsid w:val="002B2376"/>
    <w:rsid w:val="002B3DAF"/>
    <w:rsid w:val="002B64F0"/>
    <w:rsid w:val="002C623F"/>
    <w:rsid w:val="002D0566"/>
    <w:rsid w:val="002D1083"/>
    <w:rsid w:val="002D2B01"/>
    <w:rsid w:val="002D5A01"/>
    <w:rsid w:val="002D60D5"/>
    <w:rsid w:val="002E1E7B"/>
    <w:rsid w:val="002E1F88"/>
    <w:rsid w:val="002E55A8"/>
    <w:rsid w:val="002E57F9"/>
    <w:rsid w:val="002F4D61"/>
    <w:rsid w:val="002F4FF7"/>
    <w:rsid w:val="00306A9B"/>
    <w:rsid w:val="00306E1F"/>
    <w:rsid w:val="00313610"/>
    <w:rsid w:val="0031674C"/>
    <w:rsid w:val="00317722"/>
    <w:rsid w:val="00323FA5"/>
    <w:rsid w:val="0032603F"/>
    <w:rsid w:val="00332E6A"/>
    <w:rsid w:val="00334E8E"/>
    <w:rsid w:val="00335B84"/>
    <w:rsid w:val="00336B5D"/>
    <w:rsid w:val="00342C8B"/>
    <w:rsid w:val="0034538A"/>
    <w:rsid w:val="00346448"/>
    <w:rsid w:val="00347C6A"/>
    <w:rsid w:val="00351058"/>
    <w:rsid w:val="00354547"/>
    <w:rsid w:val="00354641"/>
    <w:rsid w:val="003574B7"/>
    <w:rsid w:val="00357B22"/>
    <w:rsid w:val="00363EB0"/>
    <w:rsid w:val="00367C2C"/>
    <w:rsid w:val="00371FCC"/>
    <w:rsid w:val="0037461A"/>
    <w:rsid w:val="00376408"/>
    <w:rsid w:val="003766DA"/>
    <w:rsid w:val="00383FFD"/>
    <w:rsid w:val="00384CFA"/>
    <w:rsid w:val="00390975"/>
    <w:rsid w:val="003A3A23"/>
    <w:rsid w:val="003A4CE4"/>
    <w:rsid w:val="003A7463"/>
    <w:rsid w:val="003A7697"/>
    <w:rsid w:val="003B027A"/>
    <w:rsid w:val="003B0F7B"/>
    <w:rsid w:val="003C31F4"/>
    <w:rsid w:val="003C527C"/>
    <w:rsid w:val="003C57A7"/>
    <w:rsid w:val="003C6E81"/>
    <w:rsid w:val="003C74B7"/>
    <w:rsid w:val="003C7DBD"/>
    <w:rsid w:val="003D36E1"/>
    <w:rsid w:val="003E19C2"/>
    <w:rsid w:val="003E1C69"/>
    <w:rsid w:val="003E2769"/>
    <w:rsid w:val="003E4681"/>
    <w:rsid w:val="003E5D7E"/>
    <w:rsid w:val="003F1CF1"/>
    <w:rsid w:val="003F38A8"/>
    <w:rsid w:val="003F3AFB"/>
    <w:rsid w:val="003F7960"/>
    <w:rsid w:val="0040564D"/>
    <w:rsid w:val="0040737F"/>
    <w:rsid w:val="004100BC"/>
    <w:rsid w:val="004223DC"/>
    <w:rsid w:val="004430F3"/>
    <w:rsid w:val="0044322F"/>
    <w:rsid w:val="00443E71"/>
    <w:rsid w:val="00444516"/>
    <w:rsid w:val="0044584E"/>
    <w:rsid w:val="0045091A"/>
    <w:rsid w:val="00451D3B"/>
    <w:rsid w:val="004528AE"/>
    <w:rsid w:val="00454F82"/>
    <w:rsid w:val="00455BAC"/>
    <w:rsid w:val="00461D5F"/>
    <w:rsid w:val="00463340"/>
    <w:rsid w:val="004707CB"/>
    <w:rsid w:val="004726D3"/>
    <w:rsid w:val="00473690"/>
    <w:rsid w:val="004738F0"/>
    <w:rsid w:val="0047417F"/>
    <w:rsid w:val="00483C7E"/>
    <w:rsid w:val="00483DB0"/>
    <w:rsid w:val="00484844"/>
    <w:rsid w:val="0048706C"/>
    <w:rsid w:val="004A0EC8"/>
    <w:rsid w:val="004B6FA8"/>
    <w:rsid w:val="004B720F"/>
    <w:rsid w:val="004C4B9E"/>
    <w:rsid w:val="004D635D"/>
    <w:rsid w:val="004E3827"/>
    <w:rsid w:val="004F7231"/>
    <w:rsid w:val="004F7FD3"/>
    <w:rsid w:val="00503C49"/>
    <w:rsid w:val="00505F0C"/>
    <w:rsid w:val="00507373"/>
    <w:rsid w:val="00507925"/>
    <w:rsid w:val="0051124A"/>
    <w:rsid w:val="00511989"/>
    <w:rsid w:val="005153BC"/>
    <w:rsid w:val="0052539B"/>
    <w:rsid w:val="00534353"/>
    <w:rsid w:val="005344AC"/>
    <w:rsid w:val="00541D58"/>
    <w:rsid w:val="00546353"/>
    <w:rsid w:val="00547881"/>
    <w:rsid w:val="0055162C"/>
    <w:rsid w:val="00552A11"/>
    <w:rsid w:val="0055550E"/>
    <w:rsid w:val="005609D5"/>
    <w:rsid w:val="00566AD4"/>
    <w:rsid w:val="00567229"/>
    <w:rsid w:val="005703B3"/>
    <w:rsid w:val="00570539"/>
    <w:rsid w:val="005712C8"/>
    <w:rsid w:val="00574435"/>
    <w:rsid w:val="00575F8B"/>
    <w:rsid w:val="00580B9F"/>
    <w:rsid w:val="005842A9"/>
    <w:rsid w:val="00584D32"/>
    <w:rsid w:val="005939AD"/>
    <w:rsid w:val="005A584C"/>
    <w:rsid w:val="005B7156"/>
    <w:rsid w:val="005C6EA1"/>
    <w:rsid w:val="005C7182"/>
    <w:rsid w:val="005D1B94"/>
    <w:rsid w:val="005D6699"/>
    <w:rsid w:val="005D6CF7"/>
    <w:rsid w:val="005E053B"/>
    <w:rsid w:val="005E59D1"/>
    <w:rsid w:val="005E7F9C"/>
    <w:rsid w:val="00603617"/>
    <w:rsid w:val="006075CB"/>
    <w:rsid w:val="0061030E"/>
    <w:rsid w:val="00610DD6"/>
    <w:rsid w:val="00610E6A"/>
    <w:rsid w:val="0061125A"/>
    <w:rsid w:val="0061625B"/>
    <w:rsid w:val="00622221"/>
    <w:rsid w:val="006260DE"/>
    <w:rsid w:val="00630DD6"/>
    <w:rsid w:val="00631A72"/>
    <w:rsid w:val="00631C9E"/>
    <w:rsid w:val="00632548"/>
    <w:rsid w:val="006418FA"/>
    <w:rsid w:val="006453D3"/>
    <w:rsid w:val="00647EE9"/>
    <w:rsid w:val="0065051A"/>
    <w:rsid w:val="00657A9A"/>
    <w:rsid w:val="00661165"/>
    <w:rsid w:val="006659CC"/>
    <w:rsid w:val="006679F1"/>
    <w:rsid w:val="00674CC3"/>
    <w:rsid w:val="006750A5"/>
    <w:rsid w:val="00675207"/>
    <w:rsid w:val="0068027C"/>
    <w:rsid w:val="00682D33"/>
    <w:rsid w:val="00695891"/>
    <w:rsid w:val="00697DC4"/>
    <w:rsid w:val="006A25DA"/>
    <w:rsid w:val="006A6E42"/>
    <w:rsid w:val="006B6C6E"/>
    <w:rsid w:val="006C485D"/>
    <w:rsid w:val="006D1056"/>
    <w:rsid w:val="006D1252"/>
    <w:rsid w:val="006D1789"/>
    <w:rsid w:val="006D254E"/>
    <w:rsid w:val="006D5123"/>
    <w:rsid w:val="006D677A"/>
    <w:rsid w:val="006E0883"/>
    <w:rsid w:val="006E13EC"/>
    <w:rsid w:val="006E25C1"/>
    <w:rsid w:val="006E33DD"/>
    <w:rsid w:val="006E4277"/>
    <w:rsid w:val="006E44AF"/>
    <w:rsid w:val="006E607F"/>
    <w:rsid w:val="006E62A6"/>
    <w:rsid w:val="006E7B9C"/>
    <w:rsid w:val="006F041A"/>
    <w:rsid w:val="006F515A"/>
    <w:rsid w:val="00703DD5"/>
    <w:rsid w:val="0070670E"/>
    <w:rsid w:val="0072014B"/>
    <w:rsid w:val="00727A7A"/>
    <w:rsid w:val="00730CF9"/>
    <w:rsid w:val="007355FF"/>
    <w:rsid w:val="00736F7C"/>
    <w:rsid w:val="00741508"/>
    <w:rsid w:val="00742957"/>
    <w:rsid w:val="00743CEC"/>
    <w:rsid w:val="00754725"/>
    <w:rsid w:val="00760815"/>
    <w:rsid w:val="00762A3C"/>
    <w:rsid w:val="00764F4E"/>
    <w:rsid w:val="00766890"/>
    <w:rsid w:val="00777313"/>
    <w:rsid w:val="00783763"/>
    <w:rsid w:val="00786517"/>
    <w:rsid w:val="007872DB"/>
    <w:rsid w:val="007916A9"/>
    <w:rsid w:val="0079189A"/>
    <w:rsid w:val="007A059A"/>
    <w:rsid w:val="007A6440"/>
    <w:rsid w:val="007B303A"/>
    <w:rsid w:val="007C69D8"/>
    <w:rsid w:val="007C6C2F"/>
    <w:rsid w:val="007D52BF"/>
    <w:rsid w:val="007D6355"/>
    <w:rsid w:val="007E01DE"/>
    <w:rsid w:val="007E185B"/>
    <w:rsid w:val="007E4D4B"/>
    <w:rsid w:val="007E4F50"/>
    <w:rsid w:val="007F0F97"/>
    <w:rsid w:val="007F3223"/>
    <w:rsid w:val="00801356"/>
    <w:rsid w:val="00801B1D"/>
    <w:rsid w:val="00804E7F"/>
    <w:rsid w:val="00814E7C"/>
    <w:rsid w:val="00816D95"/>
    <w:rsid w:val="00820FC2"/>
    <w:rsid w:val="00823C13"/>
    <w:rsid w:val="008362EE"/>
    <w:rsid w:val="00841908"/>
    <w:rsid w:val="008441B9"/>
    <w:rsid w:val="0085117E"/>
    <w:rsid w:val="00851384"/>
    <w:rsid w:val="0085218C"/>
    <w:rsid w:val="00852ED6"/>
    <w:rsid w:val="00855BAC"/>
    <w:rsid w:val="00857ED9"/>
    <w:rsid w:val="00857FA6"/>
    <w:rsid w:val="00860072"/>
    <w:rsid w:val="00867E0B"/>
    <w:rsid w:val="00871D6E"/>
    <w:rsid w:val="008748D1"/>
    <w:rsid w:val="00875284"/>
    <w:rsid w:val="00876887"/>
    <w:rsid w:val="00877AFB"/>
    <w:rsid w:val="00885753"/>
    <w:rsid w:val="008872CA"/>
    <w:rsid w:val="00891E82"/>
    <w:rsid w:val="00893D10"/>
    <w:rsid w:val="008950C3"/>
    <w:rsid w:val="008975F7"/>
    <w:rsid w:val="008A5E0E"/>
    <w:rsid w:val="008B2238"/>
    <w:rsid w:val="008B458A"/>
    <w:rsid w:val="008C0E48"/>
    <w:rsid w:val="008C79EB"/>
    <w:rsid w:val="008D265C"/>
    <w:rsid w:val="008E6DF3"/>
    <w:rsid w:val="008F1FB0"/>
    <w:rsid w:val="008F2327"/>
    <w:rsid w:val="008F3274"/>
    <w:rsid w:val="008F66B7"/>
    <w:rsid w:val="00902F20"/>
    <w:rsid w:val="009040B8"/>
    <w:rsid w:val="00904EAB"/>
    <w:rsid w:val="00906665"/>
    <w:rsid w:val="00906F38"/>
    <w:rsid w:val="00910463"/>
    <w:rsid w:val="009123BF"/>
    <w:rsid w:val="009131A3"/>
    <w:rsid w:val="00915403"/>
    <w:rsid w:val="00915C2B"/>
    <w:rsid w:val="00915E9C"/>
    <w:rsid w:val="0091753F"/>
    <w:rsid w:val="009216A9"/>
    <w:rsid w:val="0092285E"/>
    <w:rsid w:val="0093013D"/>
    <w:rsid w:val="00931ADB"/>
    <w:rsid w:val="0093509E"/>
    <w:rsid w:val="00935614"/>
    <w:rsid w:val="00935C68"/>
    <w:rsid w:val="00947EC8"/>
    <w:rsid w:val="00952DB0"/>
    <w:rsid w:val="00953BFC"/>
    <w:rsid w:val="00957B1C"/>
    <w:rsid w:val="00963B09"/>
    <w:rsid w:val="00972E65"/>
    <w:rsid w:val="00975FCA"/>
    <w:rsid w:val="009767F7"/>
    <w:rsid w:val="00986CF7"/>
    <w:rsid w:val="00987108"/>
    <w:rsid w:val="00990533"/>
    <w:rsid w:val="00993216"/>
    <w:rsid w:val="009A3C30"/>
    <w:rsid w:val="009A4316"/>
    <w:rsid w:val="009B18BC"/>
    <w:rsid w:val="009B4AA9"/>
    <w:rsid w:val="009B4C27"/>
    <w:rsid w:val="009C137F"/>
    <w:rsid w:val="009C7807"/>
    <w:rsid w:val="009D63C8"/>
    <w:rsid w:val="009D66BB"/>
    <w:rsid w:val="009D6711"/>
    <w:rsid w:val="009F3240"/>
    <w:rsid w:val="009F6790"/>
    <w:rsid w:val="00A0633F"/>
    <w:rsid w:val="00A07C76"/>
    <w:rsid w:val="00A225DA"/>
    <w:rsid w:val="00A26908"/>
    <w:rsid w:val="00A32277"/>
    <w:rsid w:val="00A36B55"/>
    <w:rsid w:val="00A40AC5"/>
    <w:rsid w:val="00A41413"/>
    <w:rsid w:val="00A43C19"/>
    <w:rsid w:val="00A51800"/>
    <w:rsid w:val="00A5544E"/>
    <w:rsid w:val="00A570D9"/>
    <w:rsid w:val="00A64802"/>
    <w:rsid w:val="00A648FD"/>
    <w:rsid w:val="00A70A35"/>
    <w:rsid w:val="00A74939"/>
    <w:rsid w:val="00A76C68"/>
    <w:rsid w:val="00A81516"/>
    <w:rsid w:val="00A9330D"/>
    <w:rsid w:val="00A9365E"/>
    <w:rsid w:val="00A96470"/>
    <w:rsid w:val="00AA0E90"/>
    <w:rsid w:val="00AC45E7"/>
    <w:rsid w:val="00AC60C6"/>
    <w:rsid w:val="00AC624B"/>
    <w:rsid w:val="00AD2E63"/>
    <w:rsid w:val="00AE0F72"/>
    <w:rsid w:val="00B0134D"/>
    <w:rsid w:val="00B01AE8"/>
    <w:rsid w:val="00B01D68"/>
    <w:rsid w:val="00B0272F"/>
    <w:rsid w:val="00B035C9"/>
    <w:rsid w:val="00B16F0D"/>
    <w:rsid w:val="00B2066E"/>
    <w:rsid w:val="00B2514F"/>
    <w:rsid w:val="00B26A93"/>
    <w:rsid w:val="00B30197"/>
    <w:rsid w:val="00B30BEF"/>
    <w:rsid w:val="00B37583"/>
    <w:rsid w:val="00B447FB"/>
    <w:rsid w:val="00B501B8"/>
    <w:rsid w:val="00B56872"/>
    <w:rsid w:val="00B57DFE"/>
    <w:rsid w:val="00B671E6"/>
    <w:rsid w:val="00B67BA4"/>
    <w:rsid w:val="00B71E21"/>
    <w:rsid w:val="00B74A2E"/>
    <w:rsid w:val="00B76C47"/>
    <w:rsid w:val="00B77B44"/>
    <w:rsid w:val="00B8070C"/>
    <w:rsid w:val="00B842DF"/>
    <w:rsid w:val="00B92CF4"/>
    <w:rsid w:val="00B94BAC"/>
    <w:rsid w:val="00B961B3"/>
    <w:rsid w:val="00BC016C"/>
    <w:rsid w:val="00BC08CA"/>
    <w:rsid w:val="00BE1A8A"/>
    <w:rsid w:val="00BE36DF"/>
    <w:rsid w:val="00BE5CEA"/>
    <w:rsid w:val="00BE60AA"/>
    <w:rsid w:val="00C009D3"/>
    <w:rsid w:val="00C147A7"/>
    <w:rsid w:val="00C15B5D"/>
    <w:rsid w:val="00C22637"/>
    <w:rsid w:val="00C26E2F"/>
    <w:rsid w:val="00C34CC4"/>
    <w:rsid w:val="00C4005A"/>
    <w:rsid w:val="00C413F3"/>
    <w:rsid w:val="00C51BCF"/>
    <w:rsid w:val="00C51CFB"/>
    <w:rsid w:val="00C5751B"/>
    <w:rsid w:val="00C64924"/>
    <w:rsid w:val="00C66067"/>
    <w:rsid w:val="00C66D95"/>
    <w:rsid w:val="00C739A6"/>
    <w:rsid w:val="00C75692"/>
    <w:rsid w:val="00C855A0"/>
    <w:rsid w:val="00CA146F"/>
    <w:rsid w:val="00CB22CF"/>
    <w:rsid w:val="00CB271F"/>
    <w:rsid w:val="00CD1DC2"/>
    <w:rsid w:val="00CD74A4"/>
    <w:rsid w:val="00CE07AF"/>
    <w:rsid w:val="00CE12DE"/>
    <w:rsid w:val="00CF139C"/>
    <w:rsid w:val="00D0004C"/>
    <w:rsid w:val="00D10A42"/>
    <w:rsid w:val="00D16C2A"/>
    <w:rsid w:val="00D2462A"/>
    <w:rsid w:val="00D31024"/>
    <w:rsid w:val="00D31836"/>
    <w:rsid w:val="00D31BA6"/>
    <w:rsid w:val="00D32AEF"/>
    <w:rsid w:val="00D36A9D"/>
    <w:rsid w:val="00D50B74"/>
    <w:rsid w:val="00D64909"/>
    <w:rsid w:val="00D70515"/>
    <w:rsid w:val="00D7088F"/>
    <w:rsid w:val="00D75D86"/>
    <w:rsid w:val="00D77769"/>
    <w:rsid w:val="00D81861"/>
    <w:rsid w:val="00D92116"/>
    <w:rsid w:val="00D9358D"/>
    <w:rsid w:val="00DA0A38"/>
    <w:rsid w:val="00DA62EE"/>
    <w:rsid w:val="00DA6AA5"/>
    <w:rsid w:val="00DA701A"/>
    <w:rsid w:val="00DB15CF"/>
    <w:rsid w:val="00DB1D6C"/>
    <w:rsid w:val="00DB2F1F"/>
    <w:rsid w:val="00DB63C1"/>
    <w:rsid w:val="00DC22D3"/>
    <w:rsid w:val="00DC3B78"/>
    <w:rsid w:val="00DD084B"/>
    <w:rsid w:val="00DE6DA3"/>
    <w:rsid w:val="00DE7A04"/>
    <w:rsid w:val="00DF0606"/>
    <w:rsid w:val="00DF14F6"/>
    <w:rsid w:val="00DF3953"/>
    <w:rsid w:val="00E02302"/>
    <w:rsid w:val="00E07403"/>
    <w:rsid w:val="00E211D1"/>
    <w:rsid w:val="00E271D5"/>
    <w:rsid w:val="00E276B1"/>
    <w:rsid w:val="00E31732"/>
    <w:rsid w:val="00E3325E"/>
    <w:rsid w:val="00E351B7"/>
    <w:rsid w:val="00E36515"/>
    <w:rsid w:val="00E40171"/>
    <w:rsid w:val="00E44B02"/>
    <w:rsid w:val="00E559C0"/>
    <w:rsid w:val="00E572F0"/>
    <w:rsid w:val="00E61865"/>
    <w:rsid w:val="00E62FD0"/>
    <w:rsid w:val="00E63E06"/>
    <w:rsid w:val="00E70241"/>
    <w:rsid w:val="00E74714"/>
    <w:rsid w:val="00E8240C"/>
    <w:rsid w:val="00EA3DB0"/>
    <w:rsid w:val="00EC00A8"/>
    <w:rsid w:val="00EC3459"/>
    <w:rsid w:val="00EC5F19"/>
    <w:rsid w:val="00EC658D"/>
    <w:rsid w:val="00EC778B"/>
    <w:rsid w:val="00ED6265"/>
    <w:rsid w:val="00ED686F"/>
    <w:rsid w:val="00EE1E64"/>
    <w:rsid w:val="00EE4616"/>
    <w:rsid w:val="00EF1260"/>
    <w:rsid w:val="00EF1CC7"/>
    <w:rsid w:val="00EF67BB"/>
    <w:rsid w:val="00F01951"/>
    <w:rsid w:val="00F02281"/>
    <w:rsid w:val="00F11786"/>
    <w:rsid w:val="00F1374D"/>
    <w:rsid w:val="00F14E32"/>
    <w:rsid w:val="00F21CF5"/>
    <w:rsid w:val="00F2311A"/>
    <w:rsid w:val="00F33B83"/>
    <w:rsid w:val="00F373E8"/>
    <w:rsid w:val="00F406FE"/>
    <w:rsid w:val="00F41A79"/>
    <w:rsid w:val="00F45CE7"/>
    <w:rsid w:val="00F51B22"/>
    <w:rsid w:val="00F53A35"/>
    <w:rsid w:val="00F62534"/>
    <w:rsid w:val="00F67719"/>
    <w:rsid w:val="00F75290"/>
    <w:rsid w:val="00F9035C"/>
    <w:rsid w:val="00F9533B"/>
    <w:rsid w:val="00FA45F9"/>
    <w:rsid w:val="00FB39CB"/>
    <w:rsid w:val="00FB6253"/>
    <w:rsid w:val="00FC3F50"/>
    <w:rsid w:val="00FD073D"/>
    <w:rsid w:val="00FD54A4"/>
    <w:rsid w:val="00FD70B8"/>
    <w:rsid w:val="00FD7188"/>
    <w:rsid w:val="00FE1F03"/>
    <w:rsid w:val="00FF349D"/>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1AF41"/>
  <w15:docId w15:val="{62FC61DC-5B56-4E4F-9EC2-3CE759A7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D635D"/>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iPriority w:val="99"/>
    <w:unhideWhenUsed/>
    <w:rsid w:val="007F0F97"/>
    <w:pPr>
      <w:tabs>
        <w:tab w:val="center" w:pos="4536"/>
        <w:tab w:val="right" w:pos="9072"/>
      </w:tabs>
    </w:pPr>
  </w:style>
  <w:style w:type="character" w:customStyle="1" w:styleId="StopkaZnak">
    <w:name w:val="Stopka Znak"/>
    <w:basedOn w:val="Domylnaczcionkaakapitu"/>
    <w:link w:val="Stopka"/>
    <w:uiPriority w:val="99"/>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basedOn w:val="Normalny"/>
    <w:next w:val="Normalny"/>
    <w:link w:val="TytuZnak"/>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F62534"/>
    <w:rPr>
      <w:rFonts w:ascii="Lato" w:eastAsia="Calibri" w:hAnsi="Lato" w:cs="Lato"/>
      <w:sz w:val="20"/>
      <w:szCs w:val="20"/>
      <w:lang w:val="x-none" w:eastAsia="zh-CN"/>
    </w:rPr>
  </w:style>
  <w:style w:type="character" w:styleId="Odwoanieprzypisudolnego">
    <w:name w:val="footnote reference"/>
    <w:aliases w:val="Footnote Reference Number,Footnote symbol"/>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1"/>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58178965">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owienia@magurskip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gurskipn.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od@magurskip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mailto:zamowienia@magurskipn.p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kus@magurskip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7185</Words>
  <Characters>43114</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Martyna Kleczyńska</cp:lastModifiedBy>
  <cp:revision>10</cp:revision>
  <cp:lastPrinted>2021-03-02T11:11:00Z</cp:lastPrinted>
  <dcterms:created xsi:type="dcterms:W3CDTF">2023-08-04T09:13:00Z</dcterms:created>
  <dcterms:modified xsi:type="dcterms:W3CDTF">2023-08-04T12:18:00Z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