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3B25A" w14:textId="77777777" w:rsidR="002B5233" w:rsidRPr="00A855B0" w:rsidRDefault="002B5233" w:rsidP="002B5233">
      <w:pPr>
        <w:spacing w:line="276" w:lineRule="auto"/>
        <w:ind w:right="851"/>
        <w:jc w:val="right"/>
        <w:rPr>
          <w:rFonts w:ascii="Lato" w:hAnsi="Lato" w:cs="Calibri"/>
          <w:b/>
          <w:sz w:val="24"/>
          <w:szCs w:val="24"/>
        </w:rPr>
      </w:pPr>
    </w:p>
    <w:p w14:paraId="70ADFE49" w14:textId="77777777" w:rsidR="002B5233" w:rsidRPr="00A855B0" w:rsidRDefault="002B5233" w:rsidP="002B5233">
      <w:pPr>
        <w:spacing w:line="276" w:lineRule="auto"/>
        <w:ind w:right="851"/>
        <w:jc w:val="both"/>
        <w:rPr>
          <w:rFonts w:ascii="Lato" w:hAnsi="Lato" w:cs="Calibri"/>
          <w:b/>
          <w:sz w:val="24"/>
          <w:szCs w:val="24"/>
        </w:rPr>
      </w:pPr>
    </w:p>
    <w:p w14:paraId="5E011D52" w14:textId="77777777" w:rsidR="002B5233" w:rsidRPr="00A855B0" w:rsidRDefault="002B5233" w:rsidP="002B5233">
      <w:pPr>
        <w:spacing w:line="276" w:lineRule="auto"/>
        <w:ind w:right="56"/>
        <w:jc w:val="center"/>
        <w:rPr>
          <w:rFonts w:ascii="Lato" w:hAnsi="Lato" w:cs="Calibri"/>
          <w:sz w:val="24"/>
          <w:szCs w:val="24"/>
        </w:rPr>
      </w:pPr>
      <w:r w:rsidRPr="00A855B0">
        <w:rPr>
          <w:rFonts w:ascii="Lato" w:hAnsi="Lato" w:cs="Calibri"/>
          <w:b/>
          <w:sz w:val="24"/>
          <w:szCs w:val="24"/>
        </w:rPr>
        <w:t>SPECYFIKACJA WARUNKÓW ZAMÓWIENIA</w:t>
      </w:r>
    </w:p>
    <w:p w14:paraId="6BCEB4B8" w14:textId="77777777" w:rsidR="002B5233" w:rsidRPr="00A855B0" w:rsidRDefault="002B5233" w:rsidP="002B5233">
      <w:pPr>
        <w:spacing w:line="276" w:lineRule="auto"/>
        <w:ind w:right="56"/>
        <w:jc w:val="center"/>
        <w:rPr>
          <w:rFonts w:ascii="Lato" w:hAnsi="Lato" w:cs="Calibri"/>
          <w:sz w:val="24"/>
          <w:szCs w:val="24"/>
        </w:rPr>
      </w:pPr>
    </w:p>
    <w:p w14:paraId="73F7E031" w14:textId="77777777" w:rsidR="002B5233" w:rsidRPr="00A855B0" w:rsidRDefault="002B5233" w:rsidP="002B5233">
      <w:pPr>
        <w:spacing w:line="276" w:lineRule="auto"/>
        <w:ind w:right="56"/>
        <w:jc w:val="center"/>
        <w:rPr>
          <w:rFonts w:ascii="Lato" w:hAnsi="Lato" w:cs="Calibri"/>
          <w:sz w:val="24"/>
          <w:szCs w:val="24"/>
        </w:rPr>
      </w:pPr>
    </w:p>
    <w:p w14:paraId="0760A0A1" w14:textId="77777777" w:rsidR="002B5233" w:rsidRPr="00A855B0" w:rsidRDefault="002B5233" w:rsidP="002B5233">
      <w:pPr>
        <w:spacing w:line="276" w:lineRule="auto"/>
        <w:ind w:right="56"/>
        <w:jc w:val="center"/>
        <w:rPr>
          <w:rFonts w:ascii="Lato" w:hAnsi="Lato" w:cs="Calibri"/>
          <w:sz w:val="24"/>
          <w:szCs w:val="24"/>
        </w:rPr>
      </w:pPr>
      <w:r w:rsidRPr="00A855B0">
        <w:rPr>
          <w:rFonts w:ascii="Lato" w:hAnsi="Lato" w:cs="Calibri"/>
          <w:sz w:val="24"/>
          <w:szCs w:val="24"/>
        </w:rPr>
        <w:t>w postępowaniu o udzielenie zamówienia publicznego prowadzonego w trybie podstawowym bez negocjacji na:</w:t>
      </w:r>
    </w:p>
    <w:p w14:paraId="20FEF876" w14:textId="77777777" w:rsidR="002B5233" w:rsidRDefault="002B5233" w:rsidP="002B5233">
      <w:pPr>
        <w:spacing w:line="276" w:lineRule="auto"/>
        <w:ind w:right="56"/>
        <w:jc w:val="center"/>
        <w:rPr>
          <w:rFonts w:ascii="Lato" w:hAnsi="Lato" w:cs="Calibri"/>
          <w:b/>
          <w:sz w:val="24"/>
          <w:szCs w:val="24"/>
        </w:rPr>
      </w:pPr>
    </w:p>
    <w:p w14:paraId="708E94A4" w14:textId="77777777" w:rsidR="002B5233" w:rsidRDefault="002B5233" w:rsidP="002B5233">
      <w:pPr>
        <w:spacing w:line="276" w:lineRule="auto"/>
        <w:ind w:right="56"/>
        <w:jc w:val="center"/>
        <w:rPr>
          <w:rFonts w:ascii="Lato" w:hAnsi="Lato" w:cs="Calibri"/>
          <w:b/>
          <w:sz w:val="24"/>
          <w:szCs w:val="24"/>
        </w:rPr>
      </w:pPr>
    </w:p>
    <w:p w14:paraId="28E94640" w14:textId="77777777" w:rsidR="002B5233" w:rsidRPr="00A91ACD" w:rsidRDefault="002B5233" w:rsidP="00A91ACD">
      <w:pPr>
        <w:spacing w:line="276" w:lineRule="auto"/>
        <w:ind w:right="56"/>
        <w:jc w:val="center"/>
        <w:rPr>
          <w:rFonts w:ascii="Lato" w:hAnsi="Lato" w:cs="Calibri"/>
          <w:b/>
          <w:sz w:val="28"/>
          <w:szCs w:val="28"/>
        </w:rPr>
      </w:pPr>
      <w:bookmarkStart w:id="0" w:name="_Hlk114644429"/>
    </w:p>
    <w:p w14:paraId="54B7365C" w14:textId="592E21A7" w:rsidR="002B5233" w:rsidRPr="00A855B0" w:rsidRDefault="002B5233" w:rsidP="00E77C3E">
      <w:pPr>
        <w:tabs>
          <w:tab w:val="left" w:pos="8222"/>
        </w:tabs>
        <w:spacing w:line="276" w:lineRule="auto"/>
        <w:ind w:right="56"/>
        <w:jc w:val="center"/>
        <w:rPr>
          <w:rFonts w:ascii="Lato" w:hAnsi="Lato" w:cs="Calibri"/>
          <w:i/>
          <w:sz w:val="24"/>
          <w:szCs w:val="24"/>
        </w:rPr>
      </w:pPr>
      <w:bookmarkStart w:id="1" w:name="_Hlk51576358"/>
      <w:bookmarkStart w:id="2" w:name="_Hlk114814246"/>
      <w:r w:rsidRPr="00A91ACD">
        <w:rPr>
          <w:rFonts w:ascii="Lato" w:hAnsi="Lato" w:cs="Calibri"/>
          <w:b/>
          <w:sz w:val="28"/>
          <w:szCs w:val="28"/>
        </w:rPr>
        <w:t>„</w:t>
      </w:r>
      <w:bookmarkEnd w:id="1"/>
      <w:r w:rsidR="00E77C3E">
        <w:rPr>
          <w:rFonts w:ascii="Lato" w:hAnsi="Lato"/>
          <w:b/>
          <w:sz w:val="28"/>
          <w:szCs w:val="28"/>
          <w:lang w:eastAsia="zh-CN"/>
        </w:rPr>
        <w:t>Z</w:t>
      </w:r>
      <w:r w:rsidR="00E77C3E" w:rsidRPr="00E77C3E">
        <w:rPr>
          <w:rFonts w:ascii="Lato" w:hAnsi="Lato"/>
          <w:b/>
          <w:sz w:val="28"/>
          <w:szCs w:val="28"/>
          <w:lang w:eastAsia="zh-CN"/>
        </w:rPr>
        <w:t>aprojektowanie i wykonanie instalacji elektrycznych zasilających stacje ładowania samochodów elektrycznych na terenie obiektów MPN</w:t>
      </w:r>
      <w:r w:rsidR="00E77C3E">
        <w:rPr>
          <w:rFonts w:ascii="Lato" w:hAnsi="Lato"/>
          <w:b/>
          <w:sz w:val="28"/>
          <w:szCs w:val="28"/>
          <w:lang w:eastAsia="zh-CN"/>
        </w:rPr>
        <w:t>”</w:t>
      </w:r>
    </w:p>
    <w:bookmarkEnd w:id="0"/>
    <w:bookmarkEnd w:id="2"/>
    <w:p w14:paraId="13AD4CF4" w14:textId="77777777" w:rsidR="002B5233" w:rsidRPr="00A855B0" w:rsidRDefault="002B5233" w:rsidP="002B5233">
      <w:pPr>
        <w:spacing w:line="276" w:lineRule="auto"/>
        <w:ind w:right="56"/>
        <w:rPr>
          <w:rFonts w:ascii="Lato" w:hAnsi="Lato" w:cs="Calibri"/>
          <w:i/>
          <w:sz w:val="24"/>
          <w:szCs w:val="24"/>
        </w:rPr>
      </w:pPr>
    </w:p>
    <w:p w14:paraId="7A6DE4D5" w14:textId="77777777" w:rsidR="002B5233" w:rsidRPr="00A855B0" w:rsidRDefault="002B5233" w:rsidP="002B5233">
      <w:pPr>
        <w:spacing w:line="276" w:lineRule="auto"/>
        <w:ind w:right="56"/>
        <w:jc w:val="center"/>
        <w:rPr>
          <w:rFonts w:ascii="Lato" w:hAnsi="Lato" w:cs="Calibri"/>
          <w:i/>
          <w:sz w:val="24"/>
          <w:szCs w:val="24"/>
        </w:rPr>
      </w:pPr>
    </w:p>
    <w:p w14:paraId="64F0C86C" w14:textId="553A21EE" w:rsidR="002B5233" w:rsidRPr="00A855B0" w:rsidRDefault="002B5233" w:rsidP="002B5233">
      <w:pPr>
        <w:spacing w:line="276" w:lineRule="auto"/>
        <w:ind w:right="56"/>
        <w:jc w:val="center"/>
        <w:rPr>
          <w:rFonts w:ascii="Lato" w:hAnsi="Lato" w:cs="Calibri"/>
          <w:i/>
          <w:sz w:val="24"/>
          <w:szCs w:val="24"/>
        </w:rPr>
      </w:pPr>
      <w:r w:rsidRPr="00A855B0">
        <w:rPr>
          <w:rFonts w:ascii="Lato" w:hAnsi="Lato" w:cs="Calibri"/>
          <w:i/>
          <w:sz w:val="24"/>
          <w:szCs w:val="24"/>
        </w:rPr>
        <w:t>Zamówienie o wartości nie przekraczającej progów unijnych o jakich stanowi art. 3 ustawy z</w:t>
      </w:r>
      <w:r>
        <w:rPr>
          <w:rFonts w:ascii="Lato" w:hAnsi="Lato" w:cs="Calibri"/>
          <w:i/>
          <w:sz w:val="24"/>
          <w:szCs w:val="24"/>
        </w:rPr>
        <w:t> </w:t>
      </w:r>
      <w:r w:rsidRPr="00A855B0">
        <w:rPr>
          <w:rFonts w:ascii="Lato" w:hAnsi="Lato" w:cs="Calibri"/>
          <w:i/>
          <w:sz w:val="24"/>
          <w:szCs w:val="24"/>
        </w:rPr>
        <w:t xml:space="preserve">11 września 2019 r. - Prawo zamówień publicznych (Dz. U. z </w:t>
      </w:r>
      <w:r>
        <w:rPr>
          <w:rFonts w:ascii="Lato" w:hAnsi="Lato" w:cs="Calibri"/>
          <w:i/>
          <w:sz w:val="24"/>
          <w:szCs w:val="24"/>
        </w:rPr>
        <w:t>20</w:t>
      </w:r>
      <w:r w:rsidR="00E77C3E">
        <w:rPr>
          <w:rFonts w:ascii="Lato" w:hAnsi="Lato" w:cs="Calibri"/>
          <w:i/>
          <w:sz w:val="24"/>
          <w:szCs w:val="24"/>
        </w:rPr>
        <w:t>22</w:t>
      </w:r>
      <w:r w:rsidRPr="00A855B0">
        <w:rPr>
          <w:rFonts w:ascii="Lato" w:hAnsi="Lato" w:cs="Calibri"/>
          <w:i/>
          <w:sz w:val="24"/>
          <w:szCs w:val="24"/>
        </w:rPr>
        <w:t xml:space="preserve"> r. poz. </w:t>
      </w:r>
      <w:r>
        <w:rPr>
          <w:rFonts w:ascii="Lato" w:hAnsi="Lato" w:cs="Calibri"/>
          <w:i/>
          <w:sz w:val="24"/>
          <w:szCs w:val="24"/>
        </w:rPr>
        <w:t>1</w:t>
      </w:r>
      <w:r w:rsidR="00E77C3E">
        <w:rPr>
          <w:rFonts w:ascii="Lato" w:hAnsi="Lato" w:cs="Calibri"/>
          <w:i/>
          <w:sz w:val="24"/>
          <w:szCs w:val="24"/>
        </w:rPr>
        <w:t>710</w:t>
      </w:r>
      <w:r w:rsidRPr="00A855B0">
        <w:rPr>
          <w:rFonts w:ascii="Lato" w:hAnsi="Lato" w:cs="Calibri"/>
          <w:i/>
          <w:sz w:val="24"/>
          <w:szCs w:val="24"/>
        </w:rPr>
        <w:t xml:space="preserve">) – dalej </w:t>
      </w:r>
      <w:proofErr w:type="spellStart"/>
      <w:r w:rsidRPr="00A855B0">
        <w:rPr>
          <w:rFonts w:ascii="Lato" w:hAnsi="Lato" w:cs="Calibri"/>
          <w:i/>
          <w:sz w:val="24"/>
          <w:szCs w:val="24"/>
        </w:rPr>
        <w:t>p.z.p</w:t>
      </w:r>
      <w:proofErr w:type="spellEnd"/>
      <w:r w:rsidRPr="00A855B0">
        <w:rPr>
          <w:rFonts w:ascii="Lato" w:hAnsi="Lato" w:cs="Calibri"/>
          <w:i/>
          <w:sz w:val="24"/>
          <w:szCs w:val="24"/>
        </w:rPr>
        <w:t xml:space="preserve">. na roboty budowlane </w:t>
      </w:r>
    </w:p>
    <w:p w14:paraId="0445B99F" w14:textId="77777777" w:rsidR="002B5233" w:rsidRPr="00A855B0" w:rsidRDefault="002B5233" w:rsidP="00ED1D1E">
      <w:pPr>
        <w:spacing w:line="276" w:lineRule="auto"/>
        <w:ind w:right="56"/>
        <w:rPr>
          <w:rFonts w:ascii="Lato" w:hAnsi="Lato" w:cs="Calibri"/>
          <w:i/>
          <w:sz w:val="24"/>
          <w:szCs w:val="24"/>
        </w:rPr>
      </w:pPr>
    </w:p>
    <w:p w14:paraId="01EEA8D6" w14:textId="77777777" w:rsidR="002B5233" w:rsidRPr="00A855B0" w:rsidRDefault="002B5233" w:rsidP="002B5233">
      <w:pPr>
        <w:spacing w:line="276" w:lineRule="auto"/>
        <w:ind w:right="56"/>
        <w:jc w:val="both"/>
        <w:rPr>
          <w:rFonts w:ascii="Lato" w:hAnsi="Lato" w:cs="Calibri"/>
          <w:sz w:val="24"/>
          <w:szCs w:val="24"/>
        </w:rPr>
      </w:pPr>
    </w:p>
    <w:p w14:paraId="3BCFC354" w14:textId="77777777" w:rsidR="002B5233" w:rsidRPr="00A855B0" w:rsidRDefault="002B5233" w:rsidP="002B5233">
      <w:pPr>
        <w:spacing w:line="276" w:lineRule="auto"/>
        <w:ind w:right="56"/>
        <w:jc w:val="both"/>
        <w:rPr>
          <w:rFonts w:ascii="Lato" w:hAnsi="Lato" w:cs="Calibri"/>
          <w:sz w:val="24"/>
          <w:szCs w:val="24"/>
        </w:rPr>
      </w:pPr>
    </w:p>
    <w:p w14:paraId="01DAC432" w14:textId="77777777" w:rsidR="003B756F" w:rsidRDefault="002B5233" w:rsidP="002B5233">
      <w:pPr>
        <w:spacing w:line="276" w:lineRule="auto"/>
        <w:ind w:right="56"/>
        <w:rPr>
          <w:rFonts w:ascii="Lato" w:hAnsi="Lato" w:cs="Calibri"/>
          <w:sz w:val="24"/>
          <w:szCs w:val="24"/>
        </w:rPr>
      </w:pP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p>
    <w:p w14:paraId="21D4D1CD" w14:textId="77777777" w:rsidR="003B756F" w:rsidRDefault="003B756F" w:rsidP="002B5233">
      <w:pPr>
        <w:spacing w:line="276" w:lineRule="auto"/>
        <w:ind w:right="56"/>
        <w:rPr>
          <w:rFonts w:ascii="Lato" w:hAnsi="Lato" w:cs="Calibri"/>
          <w:sz w:val="24"/>
          <w:szCs w:val="24"/>
        </w:rPr>
      </w:pPr>
    </w:p>
    <w:p w14:paraId="2C854017" w14:textId="40A555AE" w:rsidR="002B5233" w:rsidRPr="00A855B0" w:rsidRDefault="002B5233" w:rsidP="003B756F">
      <w:pPr>
        <w:spacing w:line="276" w:lineRule="auto"/>
        <w:ind w:left="4248" w:right="56" w:firstLine="708"/>
        <w:jc w:val="center"/>
        <w:rPr>
          <w:rFonts w:ascii="Lato" w:hAnsi="Lato" w:cs="Calibri"/>
          <w:sz w:val="24"/>
          <w:szCs w:val="24"/>
        </w:rPr>
      </w:pPr>
      <w:r w:rsidRPr="00A855B0">
        <w:rPr>
          <w:rFonts w:ascii="Lato" w:hAnsi="Lato" w:cs="Calibri"/>
          <w:sz w:val="24"/>
          <w:szCs w:val="24"/>
        </w:rPr>
        <w:t>ZATWIERDZAM:</w:t>
      </w:r>
    </w:p>
    <w:p w14:paraId="0EF88348" w14:textId="77777777" w:rsidR="002B5233" w:rsidRPr="00A855B0" w:rsidRDefault="002B5233" w:rsidP="002B5233">
      <w:pPr>
        <w:spacing w:line="276" w:lineRule="auto"/>
        <w:ind w:right="56"/>
        <w:rPr>
          <w:rFonts w:ascii="Lato" w:hAnsi="Lato" w:cs="Calibri"/>
          <w:sz w:val="24"/>
          <w:szCs w:val="24"/>
        </w:rPr>
      </w:pP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p>
    <w:p w14:paraId="6ED11B39" w14:textId="77777777" w:rsidR="002B5233" w:rsidRDefault="002B5233" w:rsidP="002B5233">
      <w:pPr>
        <w:spacing w:line="276" w:lineRule="auto"/>
        <w:ind w:right="56"/>
        <w:rPr>
          <w:rFonts w:ascii="Lato" w:hAnsi="Lato" w:cs="Calibri"/>
          <w:sz w:val="24"/>
          <w:szCs w:val="24"/>
        </w:rPr>
      </w:pPr>
    </w:p>
    <w:p w14:paraId="670E5124" w14:textId="77777777" w:rsidR="002B5233" w:rsidRPr="00A855B0" w:rsidRDefault="002B5233" w:rsidP="002B5233">
      <w:pPr>
        <w:spacing w:line="276" w:lineRule="auto"/>
        <w:ind w:right="56"/>
        <w:rPr>
          <w:rFonts w:ascii="Lato" w:hAnsi="Lato" w:cs="Calibri"/>
          <w:sz w:val="24"/>
          <w:szCs w:val="24"/>
        </w:rPr>
      </w:pPr>
    </w:p>
    <w:p w14:paraId="2B4BC099" w14:textId="77777777" w:rsidR="002B5233" w:rsidRPr="00A855B0" w:rsidRDefault="002B5233" w:rsidP="002B5233">
      <w:pPr>
        <w:spacing w:line="276" w:lineRule="auto"/>
        <w:ind w:right="56"/>
        <w:rPr>
          <w:rFonts w:ascii="Lato" w:hAnsi="Lato" w:cs="Calibri"/>
          <w:sz w:val="24"/>
          <w:szCs w:val="24"/>
        </w:rPr>
      </w:pPr>
    </w:p>
    <w:p w14:paraId="1428845A" w14:textId="77777777" w:rsidR="002B5233" w:rsidRPr="00A855B0" w:rsidRDefault="002B5233" w:rsidP="002B5233">
      <w:pPr>
        <w:spacing w:line="276" w:lineRule="auto"/>
        <w:ind w:right="56"/>
        <w:rPr>
          <w:rFonts w:ascii="Lato" w:hAnsi="Lato" w:cs="Calibri"/>
          <w:sz w:val="24"/>
          <w:szCs w:val="24"/>
        </w:rPr>
      </w:pP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t xml:space="preserve">mgr </w:t>
      </w:r>
      <w:r>
        <w:rPr>
          <w:rFonts w:ascii="Lato" w:hAnsi="Lato" w:cs="Calibri"/>
          <w:sz w:val="24"/>
          <w:szCs w:val="24"/>
        </w:rPr>
        <w:t xml:space="preserve">Norbert </w:t>
      </w:r>
      <w:proofErr w:type="spellStart"/>
      <w:r>
        <w:rPr>
          <w:rFonts w:ascii="Lato" w:hAnsi="Lato" w:cs="Calibri"/>
          <w:sz w:val="24"/>
          <w:szCs w:val="24"/>
        </w:rPr>
        <w:t>Kieć</w:t>
      </w:r>
      <w:proofErr w:type="spellEnd"/>
    </w:p>
    <w:p w14:paraId="716A3135" w14:textId="77777777" w:rsidR="002B5233" w:rsidRDefault="002B5233" w:rsidP="002B5233">
      <w:pPr>
        <w:tabs>
          <w:tab w:val="left" w:pos="4536"/>
        </w:tabs>
        <w:spacing w:line="276" w:lineRule="auto"/>
        <w:ind w:right="56"/>
        <w:jc w:val="center"/>
        <w:rPr>
          <w:rFonts w:ascii="Lato" w:hAnsi="Lato" w:cs="Calibri"/>
          <w:sz w:val="24"/>
          <w:szCs w:val="24"/>
        </w:rPr>
      </w:pPr>
    </w:p>
    <w:p w14:paraId="11EEA728" w14:textId="77777777" w:rsidR="002B5233" w:rsidRDefault="002B5233" w:rsidP="002B5233">
      <w:pPr>
        <w:tabs>
          <w:tab w:val="left" w:pos="4536"/>
        </w:tabs>
        <w:spacing w:line="276" w:lineRule="auto"/>
        <w:ind w:right="56"/>
        <w:jc w:val="center"/>
        <w:rPr>
          <w:rFonts w:ascii="Lato" w:hAnsi="Lato" w:cs="Calibri"/>
          <w:sz w:val="24"/>
          <w:szCs w:val="24"/>
        </w:rPr>
      </w:pPr>
    </w:p>
    <w:p w14:paraId="0B8F6866" w14:textId="77777777" w:rsidR="002B5233" w:rsidRDefault="002B5233" w:rsidP="002B5233">
      <w:pPr>
        <w:tabs>
          <w:tab w:val="left" w:pos="4536"/>
        </w:tabs>
        <w:spacing w:line="276" w:lineRule="auto"/>
        <w:ind w:right="56"/>
        <w:jc w:val="center"/>
        <w:rPr>
          <w:rFonts w:ascii="Lato" w:hAnsi="Lato" w:cs="Calibri"/>
          <w:sz w:val="24"/>
          <w:szCs w:val="24"/>
        </w:rPr>
      </w:pPr>
    </w:p>
    <w:p w14:paraId="17A4D3BE" w14:textId="18BB109D" w:rsidR="002B5233" w:rsidRDefault="002B5233" w:rsidP="002B5233">
      <w:pPr>
        <w:tabs>
          <w:tab w:val="left" w:pos="4536"/>
        </w:tabs>
        <w:spacing w:line="276" w:lineRule="auto"/>
        <w:ind w:right="56"/>
        <w:jc w:val="center"/>
        <w:rPr>
          <w:rFonts w:ascii="Lato" w:hAnsi="Lato" w:cs="Calibri"/>
          <w:sz w:val="24"/>
          <w:szCs w:val="24"/>
        </w:rPr>
      </w:pPr>
    </w:p>
    <w:p w14:paraId="295BECD4" w14:textId="77777777" w:rsidR="002B5233" w:rsidRPr="00A855B0" w:rsidRDefault="002B5233" w:rsidP="002B5233">
      <w:pPr>
        <w:tabs>
          <w:tab w:val="left" w:pos="4536"/>
        </w:tabs>
        <w:spacing w:line="276" w:lineRule="auto"/>
        <w:ind w:right="56"/>
        <w:jc w:val="center"/>
        <w:rPr>
          <w:rFonts w:ascii="Lato" w:hAnsi="Lato" w:cs="Calibri"/>
          <w:sz w:val="24"/>
          <w:szCs w:val="24"/>
        </w:rPr>
      </w:pPr>
    </w:p>
    <w:p w14:paraId="46993B76" w14:textId="0A6D0123" w:rsidR="002B5233" w:rsidRPr="00310878" w:rsidRDefault="002B5233" w:rsidP="002B5233">
      <w:pPr>
        <w:tabs>
          <w:tab w:val="left" w:pos="0"/>
        </w:tabs>
        <w:spacing w:line="276" w:lineRule="auto"/>
        <w:ind w:right="56"/>
        <w:jc w:val="center"/>
        <w:rPr>
          <w:rFonts w:ascii="Lato" w:hAnsi="Lato" w:cs="Calibri"/>
          <w:sz w:val="24"/>
          <w:szCs w:val="24"/>
        </w:rPr>
        <w:sectPr w:rsidR="002B5233" w:rsidRPr="00310878" w:rsidSect="002B5233">
          <w:footerReference w:type="default" r:id="rId7"/>
          <w:headerReference w:type="first" r:id="rId8"/>
          <w:footerReference w:type="first" r:id="rId9"/>
          <w:pgSz w:w="11906" w:h="16838" w:code="9"/>
          <w:pgMar w:top="1021" w:right="1247" w:bottom="1021" w:left="1247" w:header="567" w:footer="567" w:gutter="0"/>
          <w:cols w:space="708"/>
          <w:titlePg/>
          <w:docGrid w:linePitch="600" w:charSpace="40960"/>
        </w:sectPr>
      </w:pPr>
      <w:r w:rsidRPr="00310878">
        <w:rPr>
          <w:rFonts w:ascii="Lato" w:hAnsi="Lato" w:cs="Calibri"/>
          <w:sz w:val="24"/>
          <w:szCs w:val="24"/>
        </w:rPr>
        <w:t xml:space="preserve">Krempna, </w:t>
      </w:r>
      <w:r w:rsidR="00310878" w:rsidRPr="00310878">
        <w:rPr>
          <w:rFonts w:ascii="Lato" w:hAnsi="Lato" w:cs="Calibri"/>
          <w:sz w:val="24"/>
          <w:szCs w:val="24"/>
        </w:rPr>
        <w:t>23</w:t>
      </w:r>
      <w:r w:rsidR="007C2F14" w:rsidRPr="00310878">
        <w:rPr>
          <w:rFonts w:ascii="Lato" w:hAnsi="Lato" w:cs="Calibri"/>
          <w:sz w:val="24"/>
          <w:szCs w:val="24"/>
        </w:rPr>
        <w:t>.0</w:t>
      </w:r>
      <w:r w:rsidR="00373A68" w:rsidRPr="00310878">
        <w:rPr>
          <w:rFonts w:ascii="Lato" w:hAnsi="Lato" w:cs="Calibri"/>
          <w:sz w:val="24"/>
          <w:szCs w:val="24"/>
        </w:rPr>
        <w:t>9</w:t>
      </w:r>
      <w:r w:rsidR="001C6E6D" w:rsidRPr="00310878">
        <w:rPr>
          <w:rFonts w:ascii="Lato" w:hAnsi="Lato" w:cs="Calibri"/>
          <w:sz w:val="24"/>
          <w:szCs w:val="24"/>
        </w:rPr>
        <w:t>.</w:t>
      </w:r>
      <w:r w:rsidRPr="00310878">
        <w:rPr>
          <w:rFonts w:ascii="Lato" w:hAnsi="Lato" w:cs="Calibri"/>
          <w:sz w:val="24"/>
          <w:szCs w:val="24"/>
        </w:rPr>
        <w:t>2022 r.</w:t>
      </w:r>
      <w:r w:rsidRPr="00310878">
        <w:rPr>
          <w:rFonts w:ascii="Lato" w:eastAsia="Times New Roman" w:hAnsi="Lato"/>
          <w:sz w:val="24"/>
          <w:szCs w:val="24"/>
        </w:rPr>
        <w:tab/>
      </w:r>
    </w:p>
    <w:p w14:paraId="7F8AEB6A" w14:textId="77777777" w:rsidR="002B5233" w:rsidRPr="00A855B0" w:rsidRDefault="002B5233" w:rsidP="002B5233">
      <w:pPr>
        <w:pStyle w:val="Nagwek1"/>
        <w:tabs>
          <w:tab w:val="left" w:pos="8505"/>
        </w:tabs>
        <w:spacing w:before="0" w:line="276" w:lineRule="auto"/>
        <w:ind w:right="60"/>
        <w:jc w:val="both"/>
        <w:rPr>
          <w:rFonts w:ascii="Lato" w:hAnsi="Lato"/>
          <w:sz w:val="24"/>
          <w:szCs w:val="24"/>
        </w:rPr>
      </w:pPr>
      <w:r w:rsidRPr="00A855B0">
        <w:rPr>
          <w:rFonts w:ascii="Lato" w:hAnsi="Lato"/>
          <w:w w:val="95"/>
          <w:sz w:val="24"/>
          <w:szCs w:val="24"/>
        </w:rPr>
        <w:lastRenderedPageBreak/>
        <w:t>1. NAZWA I ADRES ZAMAWIAJĄCEGO</w:t>
      </w:r>
    </w:p>
    <w:p w14:paraId="0F7641A3" w14:textId="77777777" w:rsidR="002B5233" w:rsidRPr="00A855B0" w:rsidRDefault="002B5233" w:rsidP="002B5233">
      <w:pPr>
        <w:tabs>
          <w:tab w:val="left" w:pos="8505"/>
        </w:tabs>
        <w:spacing w:line="276" w:lineRule="auto"/>
        <w:ind w:right="60"/>
        <w:jc w:val="both"/>
        <w:rPr>
          <w:rFonts w:ascii="Lato" w:hAnsi="Lato"/>
          <w:sz w:val="24"/>
          <w:szCs w:val="24"/>
        </w:rPr>
      </w:pPr>
      <w:r w:rsidRPr="00A855B0">
        <w:rPr>
          <w:rFonts w:ascii="Lato" w:hAnsi="Lato" w:cs="Calibri"/>
          <w:sz w:val="24"/>
          <w:szCs w:val="24"/>
        </w:rPr>
        <w:t xml:space="preserve">Nazwa Zamawiającego: </w:t>
      </w:r>
      <w:bookmarkStart w:id="3" w:name="_Hlk63925062"/>
      <w:r w:rsidRPr="00A855B0">
        <w:rPr>
          <w:rFonts w:ascii="Lato" w:hAnsi="Lato"/>
          <w:sz w:val="24"/>
          <w:szCs w:val="24"/>
        </w:rPr>
        <w:t xml:space="preserve">Magurski Park Narodowy </w:t>
      </w:r>
      <w:bookmarkEnd w:id="3"/>
    </w:p>
    <w:p w14:paraId="46C0D511" w14:textId="77777777" w:rsidR="002B5233" w:rsidRPr="00A855B0" w:rsidRDefault="002B5233" w:rsidP="002B5233">
      <w:pPr>
        <w:tabs>
          <w:tab w:val="left" w:pos="8505"/>
        </w:tabs>
        <w:spacing w:line="276" w:lineRule="auto"/>
        <w:ind w:right="60"/>
        <w:jc w:val="both"/>
        <w:rPr>
          <w:rFonts w:ascii="Lato" w:hAnsi="Lato"/>
          <w:sz w:val="24"/>
          <w:szCs w:val="24"/>
        </w:rPr>
      </w:pPr>
      <w:r w:rsidRPr="00A855B0">
        <w:rPr>
          <w:rFonts w:ascii="Lato" w:hAnsi="Lato"/>
          <w:sz w:val="24"/>
          <w:szCs w:val="24"/>
        </w:rPr>
        <w:t xml:space="preserve">Adres Zamawiającego: </w:t>
      </w:r>
      <w:bookmarkStart w:id="4" w:name="_Hlk63925073"/>
      <w:r w:rsidRPr="00A855B0">
        <w:rPr>
          <w:rFonts w:ascii="Lato" w:hAnsi="Lato"/>
          <w:sz w:val="24"/>
          <w:szCs w:val="24"/>
        </w:rPr>
        <w:t>Krempna 59, 38-232 Krempna</w:t>
      </w:r>
      <w:bookmarkEnd w:id="4"/>
    </w:p>
    <w:p w14:paraId="6EBAD89F" w14:textId="77777777" w:rsidR="002B5233" w:rsidRPr="00A855B0" w:rsidRDefault="002B5233" w:rsidP="002B5233">
      <w:pPr>
        <w:tabs>
          <w:tab w:val="left" w:pos="8505"/>
        </w:tabs>
        <w:spacing w:line="276" w:lineRule="auto"/>
        <w:ind w:right="60"/>
        <w:jc w:val="both"/>
        <w:rPr>
          <w:rFonts w:ascii="Lato" w:hAnsi="Lato"/>
          <w:sz w:val="24"/>
          <w:szCs w:val="24"/>
        </w:rPr>
      </w:pPr>
      <w:r w:rsidRPr="00A855B0">
        <w:rPr>
          <w:rFonts w:ascii="Lato" w:hAnsi="Lato"/>
          <w:sz w:val="24"/>
          <w:szCs w:val="24"/>
        </w:rPr>
        <w:t>Telefon: (13) 44 14 099, 44 14 440</w:t>
      </w:r>
    </w:p>
    <w:p w14:paraId="111537BD" w14:textId="77777777" w:rsidR="002B5233" w:rsidRPr="00A855B0" w:rsidRDefault="002B5233" w:rsidP="00745DE4">
      <w:pPr>
        <w:tabs>
          <w:tab w:val="left" w:pos="8505"/>
        </w:tabs>
        <w:spacing w:line="276" w:lineRule="auto"/>
        <w:ind w:right="60"/>
        <w:jc w:val="both"/>
        <w:rPr>
          <w:rFonts w:ascii="Lato" w:hAnsi="Lato"/>
          <w:sz w:val="24"/>
          <w:szCs w:val="24"/>
        </w:rPr>
      </w:pPr>
      <w:r w:rsidRPr="00A855B0">
        <w:rPr>
          <w:rFonts w:ascii="Lato" w:hAnsi="Lato"/>
          <w:sz w:val="24"/>
          <w:szCs w:val="24"/>
        </w:rPr>
        <w:t>Faks: (13) 44 14 099, 44 14 440</w:t>
      </w:r>
    </w:p>
    <w:p w14:paraId="7607F764" w14:textId="77777777" w:rsidR="002B5233" w:rsidRPr="00A855B0" w:rsidRDefault="002B5233" w:rsidP="00745DE4">
      <w:pPr>
        <w:tabs>
          <w:tab w:val="left" w:pos="8505"/>
        </w:tabs>
        <w:spacing w:line="276" w:lineRule="auto"/>
        <w:ind w:right="60"/>
        <w:jc w:val="both"/>
        <w:rPr>
          <w:rStyle w:val="Hipercze"/>
          <w:rFonts w:ascii="Lato" w:hAnsi="Lato" w:cs="Calibri"/>
          <w:sz w:val="24"/>
          <w:szCs w:val="24"/>
        </w:rPr>
      </w:pPr>
      <w:r w:rsidRPr="00A855B0">
        <w:rPr>
          <w:rFonts w:ascii="Lato" w:hAnsi="Lato" w:cs="Calibri"/>
          <w:sz w:val="24"/>
          <w:szCs w:val="24"/>
        </w:rPr>
        <w:t>Adres e-mail: mpn@magurskipn.pl</w:t>
      </w:r>
    </w:p>
    <w:p w14:paraId="2AAABE33" w14:textId="77777777" w:rsidR="002B5233" w:rsidRPr="00A855B0" w:rsidRDefault="002B5233" w:rsidP="00745DE4">
      <w:pPr>
        <w:tabs>
          <w:tab w:val="left" w:pos="9356"/>
        </w:tabs>
        <w:spacing w:line="276" w:lineRule="auto"/>
        <w:ind w:right="60"/>
        <w:jc w:val="both"/>
        <w:rPr>
          <w:rStyle w:val="Hipercze"/>
          <w:rFonts w:ascii="Lato" w:hAnsi="Lato" w:cs="Calibri"/>
          <w:sz w:val="24"/>
          <w:szCs w:val="24"/>
        </w:rPr>
      </w:pPr>
      <w:r w:rsidRPr="00A855B0">
        <w:rPr>
          <w:rFonts w:ascii="Lato" w:hAnsi="Lato" w:cs="Calibri"/>
          <w:sz w:val="24"/>
          <w:szCs w:val="24"/>
        </w:rPr>
        <w:t>Adres strony internetowej, na której jest prowadzone postępowanie i na której będą dostępne wszelkie dokumenty związane z prowadzoną procedurą:</w:t>
      </w:r>
      <w:r w:rsidRPr="00A855B0">
        <w:rPr>
          <w:rFonts w:ascii="Lato" w:hAnsi="Lato"/>
          <w:sz w:val="24"/>
          <w:szCs w:val="24"/>
        </w:rPr>
        <w:t xml:space="preserve"> </w:t>
      </w:r>
      <w:hyperlink r:id="rId10" w:history="1">
        <w:r w:rsidRPr="00A855B0">
          <w:rPr>
            <w:rStyle w:val="Hipercze"/>
            <w:rFonts w:ascii="Lato" w:hAnsi="Lato" w:cs="Calibri"/>
            <w:sz w:val="24"/>
            <w:szCs w:val="24"/>
          </w:rPr>
          <w:t>www.magurskipn.pl</w:t>
        </w:r>
      </w:hyperlink>
    </w:p>
    <w:p w14:paraId="734F8291" w14:textId="77777777" w:rsidR="002B5233" w:rsidRDefault="002B5233" w:rsidP="00745DE4">
      <w:pPr>
        <w:tabs>
          <w:tab w:val="left" w:pos="8505"/>
        </w:tabs>
        <w:spacing w:line="276" w:lineRule="auto"/>
        <w:ind w:right="60"/>
        <w:jc w:val="both"/>
        <w:rPr>
          <w:rFonts w:ascii="Lato" w:hAnsi="Lato" w:cs="Calibri"/>
          <w:sz w:val="24"/>
          <w:szCs w:val="24"/>
        </w:rPr>
      </w:pPr>
      <w:r w:rsidRPr="00A855B0">
        <w:rPr>
          <w:rFonts w:ascii="Lato" w:hAnsi="Lato" w:cs="Calibri"/>
          <w:sz w:val="24"/>
          <w:szCs w:val="24"/>
        </w:rPr>
        <w:t xml:space="preserve">Godziny pracy: 7 </w:t>
      </w:r>
      <w:r w:rsidRPr="00A855B0">
        <w:rPr>
          <w:rFonts w:ascii="Lato" w:hAnsi="Lato" w:cs="Calibri"/>
          <w:sz w:val="24"/>
          <w:szCs w:val="24"/>
          <w:vertAlign w:val="superscript"/>
        </w:rPr>
        <w:t xml:space="preserve">00 </w:t>
      </w:r>
      <w:r w:rsidRPr="00A855B0">
        <w:rPr>
          <w:rFonts w:ascii="Lato" w:hAnsi="Lato" w:cs="Calibri"/>
          <w:sz w:val="24"/>
          <w:szCs w:val="24"/>
        </w:rPr>
        <w:t xml:space="preserve">- 15 </w:t>
      </w:r>
      <w:r w:rsidRPr="00A855B0">
        <w:rPr>
          <w:rFonts w:ascii="Lato" w:hAnsi="Lato" w:cs="Calibri"/>
          <w:sz w:val="24"/>
          <w:szCs w:val="24"/>
          <w:vertAlign w:val="superscript"/>
        </w:rPr>
        <w:t>00</w:t>
      </w:r>
      <w:r w:rsidRPr="00A855B0">
        <w:rPr>
          <w:rFonts w:ascii="Lato" w:hAnsi="Lato" w:cs="Calibri"/>
          <w:sz w:val="24"/>
          <w:szCs w:val="24"/>
        </w:rPr>
        <w:t xml:space="preserve"> od poniedziałku do piątku.</w:t>
      </w:r>
    </w:p>
    <w:p w14:paraId="4C50DEEC" w14:textId="77777777" w:rsidR="002B5233" w:rsidRPr="00AE542B" w:rsidRDefault="002B5233" w:rsidP="00745DE4">
      <w:pPr>
        <w:tabs>
          <w:tab w:val="left" w:pos="8505"/>
        </w:tabs>
        <w:spacing w:line="276" w:lineRule="auto"/>
        <w:ind w:right="60"/>
        <w:jc w:val="both"/>
        <w:rPr>
          <w:rFonts w:ascii="Lato" w:hAnsi="Lato" w:cs="Calibri"/>
          <w:sz w:val="16"/>
          <w:szCs w:val="16"/>
        </w:rPr>
      </w:pPr>
    </w:p>
    <w:p w14:paraId="5584F374" w14:textId="77777777" w:rsidR="002B5233" w:rsidRPr="00A855B0" w:rsidRDefault="002B5233" w:rsidP="00745DE4">
      <w:pPr>
        <w:pStyle w:val="Nagwek1"/>
        <w:tabs>
          <w:tab w:val="left" w:pos="8505"/>
        </w:tabs>
        <w:spacing w:before="0" w:line="276" w:lineRule="auto"/>
        <w:ind w:right="60"/>
        <w:jc w:val="both"/>
        <w:rPr>
          <w:rFonts w:ascii="Lato" w:hAnsi="Lato"/>
          <w:sz w:val="24"/>
          <w:szCs w:val="24"/>
        </w:rPr>
      </w:pPr>
      <w:r w:rsidRPr="00A855B0">
        <w:rPr>
          <w:rFonts w:ascii="Lato" w:hAnsi="Lato"/>
          <w:sz w:val="24"/>
          <w:szCs w:val="24"/>
        </w:rPr>
        <w:t xml:space="preserve">2. </w:t>
      </w:r>
      <w:r w:rsidRPr="00A855B0">
        <w:rPr>
          <w:rFonts w:ascii="Lato" w:hAnsi="Lato"/>
          <w:w w:val="95"/>
          <w:sz w:val="24"/>
          <w:szCs w:val="24"/>
        </w:rPr>
        <w:t>TRYB UDZIELANIA ZAMÓWIENIA</w:t>
      </w:r>
    </w:p>
    <w:p w14:paraId="687C7C4F" w14:textId="77777777" w:rsidR="002B5233" w:rsidRPr="00A855B0" w:rsidRDefault="002B5233" w:rsidP="00745DE4">
      <w:pPr>
        <w:pStyle w:val="Akapitzlist"/>
        <w:numPr>
          <w:ilvl w:val="1"/>
          <w:numId w:val="18"/>
        </w:numPr>
        <w:tabs>
          <w:tab w:val="left" w:pos="284"/>
        </w:tabs>
        <w:spacing w:line="276" w:lineRule="auto"/>
        <w:ind w:left="0" w:right="60" w:firstLine="0"/>
        <w:rPr>
          <w:rFonts w:ascii="Lato" w:hAnsi="Lato" w:cs="Calibri"/>
          <w:sz w:val="24"/>
          <w:szCs w:val="24"/>
        </w:rPr>
      </w:pPr>
      <w:r w:rsidRPr="00A855B0">
        <w:rPr>
          <w:rFonts w:ascii="Lato" w:hAnsi="Lato" w:cs="Calibri"/>
          <w:sz w:val="24"/>
          <w:szCs w:val="24"/>
        </w:rPr>
        <w:t xml:space="preserve">Postępowanie o udzielenie zamówienia publicznego prowadzone będzie w trybie podstawowym o jakim stanowi art. 275 pkt 1 </w:t>
      </w:r>
      <w:proofErr w:type="spellStart"/>
      <w:r w:rsidRPr="00A855B0">
        <w:rPr>
          <w:rFonts w:ascii="Lato" w:hAnsi="Lato" w:cs="Calibri"/>
          <w:sz w:val="24"/>
          <w:szCs w:val="24"/>
        </w:rPr>
        <w:t>p.z.p</w:t>
      </w:r>
      <w:proofErr w:type="spellEnd"/>
      <w:r w:rsidRPr="00A855B0">
        <w:rPr>
          <w:rFonts w:ascii="Lato" w:hAnsi="Lato" w:cs="Calibri"/>
          <w:sz w:val="24"/>
          <w:szCs w:val="24"/>
        </w:rPr>
        <w:t xml:space="preserve">., na podstawie aktów wykonawczych wydanych na jej podstawie oraz niniejszej Specyfikacji Warunków Zamówienia, zwaną dalej SWZ. </w:t>
      </w:r>
    </w:p>
    <w:p w14:paraId="0AB9D45E" w14:textId="77777777" w:rsidR="002B5233" w:rsidRPr="00A855B0" w:rsidRDefault="002B5233" w:rsidP="00745DE4">
      <w:pPr>
        <w:pStyle w:val="Akapitzlist"/>
        <w:numPr>
          <w:ilvl w:val="1"/>
          <w:numId w:val="18"/>
        </w:numPr>
        <w:tabs>
          <w:tab w:val="left" w:pos="284"/>
        </w:tabs>
        <w:spacing w:line="276" w:lineRule="auto"/>
        <w:ind w:left="0" w:right="60" w:firstLine="0"/>
        <w:rPr>
          <w:rFonts w:ascii="Lato" w:hAnsi="Lato" w:cs="Calibri"/>
          <w:sz w:val="24"/>
          <w:szCs w:val="24"/>
        </w:rPr>
      </w:pPr>
      <w:r w:rsidRPr="00A855B0">
        <w:rPr>
          <w:rFonts w:ascii="Lato" w:hAnsi="Lato" w:cs="Calibri"/>
          <w:sz w:val="24"/>
          <w:szCs w:val="24"/>
        </w:rPr>
        <w:t xml:space="preserve">Zamawiający nie przewiduje wyboru najkorzystniejszej oferty z możliwością prowadzenia negocjacji. </w:t>
      </w:r>
    </w:p>
    <w:p w14:paraId="1614E2AF" w14:textId="77777777" w:rsidR="002B5233" w:rsidRPr="00A855B0" w:rsidRDefault="002B5233" w:rsidP="00745DE4">
      <w:pPr>
        <w:pStyle w:val="Akapitzlist"/>
        <w:numPr>
          <w:ilvl w:val="1"/>
          <w:numId w:val="18"/>
        </w:numPr>
        <w:tabs>
          <w:tab w:val="left" w:pos="284"/>
        </w:tabs>
        <w:spacing w:line="276" w:lineRule="auto"/>
        <w:ind w:left="0" w:right="60" w:firstLine="0"/>
        <w:rPr>
          <w:rFonts w:ascii="Lato" w:hAnsi="Lato"/>
          <w:sz w:val="24"/>
          <w:szCs w:val="24"/>
        </w:rPr>
      </w:pPr>
      <w:bookmarkStart w:id="5" w:name="_Hlk517081276"/>
      <w:r w:rsidRPr="00A855B0">
        <w:rPr>
          <w:rFonts w:ascii="Lato" w:hAnsi="Lato"/>
          <w:sz w:val="24"/>
          <w:szCs w:val="24"/>
        </w:rPr>
        <w:t xml:space="preserve">Szacunkowa wartość przedmiotowego zamówienia nie przekracza progów unijnych o jakich mowa w art. 3 ustawy </w:t>
      </w:r>
      <w:proofErr w:type="spellStart"/>
      <w:r w:rsidRPr="00A855B0">
        <w:rPr>
          <w:rFonts w:ascii="Lato" w:hAnsi="Lato"/>
          <w:sz w:val="24"/>
          <w:szCs w:val="24"/>
        </w:rPr>
        <w:t>p.z.p</w:t>
      </w:r>
      <w:proofErr w:type="spellEnd"/>
      <w:r w:rsidRPr="00A855B0">
        <w:rPr>
          <w:rFonts w:ascii="Lato" w:hAnsi="Lato"/>
          <w:sz w:val="24"/>
          <w:szCs w:val="24"/>
        </w:rPr>
        <w:t xml:space="preserve">.  </w:t>
      </w:r>
      <w:bookmarkEnd w:id="5"/>
    </w:p>
    <w:p w14:paraId="3A490075" w14:textId="77777777" w:rsidR="002B5233" w:rsidRPr="00690416" w:rsidRDefault="002B5233" w:rsidP="00745DE4">
      <w:pPr>
        <w:pStyle w:val="Akapitzlist"/>
        <w:numPr>
          <w:ilvl w:val="1"/>
          <w:numId w:val="18"/>
        </w:numPr>
        <w:tabs>
          <w:tab w:val="left" w:pos="284"/>
        </w:tabs>
        <w:spacing w:line="276" w:lineRule="auto"/>
        <w:ind w:left="0" w:right="60" w:firstLine="0"/>
        <w:rPr>
          <w:rFonts w:ascii="Lato" w:hAnsi="Lato"/>
          <w:sz w:val="24"/>
          <w:szCs w:val="24"/>
        </w:rPr>
      </w:pPr>
      <w:r w:rsidRPr="00690416">
        <w:rPr>
          <w:rFonts w:ascii="Lato" w:hAnsi="Lato"/>
          <w:sz w:val="24"/>
          <w:szCs w:val="24"/>
        </w:rPr>
        <w:t xml:space="preserve">Zgodnie z art. 310 pkt 1 </w:t>
      </w:r>
      <w:proofErr w:type="spellStart"/>
      <w:r w:rsidRPr="00690416">
        <w:rPr>
          <w:rFonts w:ascii="Lato" w:hAnsi="Lato"/>
          <w:sz w:val="24"/>
          <w:szCs w:val="24"/>
        </w:rPr>
        <w:t>p.z.p</w:t>
      </w:r>
      <w:proofErr w:type="spellEnd"/>
      <w:r w:rsidRPr="00690416">
        <w:rPr>
          <w:rFonts w:ascii="Lato" w:hAnsi="Lato"/>
          <w:sz w:val="24"/>
          <w:szCs w:val="24"/>
        </w:rPr>
        <w:t>. Zamawiający przewiduje możliwość unieważnienia przedmiotowego postępowania, jeżeli środki, które Zamawiający zamierzał przeznaczyć na sfinansowanie całości lub części zamówienia, nie zostały mu przyznane.</w:t>
      </w:r>
    </w:p>
    <w:p w14:paraId="1DA35AC7" w14:textId="77777777" w:rsidR="002B5233" w:rsidRPr="00690416" w:rsidRDefault="002B5233" w:rsidP="00745DE4">
      <w:pPr>
        <w:pStyle w:val="Akapitzlist"/>
        <w:numPr>
          <w:ilvl w:val="1"/>
          <w:numId w:val="18"/>
        </w:numPr>
        <w:tabs>
          <w:tab w:val="left" w:pos="284"/>
        </w:tabs>
        <w:spacing w:line="276" w:lineRule="auto"/>
        <w:ind w:left="0" w:right="60" w:firstLine="0"/>
        <w:rPr>
          <w:rFonts w:ascii="Lato" w:hAnsi="Lato"/>
          <w:sz w:val="24"/>
          <w:szCs w:val="24"/>
        </w:rPr>
      </w:pPr>
      <w:r w:rsidRPr="00690416">
        <w:rPr>
          <w:rFonts w:ascii="Lato" w:hAnsi="Lato"/>
          <w:sz w:val="24"/>
          <w:szCs w:val="24"/>
        </w:rPr>
        <w:t>Zamawiający nie przewiduje aukcji elektronicznej.</w:t>
      </w:r>
    </w:p>
    <w:p w14:paraId="5097F503" w14:textId="77777777" w:rsidR="002B5233" w:rsidRPr="00DA3280" w:rsidRDefault="002B5233" w:rsidP="00745DE4">
      <w:pPr>
        <w:pStyle w:val="Akapitzlist"/>
        <w:numPr>
          <w:ilvl w:val="1"/>
          <w:numId w:val="18"/>
        </w:numPr>
        <w:tabs>
          <w:tab w:val="left" w:pos="284"/>
        </w:tabs>
        <w:spacing w:line="276" w:lineRule="auto"/>
        <w:ind w:left="0" w:right="60" w:firstLine="0"/>
        <w:rPr>
          <w:rFonts w:ascii="Lato" w:hAnsi="Lato"/>
          <w:color w:val="000000" w:themeColor="text1"/>
          <w:sz w:val="24"/>
          <w:szCs w:val="24"/>
        </w:rPr>
      </w:pPr>
      <w:r w:rsidRPr="00A855B0">
        <w:rPr>
          <w:rFonts w:ascii="Lato" w:hAnsi="Lato"/>
          <w:sz w:val="24"/>
          <w:szCs w:val="24"/>
        </w:rPr>
        <w:t xml:space="preserve">Zamawiający nie prowadzi </w:t>
      </w:r>
      <w:r w:rsidRPr="00DA3280">
        <w:rPr>
          <w:rFonts w:ascii="Lato" w:hAnsi="Lato"/>
          <w:color w:val="000000" w:themeColor="text1"/>
          <w:sz w:val="24"/>
          <w:szCs w:val="24"/>
        </w:rPr>
        <w:t>postępowania w celu zawarcia umowy ramowej.</w:t>
      </w:r>
    </w:p>
    <w:p w14:paraId="709F42D6" w14:textId="77777777" w:rsidR="002B5233" w:rsidRPr="00DA3280" w:rsidRDefault="002B5233" w:rsidP="00745DE4">
      <w:pPr>
        <w:pStyle w:val="Akapitzlist"/>
        <w:numPr>
          <w:ilvl w:val="1"/>
          <w:numId w:val="18"/>
        </w:numPr>
        <w:tabs>
          <w:tab w:val="left" w:pos="284"/>
        </w:tabs>
        <w:spacing w:line="276" w:lineRule="auto"/>
        <w:ind w:left="0" w:right="60" w:firstLine="0"/>
        <w:rPr>
          <w:rFonts w:ascii="Lato" w:hAnsi="Lato"/>
          <w:color w:val="000000" w:themeColor="text1"/>
          <w:sz w:val="24"/>
          <w:szCs w:val="24"/>
        </w:rPr>
      </w:pPr>
      <w:r w:rsidRPr="00DA3280">
        <w:rPr>
          <w:rFonts w:ascii="Lato" w:hAnsi="Lato"/>
          <w:color w:val="000000" w:themeColor="text1"/>
          <w:sz w:val="24"/>
          <w:szCs w:val="24"/>
        </w:rPr>
        <w:t xml:space="preserve">Zamawiający nie zastrzega możliwości ubiegania się o udzielenie zamówienia wyłącznie przez wykonawców, o których mowa w art. 94 </w:t>
      </w:r>
      <w:proofErr w:type="spellStart"/>
      <w:r w:rsidRPr="00DA3280">
        <w:rPr>
          <w:rFonts w:ascii="Lato" w:hAnsi="Lato"/>
          <w:color w:val="000000" w:themeColor="text1"/>
          <w:sz w:val="24"/>
          <w:szCs w:val="24"/>
        </w:rPr>
        <w:t>p.z.p</w:t>
      </w:r>
      <w:proofErr w:type="spellEnd"/>
      <w:r w:rsidRPr="00DA3280">
        <w:rPr>
          <w:rFonts w:ascii="Lato" w:hAnsi="Lato"/>
          <w:color w:val="000000" w:themeColor="text1"/>
          <w:sz w:val="24"/>
          <w:szCs w:val="24"/>
        </w:rPr>
        <w:t xml:space="preserve">. </w:t>
      </w:r>
    </w:p>
    <w:p w14:paraId="793D12FA" w14:textId="77777777" w:rsidR="002B5233" w:rsidRPr="00DA3280" w:rsidRDefault="002B5233" w:rsidP="00745DE4">
      <w:pPr>
        <w:pStyle w:val="Akapitzlist"/>
        <w:numPr>
          <w:ilvl w:val="1"/>
          <w:numId w:val="18"/>
        </w:numPr>
        <w:tabs>
          <w:tab w:val="left" w:pos="284"/>
        </w:tabs>
        <w:spacing w:line="276" w:lineRule="auto"/>
        <w:ind w:left="0" w:right="62" w:firstLine="0"/>
        <w:rPr>
          <w:rFonts w:ascii="Lato" w:hAnsi="Lato"/>
          <w:color w:val="000000" w:themeColor="text1"/>
          <w:sz w:val="24"/>
          <w:szCs w:val="24"/>
        </w:rPr>
      </w:pPr>
      <w:r w:rsidRPr="00DA3280">
        <w:rPr>
          <w:rFonts w:ascii="Lato" w:hAnsi="Lato"/>
          <w:color w:val="000000" w:themeColor="text1"/>
          <w:sz w:val="24"/>
          <w:szCs w:val="24"/>
        </w:rPr>
        <w:t xml:space="preserve">Zamawiający nie określa dodatkowych wymagań związanych z zatrudnianiem osób, o których mowa w art. 96 ust. 2 pkt 2 </w:t>
      </w:r>
      <w:proofErr w:type="spellStart"/>
      <w:r w:rsidRPr="00DA3280">
        <w:rPr>
          <w:rFonts w:ascii="Lato" w:hAnsi="Lato"/>
          <w:color w:val="000000" w:themeColor="text1"/>
          <w:sz w:val="24"/>
          <w:szCs w:val="24"/>
        </w:rPr>
        <w:t>p.z.p</w:t>
      </w:r>
      <w:proofErr w:type="spellEnd"/>
      <w:r w:rsidRPr="00DA3280">
        <w:rPr>
          <w:rFonts w:ascii="Lato" w:hAnsi="Lato"/>
          <w:color w:val="000000" w:themeColor="text1"/>
          <w:sz w:val="24"/>
          <w:szCs w:val="24"/>
        </w:rPr>
        <w:t>.</w:t>
      </w:r>
    </w:p>
    <w:p w14:paraId="370E012C" w14:textId="7BD8A28F" w:rsidR="002B5233" w:rsidRPr="00DA3280" w:rsidRDefault="002B5233" w:rsidP="00745DE4">
      <w:pPr>
        <w:pStyle w:val="Akapitzlist"/>
        <w:numPr>
          <w:ilvl w:val="1"/>
          <w:numId w:val="18"/>
        </w:numPr>
        <w:tabs>
          <w:tab w:val="left" w:pos="284"/>
        </w:tabs>
        <w:spacing w:line="276" w:lineRule="auto"/>
        <w:ind w:left="0" w:right="62" w:firstLine="0"/>
        <w:rPr>
          <w:rFonts w:ascii="Lato" w:hAnsi="Lato"/>
          <w:color w:val="000000" w:themeColor="text1"/>
          <w:sz w:val="24"/>
          <w:szCs w:val="24"/>
        </w:rPr>
      </w:pPr>
      <w:r w:rsidRPr="00DA3280">
        <w:rPr>
          <w:rFonts w:ascii="Lato" w:hAnsi="Lato"/>
          <w:color w:val="000000" w:themeColor="text1"/>
          <w:sz w:val="24"/>
          <w:szCs w:val="24"/>
        </w:rPr>
        <w:t xml:space="preserve">Zamawiający </w:t>
      </w:r>
      <w:r w:rsidR="00A850E1">
        <w:rPr>
          <w:rFonts w:ascii="Lato" w:hAnsi="Lato"/>
          <w:color w:val="000000" w:themeColor="text1"/>
          <w:sz w:val="24"/>
          <w:szCs w:val="24"/>
        </w:rPr>
        <w:t xml:space="preserve">nie </w:t>
      </w:r>
      <w:r w:rsidRPr="00DA3280">
        <w:rPr>
          <w:rFonts w:ascii="Lato" w:hAnsi="Lato"/>
          <w:color w:val="000000" w:themeColor="text1"/>
          <w:sz w:val="24"/>
          <w:szCs w:val="24"/>
        </w:rPr>
        <w:t>wymaga odbycia wizji lokalnej w terenie – szczegóły w rozdz. 12 SWZ</w:t>
      </w:r>
    </w:p>
    <w:p w14:paraId="2F4FD4AB" w14:textId="77777777" w:rsidR="002B5233" w:rsidRPr="000B465E" w:rsidRDefault="002B5233" w:rsidP="00745DE4">
      <w:pPr>
        <w:pStyle w:val="Akapitzlist"/>
        <w:numPr>
          <w:ilvl w:val="1"/>
          <w:numId w:val="18"/>
        </w:numPr>
        <w:tabs>
          <w:tab w:val="left" w:pos="284"/>
        </w:tabs>
        <w:spacing w:line="276" w:lineRule="auto"/>
        <w:ind w:left="0" w:right="62" w:firstLine="0"/>
        <w:rPr>
          <w:rFonts w:ascii="Lato" w:hAnsi="Lato"/>
          <w:sz w:val="24"/>
          <w:szCs w:val="24"/>
        </w:rPr>
      </w:pPr>
      <w:r w:rsidRPr="000B465E">
        <w:rPr>
          <w:rFonts w:ascii="Lato" w:hAnsi="Lato" w:cs="Calibri"/>
          <w:color w:val="000000" w:themeColor="text1"/>
          <w:sz w:val="24"/>
          <w:szCs w:val="24"/>
        </w:rPr>
        <w:t xml:space="preserve">Wykonawca powinien dokładnie zapoznać się z niniejszą </w:t>
      </w:r>
      <w:r w:rsidRPr="000B465E">
        <w:rPr>
          <w:rFonts w:ascii="Lato" w:hAnsi="Lato" w:cs="Calibri"/>
          <w:sz w:val="24"/>
          <w:szCs w:val="24"/>
        </w:rPr>
        <w:t>Specyfikacją Warunków Zamówienia i złożyć ofertę zgodnie z jej wymaganiami.</w:t>
      </w:r>
    </w:p>
    <w:p w14:paraId="249E7C3D" w14:textId="77777777" w:rsidR="002B5233" w:rsidRPr="00AE542B" w:rsidRDefault="002B5233" w:rsidP="00745DE4">
      <w:pPr>
        <w:pStyle w:val="Akapitzlist"/>
        <w:tabs>
          <w:tab w:val="left" w:pos="284"/>
          <w:tab w:val="left" w:pos="8505"/>
        </w:tabs>
        <w:spacing w:line="276" w:lineRule="auto"/>
        <w:ind w:left="0" w:right="851" w:firstLine="0"/>
        <w:rPr>
          <w:rFonts w:ascii="Lato" w:hAnsi="Lato"/>
          <w:sz w:val="16"/>
          <w:szCs w:val="16"/>
        </w:rPr>
      </w:pPr>
    </w:p>
    <w:p w14:paraId="52DF2746" w14:textId="5C331A03" w:rsidR="00762553" w:rsidRPr="00A855B0" w:rsidRDefault="002B5233" w:rsidP="00745DE4">
      <w:pPr>
        <w:pStyle w:val="Nagwek1"/>
        <w:tabs>
          <w:tab w:val="left" w:pos="8505"/>
        </w:tabs>
        <w:spacing w:before="0" w:line="276" w:lineRule="auto"/>
        <w:jc w:val="both"/>
        <w:rPr>
          <w:rFonts w:ascii="Lato" w:hAnsi="Lato"/>
          <w:sz w:val="24"/>
          <w:szCs w:val="24"/>
        </w:rPr>
      </w:pPr>
      <w:r w:rsidRPr="00A855B0">
        <w:rPr>
          <w:rFonts w:ascii="Lato" w:hAnsi="Lato"/>
          <w:sz w:val="24"/>
          <w:szCs w:val="24"/>
        </w:rPr>
        <w:t>3. OPIS PRZEDMIOTU ZAMÓWIENIA</w:t>
      </w:r>
    </w:p>
    <w:p w14:paraId="7BB984DC" w14:textId="77777777" w:rsidR="002B5233" w:rsidRPr="00FA68BA" w:rsidRDefault="002B5233" w:rsidP="00745DE4">
      <w:pPr>
        <w:pStyle w:val="Akapitzlist"/>
        <w:numPr>
          <w:ilvl w:val="1"/>
          <w:numId w:val="17"/>
        </w:numPr>
        <w:tabs>
          <w:tab w:val="left" w:pos="-709"/>
          <w:tab w:val="left" w:pos="709"/>
          <w:tab w:val="left" w:pos="8080"/>
        </w:tabs>
        <w:spacing w:line="276" w:lineRule="auto"/>
        <w:ind w:left="0" w:right="60" w:firstLine="0"/>
        <w:rPr>
          <w:rFonts w:ascii="Lato" w:hAnsi="Lato"/>
          <w:color w:val="000000" w:themeColor="text1"/>
          <w:sz w:val="24"/>
          <w:szCs w:val="24"/>
        </w:rPr>
      </w:pPr>
      <w:r w:rsidRPr="00FA68BA">
        <w:rPr>
          <w:rFonts w:ascii="Lato" w:hAnsi="Lato"/>
          <w:color w:val="000000" w:themeColor="text1"/>
          <w:sz w:val="24"/>
          <w:szCs w:val="24"/>
        </w:rPr>
        <w:t>Lokalizacja inwestycji: teren Magurskiego Parku Narodowego.</w:t>
      </w:r>
    </w:p>
    <w:p w14:paraId="6477DBF5" w14:textId="77777777" w:rsidR="002B5233" w:rsidRDefault="002B5233" w:rsidP="00745DE4">
      <w:pPr>
        <w:pStyle w:val="Akapitzlist"/>
        <w:numPr>
          <w:ilvl w:val="1"/>
          <w:numId w:val="17"/>
        </w:numPr>
        <w:tabs>
          <w:tab w:val="left" w:pos="-709"/>
          <w:tab w:val="left" w:pos="709"/>
          <w:tab w:val="left" w:pos="8080"/>
        </w:tabs>
        <w:spacing w:line="276" w:lineRule="auto"/>
        <w:ind w:left="0" w:right="60" w:firstLine="0"/>
        <w:rPr>
          <w:rFonts w:ascii="Lato" w:hAnsi="Lato"/>
          <w:sz w:val="24"/>
          <w:szCs w:val="24"/>
        </w:rPr>
      </w:pPr>
      <w:r w:rsidRPr="00182909">
        <w:rPr>
          <w:rFonts w:ascii="Lato" w:hAnsi="Lato"/>
          <w:sz w:val="24"/>
          <w:szCs w:val="24"/>
        </w:rPr>
        <w:t xml:space="preserve">Określenie Przedmiotu i zakresu zamówienia: </w:t>
      </w:r>
    </w:p>
    <w:p w14:paraId="653E2C0E" w14:textId="77777777" w:rsidR="002B5233" w:rsidRPr="00AE542B" w:rsidRDefault="002B5233" w:rsidP="00745DE4">
      <w:pPr>
        <w:pStyle w:val="Akapitzlist"/>
        <w:tabs>
          <w:tab w:val="left" w:pos="-709"/>
          <w:tab w:val="left" w:pos="709"/>
          <w:tab w:val="left" w:pos="8080"/>
        </w:tabs>
        <w:spacing w:line="276" w:lineRule="auto"/>
        <w:ind w:left="0" w:right="60" w:firstLine="0"/>
        <w:rPr>
          <w:rFonts w:ascii="Lato" w:hAnsi="Lato"/>
          <w:color w:val="000000" w:themeColor="text1"/>
          <w:sz w:val="16"/>
          <w:szCs w:val="16"/>
        </w:rPr>
      </w:pPr>
    </w:p>
    <w:p w14:paraId="019A3C01" w14:textId="77777777" w:rsidR="00E77C3E" w:rsidRPr="001B1E7F" w:rsidRDefault="00E77C3E" w:rsidP="00745DE4">
      <w:pPr>
        <w:spacing w:line="276" w:lineRule="auto"/>
        <w:jc w:val="both"/>
        <w:rPr>
          <w:rFonts w:ascii="Lato" w:hAnsi="Lato"/>
          <w:bCs/>
          <w:sz w:val="24"/>
          <w:szCs w:val="24"/>
        </w:rPr>
      </w:pPr>
      <w:r w:rsidRPr="001B1E7F">
        <w:rPr>
          <w:rFonts w:ascii="Lato" w:hAnsi="Lato"/>
          <w:bCs/>
          <w:sz w:val="24"/>
          <w:szCs w:val="24"/>
        </w:rPr>
        <w:t>Przedmiotem zamówienia jest zaprojektowanie i wykonanie instalacji elektrycznych zasilających stacje ładowania samochodów elektrycznych na terenie obiektów MPN, jak wyszczególniono poniżej:</w:t>
      </w:r>
    </w:p>
    <w:p w14:paraId="14FCA7A4" w14:textId="77777777" w:rsidR="00E77C3E" w:rsidRPr="00AE542B" w:rsidRDefault="00E77C3E" w:rsidP="00745DE4">
      <w:pPr>
        <w:spacing w:line="276" w:lineRule="auto"/>
        <w:jc w:val="both"/>
        <w:rPr>
          <w:rFonts w:ascii="Lato" w:hAnsi="Lato"/>
          <w:bCs/>
          <w:sz w:val="16"/>
          <w:szCs w:val="16"/>
        </w:rPr>
      </w:pPr>
    </w:p>
    <w:p w14:paraId="3BB7F7AD" w14:textId="77777777" w:rsidR="00E77C3E" w:rsidRPr="001B1E7F" w:rsidRDefault="00E77C3E" w:rsidP="00745DE4">
      <w:pPr>
        <w:numPr>
          <w:ilvl w:val="0"/>
          <w:numId w:val="48"/>
        </w:numPr>
        <w:spacing w:line="276" w:lineRule="auto"/>
        <w:jc w:val="both"/>
        <w:rPr>
          <w:rFonts w:ascii="Lato" w:hAnsi="Lato"/>
          <w:b/>
          <w:sz w:val="24"/>
          <w:szCs w:val="24"/>
        </w:rPr>
      </w:pPr>
      <w:r w:rsidRPr="001B1E7F">
        <w:rPr>
          <w:rFonts w:ascii="Lato" w:hAnsi="Lato"/>
          <w:b/>
          <w:sz w:val="24"/>
          <w:szCs w:val="24"/>
        </w:rPr>
        <w:t>Ogólnodostępna stacja typu wolnostojącego na parkingu OEM.</w:t>
      </w:r>
    </w:p>
    <w:p w14:paraId="1BA57690" w14:textId="77777777" w:rsidR="00E77C3E" w:rsidRPr="001B1E7F" w:rsidRDefault="00E77C3E" w:rsidP="00745DE4">
      <w:pPr>
        <w:numPr>
          <w:ilvl w:val="0"/>
          <w:numId w:val="48"/>
        </w:numPr>
        <w:spacing w:line="276" w:lineRule="auto"/>
        <w:jc w:val="both"/>
        <w:rPr>
          <w:rFonts w:ascii="Lato" w:hAnsi="Lato"/>
          <w:b/>
          <w:sz w:val="24"/>
          <w:szCs w:val="24"/>
        </w:rPr>
      </w:pPr>
      <w:r w:rsidRPr="001B1E7F">
        <w:rPr>
          <w:rFonts w:ascii="Lato" w:hAnsi="Lato"/>
          <w:b/>
          <w:sz w:val="24"/>
          <w:szCs w:val="24"/>
        </w:rPr>
        <w:t xml:space="preserve">Stacja ładowania typu wolnostojącego na parkingu OEM. </w:t>
      </w:r>
    </w:p>
    <w:p w14:paraId="35C231DA" w14:textId="77777777" w:rsidR="00E77C3E" w:rsidRPr="001B1E7F" w:rsidRDefault="00E77C3E" w:rsidP="00745DE4">
      <w:pPr>
        <w:numPr>
          <w:ilvl w:val="0"/>
          <w:numId w:val="48"/>
        </w:numPr>
        <w:spacing w:line="276" w:lineRule="auto"/>
        <w:jc w:val="both"/>
        <w:rPr>
          <w:rFonts w:ascii="Lato" w:hAnsi="Lato"/>
          <w:b/>
          <w:sz w:val="24"/>
          <w:szCs w:val="24"/>
        </w:rPr>
      </w:pPr>
      <w:r w:rsidRPr="001B1E7F">
        <w:rPr>
          <w:rFonts w:ascii="Lato" w:hAnsi="Lato"/>
          <w:b/>
          <w:sz w:val="24"/>
          <w:szCs w:val="24"/>
        </w:rPr>
        <w:t xml:space="preserve">Stacja ładowania typu wolnostojącego na parkingu przy budynku Dyrekcji MPN. </w:t>
      </w:r>
    </w:p>
    <w:p w14:paraId="75FF533B" w14:textId="77777777" w:rsidR="00E77C3E" w:rsidRPr="001B1E7F" w:rsidRDefault="00E77C3E" w:rsidP="00745DE4">
      <w:pPr>
        <w:numPr>
          <w:ilvl w:val="0"/>
          <w:numId w:val="48"/>
        </w:numPr>
        <w:spacing w:line="276" w:lineRule="auto"/>
        <w:jc w:val="both"/>
        <w:rPr>
          <w:rFonts w:ascii="Lato" w:hAnsi="Lato"/>
          <w:b/>
          <w:sz w:val="24"/>
          <w:szCs w:val="24"/>
        </w:rPr>
      </w:pPr>
      <w:r w:rsidRPr="001B1E7F">
        <w:rPr>
          <w:rFonts w:ascii="Lato" w:hAnsi="Lato"/>
          <w:b/>
          <w:sz w:val="24"/>
          <w:szCs w:val="24"/>
        </w:rPr>
        <w:t>Stacja ładowania typu naściennego w garażu budynku Dyrekcji MPN.</w:t>
      </w:r>
    </w:p>
    <w:p w14:paraId="40FA3957" w14:textId="0CC3326A" w:rsidR="00E77C3E" w:rsidRDefault="00E77C3E" w:rsidP="00745DE4">
      <w:pPr>
        <w:numPr>
          <w:ilvl w:val="0"/>
          <w:numId w:val="48"/>
        </w:numPr>
        <w:spacing w:line="276" w:lineRule="auto"/>
        <w:jc w:val="both"/>
        <w:rPr>
          <w:rFonts w:ascii="Lato" w:hAnsi="Lato"/>
          <w:b/>
          <w:sz w:val="24"/>
          <w:szCs w:val="24"/>
        </w:rPr>
      </w:pPr>
      <w:r w:rsidRPr="001B1E7F">
        <w:rPr>
          <w:rFonts w:ascii="Lato" w:hAnsi="Lato"/>
          <w:b/>
          <w:sz w:val="24"/>
          <w:szCs w:val="24"/>
        </w:rPr>
        <w:lastRenderedPageBreak/>
        <w:t>Stacja ładowania typu naściennego w garażu budynku „Bazy Transportowej: MPN.</w:t>
      </w:r>
    </w:p>
    <w:p w14:paraId="3771B605" w14:textId="77777777" w:rsidR="00745DE4" w:rsidRPr="00AE542B" w:rsidRDefault="00745DE4" w:rsidP="00745DE4">
      <w:pPr>
        <w:spacing w:line="276" w:lineRule="auto"/>
        <w:ind w:left="720"/>
        <w:jc w:val="both"/>
        <w:rPr>
          <w:rFonts w:ascii="Lato" w:hAnsi="Lato"/>
          <w:b/>
          <w:sz w:val="24"/>
          <w:szCs w:val="24"/>
        </w:rPr>
      </w:pPr>
    </w:p>
    <w:p w14:paraId="5A76A0C3" w14:textId="77777777" w:rsidR="00E77C3E" w:rsidRPr="00310878" w:rsidRDefault="00E77C3E" w:rsidP="00745DE4">
      <w:pPr>
        <w:spacing w:line="276" w:lineRule="auto"/>
        <w:jc w:val="both"/>
        <w:rPr>
          <w:rFonts w:ascii="Lato" w:hAnsi="Lato"/>
          <w:bCs/>
          <w:sz w:val="24"/>
          <w:szCs w:val="24"/>
        </w:rPr>
      </w:pPr>
      <w:r w:rsidRPr="00310878">
        <w:rPr>
          <w:rFonts w:ascii="Lato" w:hAnsi="Lato"/>
          <w:bCs/>
          <w:sz w:val="24"/>
          <w:szCs w:val="24"/>
        </w:rPr>
        <w:t xml:space="preserve">Zamówienie obejmuje: </w:t>
      </w:r>
    </w:p>
    <w:p w14:paraId="140230BC" w14:textId="45DFF2B9" w:rsidR="00E77C3E" w:rsidRPr="00310878" w:rsidRDefault="00544E86" w:rsidP="00745DE4">
      <w:pPr>
        <w:numPr>
          <w:ilvl w:val="0"/>
          <w:numId w:val="46"/>
        </w:numPr>
        <w:spacing w:line="276" w:lineRule="auto"/>
        <w:ind w:left="426"/>
        <w:jc w:val="both"/>
        <w:rPr>
          <w:rFonts w:ascii="Lato" w:hAnsi="Lato"/>
          <w:bCs/>
          <w:sz w:val="24"/>
          <w:szCs w:val="24"/>
        </w:rPr>
      </w:pPr>
      <w:bookmarkStart w:id="6" w:name="_Hlk114644729"/>
      <w:r w:rsidRPr="00310878">
        <w:rPr>
          <w:rFonts w:ascii="Lato" w:hAnsi="Lato"/>
          <w:bCs/>
          <w:sz w:val="24"/>
          <w:szCs w:val="24"/>
        </w:rPr>
        <w:t>S</w:t>
      </w:r>
      <w:r w:rsidR="00E77C3E" w:rsidRPr="00310878">
        <w:rPr>
          <w:rFonts w:ascii="Lato" w:hAnsi="Lato"/>
          <w:bCs/>
          <w:sz w:val="24"/>
          <w:szCs w:val="24"/>
        </w:rPr>
        <w:t>porządzenie projektu budowlanego/wykonawczego/technicznego</w:t>
      </w:r>
      <w:r w:rsidR="00310878" w:rsidRPr="00310878">
        <w:rPr>
          <w:rFonts w:ascii="Lato" w:hAnsi="Lato"/>
          <w:bCs/>
          <w:sz w:val="24"/>
          <w:szCs w:val="24"/>
        </w:rPr>
        <w:t xml:space="preserve"> </w:t>
      </w:r>
      <w:r w:rsidR="00E77C3E" w:rsidRPr="00310878">
        <w:rPr>
          <w:rFonts w:ascii="Lato" w:hAnsi="Lato"/>
          <w:bCs/>
          <w:sz w:val="24"/>
          <w:szCs w:val="24"/>
        </w:rPr>
        <w:t>instalacji elektrycznych zasilających stacje ładowania samochodów elektrycznych i uzyskanie dla niego wszelkich wymaganych prawem opinii, zgód, uzgodnień i pozwoleń oraz wszystkich innych dokumentów wymaganych do złożenia.</w:t>
      </w:r>
    </w:p>
    <w:p w14:paraId="3314523F" w14:textId="77777777" w:rsidR="00E77C3E" w:rsidRPr="001B1E7F" w:rsidRDefault="00E77C3E" w:rsidP="00745DE4">
      <w:pPr>
        <w:numPr>
          <w:ilvl w:val="0"/>
          <w:numId w:val="46"/>
        </w:numPr>
        <w:spacing w:line="276" w:lineRule="auto"/>
        <w:ind w:left="426"/>
        <w:jc w:val="both"/>
        <w:rPr>
          <w:rFonts w:ascii="Lato" w:hAnsi="Lato"/>
          <w:bCs/>
          <w:sz w:val="24"/>
          <w:szCs w:val="24"/>
        </w:rPr>
      </w:pPr>
      <w:r w:rsidRPr="00310878">
        <w:rPr>
          <w:rFonts w:ascii="Lato" w:hAnsi="Lato"/>
          <w:bCs/>
          <w:sz w:val="24"/>
          <w:szCs w:val="24"/>
        </w:rPr>
        <w:t xml:space="preserve">W imieniu i z upoważnienia Zamawiającego dokonanie zgłoszenia </w:t>
      </w:r>
      <w:r w:rsidRPr="001B1E7F">
        <w:rPr>
          <w:rFonts w:ascii="Lato" w:hAnsi="Lato"/>
          <w:bCs/>
          <w:sz w:val="24"/>
          <w:szCs w:val="24"/>
        </w:rPr>
        <w:t>robót budowlanych nie wymagających pozwolenia na budowę.</w:t>
      </w:r>
    </w:p>
    <w:p w14:paraId="2DA40C56" w14:textId="77777777" w:rsidR="00E77C3E" w:rsidRPr="001B1E7F" w:rsidRDefault="00E77C3E" w:rsidP="00745DE4">
      <w:pPr>
        <w:numPr>
          <w:ilvl w:val="0"/>
          <w:numId w:val="46"/>
        </w:numPr>
        <w:spacing w:line="276" w:lineRule="auto"/>
        <w:ind w:left="426"/>
        <w:jc w:val="both"/>
        <w:rPr>
          <w:rFonts w:ascii="Lato" w:hAnsi="Lato"/>
          <w:bCs/>
          <w:sz w:val="24"/>
          <w:szCs w:val="24"/>
        </w:rPr>
      </w:pPr>
      <w:r w:rsidRPr="001B1E7F">
        <w:rPr>
          <w:rFonts w:ascii="Lato" w:hAnsi="Lato"/>
          <w:bCs/>
          <w:sz w:val="24"/>
          <w:szCs w:val="24"/>
        </w:rPr>
        <w:t>Zestawienie kosztów wykonania instalacji dla każdej z planowanych stacji ładowania oddzielnie.</w:t>
      </w:r>
    </w:p>
    <w:p w14:paraId="097A03BB" w14:textId="54D7793B" w:rsidR="00E77C3E" w:rsidRPr="001B1E7F" w:rsidRDefault="00544E86" w:rsidP="00745DE4">
      <w:pPr>
        <w:numPr>
          <w:ilvl w:val="0"/>
          <w:numId w:val="46"/>
        </w:numPr>
        <w:spacing w:line="276" w:lineRule="auto"/>
        <w:ind w:left="426"/>
        <w:jc w:val="both"/>
        <w:rPr>
          <w:rFonts w:ascii="Lato" w:hAnsi="Lato"/>
          <w:bCs/>
          <w:color w:val="000000"/>
          <w:sz w:val="24"/>
          <w:szCs w:val="24"/>
        </w:rPr>
      </w:pPr>
      <w:r>
        <w:rPr>
          <w:rFonts w:ascii="Lato" w:hAnsi="Lato"/>
          <w:bCs/>
          <w:color w:val="000000"/>
          <w:sz w:val="24"/>
          <w:szCs w:val="24"/>
        </w:rPr>
        <w:t>D</w:t>
      </w:r>
      <w:r w:rsidR="00E77C3E" w:rsidRPr="001B1E7F">
        <w:rPr>
          <w:rFonts w:ascii="Lato" w:hAnsi="Lato"/>
          <w:bCs/>
          <w:color w:val="000000"/>
          <w:sz w:val="24"/>
          <w:szCs w:val="24"/>
        </w:rPr>
        <w:t>ostarczenie 5 egzemplarzy opracowanej dokumentacji w wersji papierowej oraz 1 egzemplarz w wersji elektronicznej na dysku CD lub DVD.</w:t>
      </w:r>
    </w:p>
    <w:p w14:paraId="28EDD129" w14:textId="22CD1C96" w:rsidR="00E77C3E" w:rsidRPr="001B1E7F" w:rsidRDefault="00544E86" w:rsidP="00745DE4">
      <w:pPr>
        <w:numPr>
          <w:ilvl w:val="0"/>
          <w:numId w:val="46"/>
        </w:numPr>
        <w:spacing w:line="276" w:lineRule="auto"/>
        <w:ind w:left="426"/>
        <w:jc w:val="both"/>
        <w:rPr>
          <w:rFonts w:ascii="Lato" w:hAnsi="Lato"/>
          <w:bCs/>
          <w:color w:val="000000"/>
          <w:sz w:val="24"/>
          <w:szCs w:val="24"/>
        </w:rPr>
      </w:pPr>
      <w:r>
        <w:rPr>
          <w:rFonts w:ascii="Lato" w:hAnsi="Lato"/>
          <w:bCs/>
          <w:color w:val="000000"/>
          <w:sz w:val="24"/>
          <w:szCs w:val="24"/>
        </w:rPr>
        <w:t>W</w:t>
      </w:r>
      <w:r w:rsidR="00E77C3E" w:rsidRPr="001B1E7F">
        <w:rPr>
          <w:rFonts w:ascii="Lato" w:hAnsi="Lato"/>
          <w:bCs/>
          <w:color w:val="000000"/>
          <w:sz w:val="24"/>
          <w:szCs w:val="24"/>
        </w:rPr>
        <w:t xml:space="preserve">ykonanie instalacji elektrycznych zasilających stacje ładowania samochodów elektrycznych. </w:t>
      </w:r>
    </w:p>
    <w:p w14:paraId="467DDC86" w14:textId="3A32AF2A" w:rsidR="00E77C3E" w:rsidRPr="001B1E7F" w:rsidRDefault="00E77C3E" w:rsidP="00745DE4">
      <w:pPr>
        <w:spacing w:line="276" w:lineRule="auto"/>
        <w:jc w:val="both"/>
        <w:rPr>
          <w:rFonts w:ascii="Lato" w:hAnsi="Lato"/>
          <w:b/>
          <w:sz w:val="24"/>
          <w:szCs w:val="24"/>
        </w:rPr>
      </w:pPr>
      <w:r w:rsidRPr="001B1E7F">
        <w:rPr>
          <w:rFonts w:ascii="Lato" w:hAnsi="Lato"/>
          <w:b/>
          <w:sz w:val="24"/>
          <w:szCs w:val="24"/>
        </w:rPr>
        <w:t xml:space="preserve">Proponowaną lokalizację </w:t>
      </w:r>
      <w:bookmarkEnd w:id="6"/>
      <w:r w:rsidRPr="001B1E7F">
        <w:rPr>
          <w:rFonts w:ascii="Lato" w:hAnsi="Lato"/>
          <w:b/>
          <w:sz w:val="24"/>
          <w:szCs w:val="24"/>
        </w:rPr>
        <w:t xml:space="preserve">projektowanych stacji ładowania, ich parametry, oraz zakres rzeczowy niezbędnych materiałów i czynności do wykonania instalacji zasilającej zawiera </w:t>
      </w:r>
      <w:bookmarkStart w:id="7" w:name="_Hlk114814221"/>
      <w:r w:rsidRPr="001B1E7F">
        <w:rPr>
          <w:rFonts w:ascii="Lato" w:hAnsi="Lato"/>
          <w:b/>
          <w:sz w:val="24"/>
          <w:szCs w:val="24"/>
        </w:rPr>
        <w:t xml:space="preserve">Raport z wizji </w:t>
      </w:r>
      <w:r w:rsidRPr="002F5A7E">
        <w:rPr>
          <w:rFonts w:ascii="Lato" w:hAnsi="Lato"/>
          <w:b/>
          <w:color w:val="000000" w:themeColor="text1"/>
          <w:sz w:val="24"/>
          <w:szCs w:val="24"/>
        </w:rPr>
        <w:t xml:space="preserve">lokalnej </w:t>
      </w:r>
      <w:bookmarkEnd w:id="7"/>
      <w:r w:rsidRPr="002F5A7E">
        <w:rPr>
          <w:rFonts w:ascii="Lato" w:hAnsi="Lato"/>
          <w:b/>
          <w:color w:val="000000" w:themeColor="text1"/>
          <w:sz w:val="24"/>
          <w:szCs w:val="24"/>
        </w:rPr>
        <w:t xml:space="preserve">– Załącznik </w:t>
      </w:r>
      <w:r w:rsidR="009405A5" w:rsidRPr="002F5A7E">
        <w:rPr>
          <w:rFonts w:ascii="Lato" w:hAnsi="Lato"/>
          <w:b/>
          <w:color w:val="000000" w:themeColor="text1"/>
          <w:sz w:val="24"/>
          <w:szCs w:val="24"/>
        </w:rPr>
        <w:t xml:space="preserve">nr </w:t>
      </w:r>
      <w:r w:rsidR="00163A70" w:rsidRPr="002F5A7E">
        <w:rPr>
          <w:rFonts w:ascii="Lato" w:hAnsi="Lato"/>
          <w:b/>
          <w:color w:val="000000" w:themeColor="text1"/>
          <w:sz w:val="24"/>
          <w:szCs w:val="24"/>
        </w:rPr>
        <w:t>7</w:t>
      </w:r>
    </w:p>
    <w:p w14:paraId="6581D738" w14:textId="29441FEF" w:rsidR="00E77C3E" w:rsidRPr="001B1E7F" w:rsidRDefault="00E77C3E" w:rsidP="00745DE4">
      <w:pPr>
        <w:spacing w:line="276" w:lineRule="auto"/>
        <w:jc w:val="both"/>
        <w:rPr>
          <w:rFonts w:ascii="Lato" w:hAnsi="Lato"/>
          <w:bCs/>
          <w:sz w:val="24"/>
          <w:szCs w:val="24"/>
        </w:rPr>
      </w:pPr>
      <w:r w:rsidRPr="001B1E7F">
        <w:rPr>
          <w:rFonts w:ascii="Lato" w:hAnsi="Lato"/>
          <w:bCs/>
          <w:sz w:val="24"/>
          <w:szCs w:val="24"/>
        </w:rPr>
        <w:t>Przewidziana do wykonania instalacja ma zapewnić możliwość zamontowania i</w:t>
      </w:r>
      <w:r w:rsidR="001B1E7F">
        <w:rPr>
          <w:rFonts w:ascii="Lato" w:hAnsi="Lato"/>
          <w:bCs/>
          <w:sz w:val="24"/>
          <w:szCs w:val="24"/>
        </w:rPr>
        <w:t> </w:t>
      </w:r>
      <w:r w:rsidRPr="001B1E7F">
        <w:rPr>
          <w:rFonts w:ascii="Lato" w:hAnsi="Lato"/>
          <w:bCs/>
          <w:sz w:val="24"/>
          <w:szCs w:val="24"/>
        </w:rPr>
        <w:t xml:space="preserve">uruchomienia każdej stacji </w:t>
      </w:r>
      <w:r w:rsidRPr="00C6506C">
        <w:rPr>
          <w:rFonts w:ascii="Lato" w:hAnsi="Lato"/>
          <w:bCs/>
          <w:color w:val="000000" w:themeColor="text1"/>
          <w:sz w:val="24"/>
          <w:szCs w:val="24"/>
        </w:rPr>
        <w:t>ładowania</w:t>
      </w:r>
      <w:r w:rsidR="00BC1EEF" w:rsidRPr="00C6506C">
        <w:rPr>
          <w:rFonts w:ascii="Lato" w:hAnsi="Lato"/>
          <w:bCs/>
          <w:color w:val="000000" w:themeColor="text1"/>
          <w:sz w:val="24"/>
          <w:szCs w:val="24"/>
        </w:rPr>
        <w:t xml:space="preserve"> (o parametrach określonych w ww. zał.)</w:t>
      </w:r>
      <w:r w:rsidRPr="00C6506C">
        <w:rPr>
          <w:rFonts w:ascii="Lato" w:hAnsi="Lato"/>
          <w:bCs/>
          <w:color w:val="000000" w:themeColor="text1"/>
          <w:sz w:val="24"/>
          <w:szCs w:val="24"/>
        </w:rPr>
        <w:t xml:space="preserve">, która </w:t>
      </w:r>
      <w:r w:rsidRPr="001B1E7F">
        <w:rPr>
          <w:rFonts w:ascii="Lato" w:hAnsi="Lato"/>
          <w:bCs/>
          <w:sz w:val="24"/>
          <w:szCs w:val="24"/>
        </w:rPr>
        <w:t>zostanie dostarczona po rozstrzygnięciu postępowania przetargowego w ramach projektu „</w:t>
      </w:r>
      <w:proofErr w:type="spellStart"/>
      <w:r w:rsidRPr="001B1E7F">
        <w:rPr>
          <w:rFonts w:ascii="Lato" w:hAnsi="Lato"/>
          <w:bCs/>
          <w:sz w:val="24"/>
          <w:szCs w:val="24"/>
        </w:rPr>
        <w:t>Elektroparki</w:t>
      </w:r>
      <w:proofErr w:type="spellEnd"/>
      <w:r w:rsidRPr="001B1E7F">
        <w:rPr>
          <w:rFonts w:ascii="Lato" w:hAnsi="Lato"/>
          <w:bCs/>
          <w:sz w:val="24"/>
          <w:szCs w:val="24"/>
        </w:rPr>
        <w:t xml:space="preserve"> – </w:t>
      </w:r>
      <w:proofErr w:type="spellStart"/>
      <w:r w:rsidRPr="001B1E7F">
        <w:rPr>
          <w:rFonts w:ascii="Lato" w:hAnsi="Lato"/>
          <w:bCs/>
          <w:sz w:val="24"/>
          <w:szCs w:val="24"/>
        </w:rPr>
        <w:t>elektromobilność</w:t>
      </w:r>
      <w:proofErr w:type="spellEnd"/>
      <w:r w:rsidRPr="001B1E7F">
        <w:rPr>
          <w:rFonts w:ascii="Lato" w:hAnsi="Lato"/>
          <w:bCs/>
          <w:sz w:val="24"/>
          <w:szCs w:val="24"/>
        </w:rPr>
        <w:t xml:space="preserve"> w</w:t>
      </w:r>
      <w:r w:rsidR="001B1E7F">
        <w:rPr>
          <w:rFonts w:ascii="Lato" w:hAnsi="Lato"/>
          <w:bCs/>
          <w:sz w:val="24"/>
          <w:szCs w:val="24"/>
        </w:rPr>
        <w:t> </w:t>
      </w:r>
      <w:r w:rsidRPr="001B1E7F">
        <w:rPr>
          <w:rFonts w:ascii="Lato" w:hAnsi="Lato"/>
          <w:bCs/>
          <w:sz w:val="24"/>
          <w:szCs w:val="24"/>
        </w:rPr>
        <w:t>parkach narodowych” .</w:t>
      </w:r>
    </w:p>
    <w:p w14:paraId="412A77AE" w14:textId="77777777" w:rsidR="00E77C3E" w:rsidRPr="001B1E7F" w:rsidRDefault="00E77C3E" w:rsidP="00745DE4">
      <w:pPr>
        <w:numPr>
          <w:ilvl w:val="0"/>
          <w:numId w:val="47"/>
        </w:numPr>
        <w:spacing w:line="276" w:lineRule="auto"/>
        <w:jc w:val="both"/>
        <w:rPr>
          <w:rFonts w:ascii="Lato" w:hAnsi="Lato"/>
          <w:b/>
          <w:sz w:val="24"/>
          <w:szCs w:val="24"/>
        </w:rPr>
      </w:pPr>
      <w:r w:rsidRPr="001B1E7F">
        <w:rPr>
          <w:rFonts w:ascii="Lato" w:hAnsi="Lato"/>
          <w:b/>
          <w:sz w:val="24"/>
          <w:szCs w:val="24"/>
        </w:rPr>
        <w:t xml:space="preserve">Opracowanie map do celów projektowych nie wchodzi w zakres niniejszego zamówienia. Zamawiający jest w posiadaniu aktualnej mapy do celów projektowych. </w:t>
      </w:r>
    </w:p>
    <w:p w14:paraId="153E1D1D" w14:textId="77777777" w:rsidR="00E77C3E" w:rsidRPr="001B1E7F" w:rsidRDefault="00E77C3E" w:rsidP="00745DE4">
      <w:pPr>
        <w:numPr>
          <w:ilvl w:val="0"/>
          <w:numId w:val="47"/>
        </w:numPr>
        <w:spacing w:line="276" w:lineRule="auto"/>
        <w:jc w:val="both"/>
        <w:rPr>
          <w:rFonts w:ascii="Lato" w:hAnsi="Lato"/>
          <w:b/>
          <w:sz w:val="24"/>
          <w:szCs w:val="24"/>
        </w:rPr>
      </w:pPr>
      <w:r w:rsidRPr="001B1E7F">
        <w:rPr>
          <w:rFonts w:ascii="Lato" w:hAnsi="Lato"/>
          <w:b/>
          <w:sz w:val="24"/>
          <w:szCs w:val="24"/>
        </w:rPr>
        <w:t>Przedmiotem zamówienia nie jest także wykonanie oznakowania stacji ładowania oraz ich fundamentów.</w:t>
      </w:r>
    </w:p>
    <w:p w14:paraId="0AEF9F48" w14:textId="77777777" w:rsidR="00E77C3E" w:rsidRPr="00AE542B" w:rsidRDefault="00E77C3E" w:rsidP="00745DE4">
      <w:pPr>
        <w:spacing w:line="276" w:lineRule="auto"/>
        <w:jc w:val="both"/>
        <w:rPr>
          <w:rFonts w:ascii="Lato" w:hAnsi="Lato"/>
          <w:bCs/>
          <w:color w:val="FF0000"/>
          <w:sz w:val="16"/>
          <w:szCs w:val="16"/>
        </w:rPr>
      </w:pPr>
    </w:p>
    <w:p w14:paraId="0CDF6E41" w14:textId="0FD25DF8" w:rsidR="00E77C3E" w:rsidRPr="001B1E7F" w:rsidRDefault="00E77C3E" w:rsidP="00745DE4">
      <w:pPr>
        <w:spacing w:line="276" w:lineRule="auto"/>
        <w:jc w:val="both"/>
        <w:rPr>
          <w:rFonts w:ascii="Lato" w:hAnsi="Lato"/>
          <w:bCs/>
          <w:color w:val="000000"/>
          <w:sz w:val="24"/>
          <w:szCs w:val="24"/>
        </w:rPr>
      </w:pPr>
      <w:r w:rsidRPr="001B1E7F">
        <w:rPr>
          <w:rFonts w:ascii="Lato" w:hAnsi="Lato"/>
          <w:bCs/>
          <w:color w:val="000000"/>
          <w:sz w:val="24"/>
          <w:szCs w:val="24"/>
        </w:rPr>
        <w:t>Wszelkie opłaty administracyjne ponoszone w wyniku prowadzonych działań związanych z uzyskiwaniem uzgodnień, opinii i decyzji Wykonawca winien wliczyć do ceny opracowania</w:t>
      </w:r>
      <w:r w:rsidR="002B2F46">
        <w:rPr>
          <w:rFonts w:ascii="Lato" w:hAnsi="Lato"/>
          <w:bCs/>
          <w:color w:val="000000"/>
          <w:sz w:val="24"/>
          <w:szCs w:val="24"/>
        </w:rPr>
        <w:t xml:space="preserve"> </w:t>
      </w:r>
      <w:r w:rsidRPr="001B1E7F">
        <w:rPr>
          <w:rFonts w:ascii="Lato" w:hAnsi="Lato"/>
          <w:bCs/>
          <w:color w:val="000000"/>
          <w:sz w:val="24"/>
          <w:szCs w:val="24"/>
        </w:rPr>
        <w:t>dokumentacji projektowej.</w:t>
      </w:r>
    </w:p>
    <w:p w14:paraId="187F685E" w14:textId="0FA0C17F" w:rsidR="002B5233" w:rsidRPr="009405A5" w:rsidRDefault="002B5233" w:rsidP="00745DE4">
      <w:pPr>
        <w:pStyle w:val="Akapitzlist"/>
        <w:tabs>
          <w:tab w:val="left" w:pos="-709"/>
        </w:tabs>
        <w:spacing w:line="276" w:lineRule="auto"/>
        <w:ind w:left="0" w:firstLine="0"/>
        <w:rPr>
          <w:rFonts w:ascii="Lato" w:hAnsi="Lato"/>
          <w:color w:val="000000" w:themeColor="text1"/>
          <w:sz w:val="16"/>
          <w:szCs w:val="16"/>
        </w:rPr>
      </w:pPr>
    </w:p>
    <w:p w14:paraId="6AD39644" w14:textId="77777777" w:rsidR="002B5233" w:rsidRPr="001B1E7F" w:rsidRDefault="002B5233" w:rsidP="00745DE4">
      <w:pPr>
        <w:pStyle w:val="Akapitzlist"/>
        <w:numPr>
          <w:ilvl w:val="1"/>
          <w:numId w:val="17"/>
        </w:numPr>
        <w:tabs>
          <w:tab w:val="left" w:pos="-709"/>
          <w:tab w:val="left" w:pos="567"/>
        </w:tabs>
        <w:spacing w:line="276" w:lineRule="auto"/>
        <w:ind w:hanging="782"/>
        <w:rPr>
          <w:rFonts w:ascii="Lato" w:hAnsi="Lato"/>
          <w:color w:val="000000" w:themeColor="text1"/>
          <w:sz w:val="24"/>
          <w:szCs w:val="24"/>
        </w:rPr>
      </w:pPr>
      <w:r w:rsidRPr="001B1E7F">
        <w:rPr>
          <w:rFonts w:ascii="Lato" w:hAnsi="Lato"/>
          <w:color w:val="000000" w:themeColor="text1"/>
          <w:sz w:val="24"/>
          <w:szCs w:val="24"/>
        </w:rPr>
        <w:t>Oznaczenia wg CPV:</w:t>
      </w:r>
    </w:p>
    <w:p w14:paraId="5238B0C7" w14:textId="77777777" w:rsidR="002B5233" w:rsidRPr="009405A5" w:rsidRDefault="002B5233" w:rsidP="00745DE4">
      <w:pPr>
        <w:spacing w:line="276" w:lineRule="auto"/>
        <w:jc w:val="both"/>
        <w:rPr>
          <w:rFonts w:ascii="Lato" w:hAnsi="Lato"/>
          <w:b/>
          <w:bCs/>
          <w:color w:val="000000" w:themeColor="text1"/>
          <w:sz w:val="16"/>
          <w:szCs w:val="16"/>
        </w:rPr>
      </w:pPr>
    </w:p>
    <w:p w14:paraId="700D9A49" w14:textId="146BA9A5" w:rsidR="00E77C3E" w:rsidRPr="001B1E7F" w:rsidRDefault="00E77C3E" w:rsidP="00745DE4">
      <w:pPr>
        <w:widowControl/>
        <w:adjustRightInd w:val="0"/>
        <w:spacing w:line="276" w:lineRule="auto"/>
        <w:jc w:val="both"/>
        <w:rPr>
          <w:rFonts w:ascii="Lato" w:hAnsi="Lato"/>
          <w:b/>
          <w:bCs/>
          <w:color w:val="000000" w:themeColor="text1"/>
          <w:sz w:val="24"/>
          <w:szCs w:val="24"/>
        </w:rPr>
      </w:pPr>
      <w:r w:rsidRPr="001B1E7F">
        <w:rPr>
          <w:rFonts w:ascii="Lato" w:hAnsi="Lato"/>
          <w:b/>
          <w:bCs/>
          <w:color w:val="000000" w:themeColor="text1"/>
          <w:sz w:val="24"/>
          <w:szCs w:val="24"/>
        </w:rPr>
        <w:t>31158100-9 –</w:t>
      </w:r>
      <w:r w:rsidR="002B2F46">
        <w:rPr>
          <w:rFonts w:ascii="Lato" w:hAnsi="Lato"/>
          <w:b/>
          <w:bCs/>
          <w:color w:val="000000" w:themeColor="text1"/>
          <w:sz w:val="24"/>
          <w:szCs w:val="24"/>
        </w:rPr>
        <w:t xml:space="preserve"> </w:t>
      </w:r>
      <w:r w:rsidRPr="001B1E7F">
        <w:rPr>
          <w:rFonts w:ascii="Lato" w:hAnsi="Lato"/>
          <w:b/>
          <w:bCs/>
          <w:color w:val="000000" w:themeColor="text1"/>
          <w:sz w:val="24"/>
          <w:szCs w:val="24"/>
        </w:rPr>
        <w:t>Ładowarki do baterii</w:t>
      </w:r>
    </w:p>
    <w:p w14:paraId="54E4DBD4" w14:textId="77777777" w:rsidR="00E77C3E" w:rsidRPr="001B1E7F" w:rsidRDefault="00E77C3E" w:rsidP="00745DE4">
      <w:pPr>
        <w:widowControl/>
        <w:adjustRightInd w:val="0"/>
        <w:spacing w:line="276" w:lineRule="auto"/>
        <w:jc w:val="both"/>
        <w:rPr>
          <w:rFonts w:ascii="Lato" w:hAnsi="Lato"/>
          <w:b/>
          <w:bCs/>
          <w:color w:val="000000" w:themeColor="text1"/>
          <w:sz w:val="24"/>
          <w:szCs w:val="24"/>
        </w:rPr>
      </w:pPr>
      <w:r w:rsidRPr="001B1E7F">
        <w:rPr>
          <w:rFonts w:ascii="Lato" w:hAnsi="Lato"/>
          <w:b/>
          <w:bCs/>
          <w:color w:val="000000" w:themeColor="text1"/>
          <w:sz w:val="24"/>
          <w:szCs w:val="24"/>
        </w:rPr>
        <w:t>45310000-3 - Roboty instalacyjne elektryczne</w:t>
      </w:r>
    </w:p>
    <w:p w14:paraId="3F04B505" w14:textId="1CA8F70F" w:rsidR="002B5233" w:rsidRPr="001B1E7F" w:rsidRDefault="00E77C3E" w:rsidP="00745DE4">
      <w:pPr>
        <w:widowControl/>
        <w:adjustRightInd w:val="0"/>
        <w:spacing w:line="276" w:lineRule="auto"/>
        <w:jc w:val="both"/>
        <w:rPr>
          <w:rFonts w:ascii="Lato" w:hAnsi="Lato"/>
          <w:b/>
          <w:bCs/>
          <w:color w:val="000000" w:themeColor="text1"/>
          <w:sz w:val="24"/>
          <w:szCs w:val="24"/>
        </w:rPr>
      </w:pPr>
      <w:r w:rsidRPr="001B1E7F">
        <w:rPr>
          <w:rFonts w:ascii="Lato" w:hAnsi="Lato"/>
          <w:b/>
          <w:bCs/>
          <w:color w:val="000000" w:themeColor="text1"/>
          <w:sz w:val="24"/>
          <w:szCs w:val="24"/>
        </w:rPr>
        <w:t>45315300-1 - Instalacje zasilania elektrycznego</w:t>
      </w:r>
    </w:p>
    <w:p w14:paraId="191AC89A" w14:textId="77777777" w:rsidR="00E77C3E" w:rsidRPr="001B1E7F" w:rsidRDefault="00E77C3E" w:rsidP="00745DE4">
      <w:pPr>
        <w:widowControl/>
        <w:adjustRightInd w:val="0"/>
        <w:spacing w:line="276" w:lineRule="auto"/>
        <w:jc w:val="both"/>
        <w:rPr>
          <w:rFonts w:ascii="Lato" w:eastAsiaTheme="minorHAnsi" w:hAnsi="Lato" w:cs="CIDFont+F2"/>
          <w:color w:val="000000" w:themeColor="text1"/>
          <w:sz w:val="24"/>
          <w:szCs w:val="24"/>
          <w:lang w:eastAsia="en-US" w:bidi="ar-SA"/>
        </w:rPr>
      </w:pPr>
    </w:p>
    <w:p w14:paraId="7045918D" w14:textId="59FCCF23" w:rsidR="002B5233" w:rsidRPr="001B1E7F" w:rsidRDefault="002B5233" w:rsidP="00745DE4">
      <w:pPr>
        <w:pStyle w:val="Akapitzlist"/>
        <w:numPr>
          <w:ilvl w:val="1"/>
          <w:numId w:val="17"/>
        </w:numPr>
        <w:tabs>
          <w:tab w:val="left" w:pos="-709"/>
        </w:tabs>
        <w:spacing w:line="276" w:lineRule="auto"/>
        <w:ind w:left="0" w:firstLine="0"/>
        <w:rPr>
          <w:rFonts w:ascii="Lato" w:hAnsi="Lato"/>
          <w:color w:val="000000" w:themeColor="text1"/>
          <w:sz w:val="24"/>
          <w:szCs w:val="24"/>
        </w:rPr>
      </w:pPr>
      <w:r w:rsidRPr="001B1E7F">
        <w:rPr>
          <w:rFonts w:ascii="Lato" w:hAnsi="Lato"/>
          <w:noProof/>
          <w:color w:val="000000" w:themeColor="text1"/>
          <w:sz w:val="24"/>
          <w:szCs w:val="24"/>
          <w:lang w:bidi="ar-SA"/>
        </w:rPr>
        <w:drawing>
          <wp:inline distT="0" distB="0" distL="0" distR="0" wp14:anchorId="5B637317" wp14:editId="11432B66">
            <wp:extent cx="7620" cy="7620"/>
            <wp:effectExtent l="0" t="0" r="0" b="0"/>
            <wp:docPr id="9" name="Obraz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D"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B1E7F">
        <w:rPr>
          <w:rFonts w:ascii="Lato" w:hAnsi="Lato"/>
          <w:noProof/>
          <w:color w:val="000000" w:themeColor="text1"/>
          <w:sz w:val="24"/>
          <w:szCs w:val="24"/>
          <w:lang w:bidi="ar-SA"/>
        </w:rPr>
        <w:drawing>
          <wp:inline distT="0" distB="0" distL="0" distR="0" wp14:anchorId="58E4AD10" wp14:editId="57D023D1">
            <wp:extent cx="7620" cy="7620"/>
            <wp:effectExtent l="0" t="0" r="0" b="0"/>
            <wp:docPr id="8" name="Obraz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U"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B1E7F">
        <w:rPr>
          <w:rFonts w:ascii="Lato" w:hAnsi="Lato"/>
          <w:noProof/>
          <w:color w:val="000000" w:themeColor="text1"/>
          <w:sz w:val="24"/>
          <w:szCs w:val="24"/>
          <w:lang w:bidi="ar-SA"/>
        </w:rPr>
        <w:drawing>
          <wp:inline distT="0" distB="0" distL="0" distR="0" wp14:anchorId="66FADD11" wp14:editId="40FFD4B4">
            <wp:extent cx="7620" cy="7620"/>
            <wp:effectExtent l="0" t="0" r="0" b="0"/>
            <wp:docPr id="7" name="Obraz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L"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B1E7F">
        <w:rPr>
          <w:rFonts w:ascii="Lato" w:hAnsi="Lato"/>
          <w:noProof/>
          <w:color w:val="000000" w:themeColor="text1"/>
          <w:sz w:val="24"/>
          <w:szCs w:val="24"/>
          <w:lang w:bidi="ar-SA"/>
        </w:rPr>
        <w:drawing>
          <wp:inline distT="0" distB="0" distL="0" distR="0" wp14:anchorId="318FDD13" wp14:editId="7720FA04">
            <wp:extent cx="7620" cy="7620"/>
            <wp:effectExtent l="0" t="0" r="0" b="0"/>
            <wp:docPr id="3" name="Obraz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R"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B1E7F">
        <w:rPr>
          <w:rFonts w:ascii="Lato" w:hAnsi="Lato"/>
          <w:noProof/>
          <w:color w:val="000000" w:themeColor="text1"/>
          <w:sz w:val="24"/>
          <w:szCs w:val="24"/>
          <w:lang w:bidi="ar-SA"/>
        </w:rPr>
        <w:drawing>
          <wp:inline distT="0" distB="0" distL="0" distR="0" wp14:anchorId="47245CAB" wp14:editId="5903F7A4">
            <wp:extent cx="7620" cy="7620"/>
            <wp:effectExtent l="0" t="0" r="0" b="0"/>
            <wp:docPr id="1" name="Obraz 1" descr="Ukry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DHF" descr="Ukryj"/>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B1E7F">
        <w:rPr>
          <w:rFonts w:ascii="Lato" w:hAnsi="Lato"/>
          <w:color w:val="000000" w:themeColor="text1"/>
          <w:sz w:val="24"/>
          <w:szCs w:val="24"/>
        </w:rPr>
        <w:t xml:space="preserve">Warunki wykonywania zamówienia: wszystkie prace winny być zrealizowane zgodnie z obowiązującymi przepisami, normami, warunkami technicznymi i sztuką budowlaną, przepisami bhp, ppoż. </w:t>
      </w:r>
      <w:r w:rsidR="001B1E7F" w:rsidRPr="001B1E7F">
        <w:rPr>
          <w:rFonts w:ascii="Lato" w:hAnsi="Lato"/>
          <w:color w:val="000000" w:themeColor="text1"/>
          <w:sz w:val="24"/>
          <w:szCs w:val="24"/>
        </w:rPr>
        <w:t xml:space="preserve">oraz </w:t>
      </w:r>
      <w:r w:rsidRPr="001B1E7F">
        <w:rPr>
          <w:rFonts w:ascii="Lato" w:hAnsi="Lato"/>
          <w:color w:val="000000" w:themeColor="text1"/>
          <w:sz w:val="24"/>
          <w:szCs w:val="24"/>
        </w:rPr>
        <w:t>zgodnie z</w:t>
      </w:r>
      <w:r w:rsidR="00C759E8" w:rsidRPr="001B1E7F">
        <w:rPr>
          <w:rFonts w:ascii="Lato" w:hAnsi="Lato"/>
          <w:color w:val="000000" w:themeColor="text1"/>
          <w:sz w:val="24"/>
          <w:szCs w:val="24"/>
        </w:rPr>
        <w:t xml:space="preserve"> </w:t>
      </w:r>
      <w:r w:rsidRPr="001B1E7F">
        <w:rPr>
          <w:rFonts w:ascii="Lato" w:hAnsi="Lato"/>
          <w:color w:val="000000" w:themeColor="text1"/>
          <w:sz w:val="24"/>
          <w:szCs w:val="24"/>
        </w:rPr>
        <w:t>wymogami dokumentacji, wytycznymi niniejszej SWZ</w:t>
      </w:r>
      <w:r w:rsidR="001B1E7F" w:rsidRPr="001B1E7F">
        <w:rPr>
          <w:rFonts w:ascii="Lato" w:hAnsi="Lato"/>
          <w:color w:val="000000" w:themeColor="text1"/>
          <w:sz w:val="24"/>
          <w:szCs w:val="24"/>
        </w:rPr>
        <w:t>,</w:t>
      </w:r>
      <w:r w:rsidRPr="001B1E7F">
        <w:rPr>
          <w:rFonts w:ascii="Lato" w:hAnsi="Lato"/>
          <w:color w:val="000000" w:themeColor="text1"/>
          <w:sz w:val="24"/>
          <w:szCs w:val="24"/>
        </w:rPr>
        <w:t xml:space="preserve"> a także jej pozostałymi załącznikami.</w:t>
      </w:r>
    </w:p>
    <w:p w14:paraId="37EDB28D" w14:textId="77777777" w:rsidR="002B5233" w:rsidRPr="001B1E7F" w:rsidRDefault="002B5233" w:rsidP="00745DE4">
      <w:pPr>
        <w:pStyle w:val="Akapitzlist"/>
        <w:numPr>
          <w:ilvl w:val="1"/>
          <w:numId w:val="17"/>
        </w:numPr>
        <w:tabs>
          <w:tab w:val="left" w:pos="-709"/>
          <w:tab w:val="left" w:pos="709"/>
        </w:tabs>
        <w:spacing w:line="276" w:lineRule="auto"/>
        <w:ind w:left="0" w:firstLine="0"/>
        <w:rPr>
          <w:rFonts w:ascii="Lato" w:hAnsi="Lato"/>
          <w:color w:val="000000" w:themeColor="text1"/>
          <w:sz w:val="24"/>
          <w:szCs w:val="24"/>
        </w:rPr>
      </w:pPr>
      <w:r w:rsidRPr="001B1E7F">
        <w:rPr>
          <w:rFonts w:ascii="Lato" w:hAnsi="Lato"/>
          <w:color w:val="000000" w:themeColor="text1"/>
          <w:sz w:val="24"/>
          <w:szCs w:val="24"/>
        </w:rPr>
        <w:t>Szczegółowe warunki dotyczące zamówienia: W ramach wynagrodzenia ryczałtowego Wykonawca uwzględni:</w:t>
      </w:r>
    </w:p>
    <w:p w14:paraId="34E7AD74" w14:textId="77777777" w:rsidR="002B5233" w:rsidRPr="001B1E7F" w:rsidRDefault="002B5233" w:rsidP="00745DE4">
      <w:pPr>
        <w:pStyle w:val="Akapitzlist"/>
        <w:numPr>
          <w:ilvl w:val="0"/>
          <w:numId w:val="16"/>
        </w:numPr>
        <w:tabs>
          <w:tab w:val="left" w:pos="-709"/>
          <w:tab w:val="left" w:pos="-567"/>
        </w:tabs>
        <w:spacing w:line="276" w:lineRule="auto"/>
        <w:ind w:left="0"/>
        <w:rPr>
          <w:rFonts w:ascii="Lato" w:hAnsi="Lato"/>
          <w:color w:val="000000" w:themeColor="text1"/>
          <w:sz w:val="24"/>
          <w:szCs w:val="24"/>
        </w:rPr>
      </w:pPr>
      <w:r w:rsidRPr="001B1E7F">
        <w:rPr>
          <w:rFonts w:ascii="Lato" w:hAnsi="Lato"/>
          <w:color w:val="000000" w:themeColor="text1"/>
          <w:sz w:val="24"/>
          <w:szCs w:val="24"/>
        </w:rPr>
        <w:t xml:space="preserve">w przypadku korzystania z Podwykonawców koordynowanie robót Podwykonawców </w:t>
      </w:r>
      <w:r w:rsidRPr="001B1E7F">
        <w:rPr>
          <w:rFonts w:ascii="Lato" w:hAnsi="Lato"/>
          <w:color w:val="000000" w:themeColor="text1"/>
          <w:sz w:val="24"/>
          <w:szCs w:val="24"/>
        </w:rPr>
        <w:lastRenderedPageBreak/>
        <w:t>ponosząc za nich pełną odpowiedzialność,</w:t>
      </w:r>
    </w:p>
    <w:p w14:paraId="36F61A00" w14:textId="77777777" w:rsidR="002B5233" w:rsidRPr="001B1E7F" w:rsidRDefault="002B5233" w:rsidP="00745DE4">
      <w:pPr>
        <w:pStyle w:val="Akapitzlist"/>
        <w:numPr>
          <w:ilvl w:val="0"/>
          <w:numId w:val="16"/>
        </w:numPr>
        <w:tabs>
          <w:tab w:val="left" w:pos="-709"/>
          <w:tab w:val="left" w:pos="-567"/>
          <w:tab w:val="left" w:pos="1069"/>
        </w:tabs>
        <w:spacing w:line="276" w:lineRule="auto"/>
        <w:ind w:left="0"/>
        <w:rPr>
          <w:rFonts w:ascii="Lato" w:hAnsi="Lato"/>
          <w:color w:val="000000" w:themeColor="text1"/>
          <w:sz w:val="24"/>
          <w:szCs w:val="24"/>
        </w:rPr>
      </w:pPr>
      <w:r w:rsidRPr="001B1E7F">
        <w:rPr>
          <w:rFonts w:ascii="Lato" w:hAnsi="Lato"/>
          <w:color w:val="000000" w:themeColor="text1"/>
          <w:sz w:val="24"/>
          <w:szCs w:val="24"/>
        </w:rPr>
        <w:t>wykonywanie prac z uwzględnieniem wszystkich warunków i nakazów wynikających z uzgodnień i zobowiązań wzajemnych,</w:t>
      </w:r>
    </w:p>
    <w:p w14:paraId="1A504A31" w14:textId="77777777" w:rsidR="002B5233" w:rsidRPr="001B1E7F" w:rsidRDefault="002B5233" w:rsidP="00745DE4">
      <w:pPr>
        <w:pStyle w:val="Akapitzlist"/>
        <w:numPr>
          <w:ilvl w:val="0"/>
          <w:numId w:val="16"/>
        </w:numPr>
        <w:tabs>
          <w:tab w:val="left" w:pos="-709"/>
          <w:tab w:val="left" w:pos="-567"/>
          <w:tab w:val="left" w:pos="1069"/>
        </w:tabs>
        <w:spacing w:line="276" w:lineRule="auto"/>
        <w:ind w:left="0"/>
        <w:rPr>
          <w:rFonts w:ascii="Lato" w:hAnsi="Lato"/>
          <w:color w:val="000000" w:themeColor="text1"/>
          <w:sz w:val="24"/>
          <w:szCs w:val="24"/>
        </w:rPr>
      </w:pPr>
      <w:r w:rsidRPr="001B1E7F">
        <w:rPr>
          <w:rFonts w:ascii="Lato" w:hAnsi="Lato"/>
          <w:color w:val="000000" w:themeColor="text1"/>
          <w:sz w:val="24"/>
          <w:szCs w:val="24"/>
        </w:rPr>
        <w:t>doprowadzenie do należytego stanu i porządku miejsca prowadzenia robót,</w:t>
      </w:r>
    </w:p>
    <w:p w14:paraId="153B0BA0" w14:textId="77777777" w:rsidR="002B5233" w:rsidRPr="001B1E7F" w:rsidRDefault="002B5233" w:rsidP="00745DE4">
      <w:pPr>
        <w:pStyle w:val="Akapitzlist"/>
        <w:numPr>
          <w:ilvl w:val="0"/>
          <w:numId w:val="16"/>
        </w:numPr>
        <w:tabs>
          <w:tab w:val="left" w:pos="-709"/>
          <w:tab w:val="left" w:pos="-567"/>
          <w:tab w:val="left" w:pos="1069"/>
        </w:tabs>
        <w:spacing w:line="276" w:lineRule="auto"/>
        <w:ind w:left="0"/>
        <w:rPr>
          <w:rFonts w:ascii="Lato" w:hAnsi="Lato"/>
          <w:color w:val="000000" w:themeColor="text1"/>
          <w:sz w:val="24"/>
          <w:szCs w:val="24"/>
        </w:rPr>
      </w:pPr>
      <w:r w:rsidRPr="001B1E7F">
        <w:rPr>
          <w:rFonts w:ascii="Lato" w:hAnsi="Lato"/>
          <w:color w:val="000000" w:themeColor="text1"/>
          <w:sz w:val="24"/>
          <w:szCs w:val="24"/>
        </w:rPr>
        <w:t>naprawę ewentualnych szkód związanych z prowadzeniem robót wyrządzonych osobom trzecim lub uszkodzeniem mienia.</w:t>
      </w:r>
    </w:p>
    <w:p w14:paraId="1539BA17" w14:textId="77777777" w:rsidR="002B5233" w:rsidRPr="001B1E7F" w:rsidRDefault="002B5233" w:rsidP="00745DE4">
      <w:pPr>
        <w:pStyle w:val="Akapitzlist"/>
        <w:numPr>
          <w:ilvl w:val="1"/>
          <w:numId w:val="17"/>
        </w:numPr>
        <w:tabs>
          <w:tab w:val="left" w:pos="-709"/>
        </w:tabs>
        <w:spacing w:line="276" w:lineRule="auto"/>
        <w:ind w:left="0" w:firstLine="0"/>
        <w:rPr>
          <w:rFonts w:ascii="Lato" w:hAnsi="Lato"/>
          <w:color w:val="000000" w:themeColor="text1"/>
          <w:sz w:val="24"/>
          <w:szCs w:val="24"/>
        </w:rPr>
      </w:pPr>
      <w:r w:rsidRPr="001B1E7F">
        <w:rPr>
          <w:rFonts w:ascii="Lato" w:hAnsi="Lato"/>
          <w:color w:val="000000" w:themeColor="text1"/>
          <w:sz w:val="24"/>
          <w:szCs w:val="24"/>
        </w:rPr>
        <w:t>Warunki rękojmi i gwarancji:</w:t>
      </w:r>
    </w:p>
    <w:p w14:paraId="62A4CA56" w14:textId="7440F6EE" w:rsidR="002B5233" w:rsidRPr="001B1E7F" w:rsidRDefault="002B5233" w:rsidP="002B5233">
      <w:pPr>
        <w:pStyle w:val="Akapitzlist"/>
        <w:numPr>
          <w:ilvl w:val="0"/>
          <w:numId w:val="15"/>
        </w:numPr>
        <w:tabs>
          <w:tab w:val="left" w:pos="-709"/>
          <w:tab w:val="left" w:pos="709"/>
        </w:tabs>
        <w:spacing w:line="276" w:lineRule="auto"/>
        <w:ind w:left="142"/>
        <w:rPr>
          <w:rFonts w:ascii="Lato" w:hAnsi="Lato"/>
          <w:color w:val="000000" w:themeColor="text1"/>
          <w:sz w:val="24"/>
          <w:szCs w:val="24"/>
        </w:rPr>
      </w:pPr>
      <w:r w:rsidRPr="001B1E7F">
        <w:rPr>
          <w:rFonts w:ascii="Lato" w:hAnsi="Lato"/>
          <w:color w:val="000000" w:themeColor="text1"/>
          <w:sz w:val="24"/>
          <w:szCs w:val="24"/>
        </w:rPr>
        <w:t xml:space="preserve">Na wykonany Przedmiot zamówienia Wykonawca udzieli Zamawiającemu co </w:t>
      </w:r>
      <w:r w:rsidRPr="00C6506C">
        <w:rPr>
          <w:rFonts w:ascii="Lato" w:hAnsi="Lato"/>
          <w:color w:val="000000" w:themeColor="text1"/>
          <w:sz w:val="24"/>
          <w:szCs w:val="24"/>
        </w:rPr>
        <w:t xml:space="preserve">najmniej </w:t>
      </w:r>
      <w:r w:rsidR="00AC5A84" w:rsidRPr="00C6506C">
        <w:rPr>
          <w:rFonts w:ascii="Lato" w:hAnsi="Lato"/>
          <w:b/>
          <w:color w:val="000000" w:themeColor="text1"/>
          <w:sz w:val="24"/>
          <w:szCs w:val="24"/>
        </w:rPr>
        <w:t>36 m</w:t>
      </w:r>
      <w:r w:rsidR="00C4475B" w:rsidRPr="00C6506C">
        <w:rPr>
          <w:rFonts w:ascii="Lato" w:hAnsi="Lato"/>
          <w:b/>
          <w:color w:val="000000" w:themeColor="text1"/>
          <w:sz w:val="24"/>
          <w:szCs w:val="24"/>
        </w:rPr>
        <w:t>iesięcznej</w:t>
      </w:r>
      <w:r w:rsidRPr="00C6506C">
        <w:rPr>
          <w:rFonts w:ascii="Lato" w:hAnsi="Lato"/>
          <w:b/>
          <w:color w:val="000000" w:themeColor="text1"/>
          <w:sz w:val="24"/>
          <w:szCs w:val="24"/>
        </w:rPr>
        <w:t xml:space="preserve"> </w:t>
      </w:r>
      <w:r w:rsidRPr="00C6506C">
        <w:rPr>
          <w:rFonts w:ascii="Lato" w:hAnsi="Lato"/>
          <w:bCs/>
          <w:color w:val="000000" w:themeColor="text1"/>
          <w:sz w:val="24"/>
          <w:szCs w:val="24"/>
        </w:rPr>
        <w:t>rękojmi</w:t>
      </w:r>
      <w:r w:rsidRPr="00C6506C">
        <w:rPr>
          <w:rFonts w:ascii="Lato" w:hAnsi="Lato"/>
          <w:color w:val="000000" w:themeColor="text1"/>
          <w:sz w:val="24"/>
          <w:szCs w:val="24"/>
        </w:rPr>
        <w:t xml:space="preserve"> </w:t>
      </w:r>
      <w:r w:rsidRPr="001B1E7F">
        <w:rPr>
          <w:rFonts w:ascii="Lato" w:hAnsi="Lato"/>
          <w:color w:val="000000" w:themeColor="text1"/>
          <w:sz w:val="24"/>
          <w:szCs w:val="24"/>
        </w:rPr>
        <w:t xml:space="preserve">oraz gwarancji .        </w:t>
      </w:r>
    </w:p>
    <w:p w14:paraId="1BBC4F1C" w14:textId="31A8D0C3" w:rsidR="002B5233" w:rsidRPr="00A850E1" w:rsidRDefault="002B5233" w:rsidP="002B5233">
      <w:pPr>
        <w:pStyle w:val="Akapitzlist"/>
        <w:numPr>
          <w:ilvl w:val="0"/>
          <w:numId w:val="15"/>
        </w:numPr>
        <w:tabs>
          <w:tab w:val="left" w:pos="-709"/>
          <w:tab w:val="left" w:pos="709"/>
          <w:tab w:val="left" w:pos="1069"/>
        </w:tabs>
        <w:spacing w:line="276" w:lineRule="auto"/>
        <w:ind w:left="0" w:firstLine="142"/>
        <w:rPr>
          <w:rFonts w:ascii="Lato" w:hAnsi="Lato"/>
          <w:color w:val="000000" w:themeColor="text1"/>
          <w:sz w:val="24"/>
          <w:szCs w:val="24"/>
        </w:rPr>
      </w:pPr>
      <w:r w:rsidRPr="001B1E7F">
        <w:rPr>
          <w:rFonts w:ascii="Lato" w:hAnsi="Lato"/>
          <w:color w:val="000000" w:themeColor="text1"/>
          <w:sz w:val="24"/>
          <w:szCs w:val="24"/>
        </w:rPr>
        <w:t>Bieg wszystkich okresów rękojmi i gwarancyjnych rozpoczyna się od dnia podpisania przez Strony protokołu odbioru końcowego robót</w:t>
      </w:r>
      <w:r w:rsidR="002F3B35">
        <w:rPr>
          <w:rFonts w:ascii="Lato" w:hAnsi="Lato"/>
          <w:color w:val="000000" w:themeColor="text1"/>
          <w:sz w:val="24"/>
          <w:szCs w:val="24"/>
        </w:rPr>
        <w:t>.</w:t>
      </w:r>
    </w:p>
    <w:p w14:paraId="22339CD9" w14:textId="59227061" w:rsidR="002B5233" w:rsidRPr="00DA3280" w:rsidRDefault="002B5233" w:rsidP="002B5233">
      <w:pPr>
        <w:pStyle w:val="Akapitzlist"/>
        <w:numPr>
          <w:ilvl w:val="1"/>
          <w:numId w:val="17"/>
        </w:numPr>
        <w:tabs>
          <w:tab w:val="left" w:pos="-709"/>
        </w:tabs>
        <w:spacing w:line="276" w:lineRule="auto"/>
        <w:ind w:left="0" w:firstLine="0"/>
        <w:rPr>
          <w:rFonts w:ascii="Lato" w:hAnsi="Lato"/>
          <w:color w:val="000000" w:themeColor="text1"/>
          <w:sz w:val="24"/>
          <w:szCs w:val="24"/>
        </w:rPr>
      </w:pPr>
      <w:r w:rsidRPr="001B1E7F">
        <w:rPr>
          <w:rFonts w:ascii="Lato" w:hAnsi="Lato"/>
          <w:color w:val="000000" w:themeColor="text1"/>
          <w:sz w:val="24"/>
          <w:szCs w:val="24"/>
        </w:rPr>
        <w:t>Podane w dokumentacji nazwy własne, handlowe znaki towarowe (materiałów i urządzeń) są przykładowe i nie należy się nimi sugerować. Wszędzie, gdzie w opisach występują nazwy materiałów można zastosować inne materiały o parametrach technicznych i fizycznych odpowiadających wymaganiom opisanym w pkt. 3.2 SWZ. W przypadku, gdy w opisie przedmiotu zamówienia znajdują</w:t>
      </w:r>
      <w:r w:rsidRPr="00DA3280">
        <w:rPr>
          <w:rFonts w:ascii="Lato" w:hAnsi="Lato"/>
          <w:color w:val="000000" w:themeColor="text1"/>
          <w:sz w:val="24"/>
          <w:szCs w:val="24"/>
        </w:rPr>
        <w:t xml:space="preserve"> się odniesienia do norm, europejskich ocen technicznych, aprobat, specyfikacji technicznych i systemów referencji technicznych dopuszcza się możliwość stosowania rozwiązań równoważnych. Wykonawca, który powołuje się na rozwiązania równoważne opisywane przez Zamawiającego, jest obowiązany wykazać, że oferowane przez niego dostawy, usługi lub roboty budowlane spełniają wymagania określone przez Zamawiającego.</w:t>
      </w:r>
    </w:p>
    <w:p w14:paraId="3114E2BC" w14:textId="77777777" w:rsidR="002B5233" w:rsidRPr="00DA3280" w:rsidRDefault="002B5233" w:rsidP="002B5233">
      <w:pPr>
        <w:pStyle w:val="Akapitzlist"/>
        <w:numPr>
          <w:ilvl w:val="1"/>
          <w:numId w:val="17"/>
        </w:numPr>
        <w:tabs>
          <w:tab w:val="left" w:pos="-709"/>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Wykonawca powołujący się na rozwiązania równoważne stosownie do dyspozycji art. 101 ust. 5 PZP musi wykazać, że oferowane dostawy, usługi lub roboty budowlane spełniają warunki określone przez Zamawiającego w stopniu nie gorszym.</w:t>
      </w:r>
    </w:p>
    <w:p w14:paraId="094B1F17" w14:textId="77777777" w:rsidR="002B5233" w:rsidRPr="00A855B0" w:rsidRDefault="002B5233" w:rsidP="002B5233">
      <w:pPr>
        <w:pStyle w:val="Akapitzlist"/>
        <w:numPr>
          <w:ilvl w:val="1"/>
          <w:numId w:val="17"/>
        </w:numPr>
        <w:tabs>
          <w:tab w:val="left" w:pos="-709"/>
        </w:tabs>
        <w:spacing w:line="276" w:lineRule="auto"/>
        <w:ind w:left="0" w:firstLine="0"/>
        <w:rPr>
          <w:rFonts w:ascii="Lato" w:hAnsi="Lato"/>
          <w:sz w:val="24"/>
          <w:szCs w:val="24"/>
        </w:rPr>
      </w:pPr>
      <w:r w:rsidRPr="00DA3280">
        <w:rPr>
          <w:rFonts w:ascii="Lato" w:hAnsi="Lato"/>
          <w:color w:val="000000" w:themeColor="text1"/>
          <w:sz w:val="24"/>
          <w:szCs w:val="24"/>
        </w:rPr>
        <w:t xml:space="preserve">Stosowne dokumenty potwierdzające równoważność należy dołączyć do oferty. W przypadku, gdy Wykonawca nie złoży w ofercie dokumentów o zastosowaniu innych materiałów i urządzeń, to rozumie się przez to, że do kalkulacji ceny oferty oraz do wykonania umowy ujęto materiały i urządzenia zaproponowane </w:t>
      </w:r>
      <w:r w:rsidRPr="00A855B0">
        <w:rPr>
          <w:rFonts w:ascii="Lato" w:hAnsi="Lato"/>
          <w:sz w:val="24"/>
          <w:szCs w:val="24"/>
        </w:rPr>
        <w:t>w opisie Przedmiotu zamówienia.</w:t>
      </w:r>
    </w:p>
    <w:p w14:paraId="21F47233" w14:textId="64CE3F8F" w:rsidR="002B5233" w:rsidRPr="001B1E7F" w:rsidRDefault="002B5233" w:rsidP="002B5233">
      <w:pPr>
        <w:pStyle w:val="Akapitzlist"/>
        <w:numPr>
          <w:ilvl w:val="1"/>
          <w:numId w:val="17"/>
        </w:numPr>
        <w:tabs>
          <w:tab w:val="left" w:pos="-709"/>
        </w:tabs>
        <w:spacing w:line="276" w:lineRule="auto"/>
        <w:ind w:left="0" w:firstLine="0"/>
        <w:rPr>
          <w:rFonts w:ascii="Lato" w:hAnsi="Lato"/>
          <w:color w:val="000000" w:themeColor="text1"/>
          <w:sz w:val="24"/>
          <w:szCs w:val="24"/>
        </w:rPr>
      </w:pPr>
      <w:r w:rsidRPr="00A855B0">
        <w:rPr>
          <w:rFonts w:ascii="Lato" w:hAnsi="Lato"/>
          <w:sz w:val="24"/>
          <w:szCs w:val="24"/>
        </w:rPr>
        <w:t xml:space="preserve">Stosownie do art. 95 ust. 1 ustawy PZP Zamawiający wymaga, aby Wykonawca lub Podwykonawca przy realizacji Przedmiotu zamówienia zatrudniał na podstawie umowy o pracę w rozumieniu przepisów Kodeksu Pracy pracowników wykonujących czynności, jeżeli wykonanie tych czynności polega na </w:t>
      </w:r>
      <w:r w:rsidRPr="00DA3280">
        <w:rPr>
          <w:rFonts w:ascii="Lato" w:hAnsi="Lato"/>
          <w:color w:val="000000" w:themeColor="text1"/>
          <w:sz w:val="24"/>
          <w:szCs w:val="24"/>
        </w:rPr>
        <w:t>wykonywaniu pracy w sposób określony w art. 22 § 1 ustawy z dnia 26 czerwca 1974 r. - Kodeks pracy (tekst jedn. Dz.U. 20</w:t>
      </w:r>
      <w:r w:rsidR="00F46E99">
        <w:rPr>
          <w:rFonts w:ascii="Lato" w:hAnsi="Lato"/>
          <w:color w:val="000000" w:themeColor="text1"/>
          <w:sz w:val="24"/>
          <w:szCs w:val="24"/>
        </w:rPr>
        <w:t>22</w:t>
      </w:r>
      <w:r w:rsidRPr="00DA3280">
        <w:rPr>
          <w:rFonts w:ascii="Lato" w:hAnsi="Lato"/>
          <w:color w:val="000000" w:themeColor="text1"/>
          <w:sz w:val="24"/>
          <w:szCs w:val="24"/>
        </w:rPr>
        <w:t xml:space="preserve"> poz. </w:t>
      </w:r>
      <w:r w:rsidR="00F46E99">
        <w:rPr>
          <w:rFonts w:ascii="Lato" w:hAnsi="Lato"/>
          <w:color w:val="000000" w:themeColor="text1"/>
          <w:sz w:val="24"/>
          <w:szCs w:val="24"/>
        </w:rPr>
        <w:t>1510</w:t>
      </w:r>
      <w:r w:rsidRPr="00DA3280">
        <w:rPr>
          <w:rFonts w:ascii="Lato" w:hAnsi="Lato"/>
          <w:color w:val="000000" w:themeColor="text1"/>
          <w:sz w:val="24"/>
          <w:szCs w:val="24"/>
        </w:rPr>
        <w:t>). Szczegółowe wymogi dotyczące zatrudniania na podstawie umowy o pracę określono w</w:t>
      </w:r>
      <w:r w:rsidR="002F3B35">
        <w:rPr>
          <w:rFonts w:ascii="Lato" w:hAnsi="Lato"/>
          <w:color w:val="000000" w:themeColor="text1"/>
          <w:sz w:val="24"/>
          <w:szCs w:val="24"/>
        </w:rPr>
        <w:t> </w:t>
      </w:r>
      <w:r w:rsidRPr="00DA3280">
        <w:rPr>
          <w:rFonts w:ascii="Lato" w:hAnsi="Lato"/>
          <w:color w:val="000000" w:themeColor="text1"/>
          <w:sz w:val="24"/>
          <w:szCs w:val="24"/>
        </w:rPr>
        <w:t xml:space="preserve">punkcie 20 SWZ oraz we wzorze umowy, który stanowi </w:t>
      </w:r>
      <w:r w:rsidRPr="002F5A7E">
        <w:rPr>
          <w:rFonts w:ascii="Lato" w:hAnsi="Lato"/>
          <w:b/>
          <w:bCs/>
          <w:color w:val="000000" w:themeColor="text1"/>
          <w:sz w:val="24"/>
          <w:szCs w:val="24"/>
        </w:rPr>
        <w:t xml:space="preserve">Załącznik nr </w:t>
      </w:r>
      <w:r w:rsidR="006A6BFA" w:rsidRPr="002F5A7E">
        <w:rPr>
          <w:rFonts w:ascii="Lato" w:hAnsi="Lato"/>
          <w:b/>
          <w:bCs/>
          <w:color w:val="000000" w:themeColor="text1"/>
          <w:sz w:val="24"/>
          <w:szCs w:val="24"/>
        </w:rPr>
        <w:t>6</w:t>
      </w:r>
      <w:r w:rsidRPr="002F5A7E">
        <w:rPr>
          <w:rFonts w:ascii="Lato" w:hAnsi="Lato"/>
          <w:b/>
          <w:bCs/>
          <w:color w:val="000000" w:themeColor="text1"/>
          <w:sz w:val="24"/>
          <w:szCs w:val="24"/>
        </w:rPr>
        <w:t xml:space="preserve"> do SWZ.</w:t>
      </w:r>
    </w:p>
    <w:p w14:paraId="3BC9423A" w14:textId="3DB15A18" w:rsidR="001B1E7F" w:rsidRPr="00AE542B" w:rsidRDefault="001B1E7F" w:rsidP="001B1E7F">
      <w:pPr>
        <w:pStyle w:val="Akapitzlist"/>
        <w:tabs>
          <w:tab w:val="left" w:pos="-709"/>
        </w:tabs>
        <w:spacing w:line="276" w:lineRule="auto"/>
        <w:ind w:left="0" w:firstLine="0"/>
        <w:rPr>
          <w:rFonts w:ascii="Lato" w:hAnsi="Lato"/>
          <w:color w:val="000000" w:themeColor="text1"/>
          <w:sz w:val="16"/>
          <w:szCs w:val="16"/>
        </w:rPr>
      </w:pPr>
    </w:p>
    <w:p w14:paraId="71ABD91A" w14:textId="77777777" w:rsidR="002B5233" w:rsidRPr="00DA3280" w:rsidRDefault="002B5233" w:rsidP="002B5233">
      <w:pPr>
        <w:pStyle w:val="Nagwek1"/>
        <w:spacing w:before="0" w:line="276" w:lineRule="auto"/>
        <w:ind w:right="0"/>
        <w:jc w:val="both"/>
        <w:rPr>
          <w:rFonts w:ascii="Lato" w:hAnsi="Lato"/>
          <w:color w:val="000000" w:themeColor="text1"/>
          <w:sz w:val="24"/>
          <w:szCs w:val="24"/>
        </w:rPr>
      </w:pPr>
      <w:r w:rsidRPr="00DA3280">
        <w:rPr>
          <w:rFonts w:ascii="Lato" w:hAnsi="Lato"/>
          <w:color w:val="000000" w:themeColor="text1"/>
          <w:sz w:val="24"/>
          <w:szCs w:val="24"/>
        </w:rPr>
        <w:t>4. TERMIN REALIZACJI ZAMÓWIENIA</w:t>
      </w:r>
    </w:p>
    <w:p w14:paraId="68B4C0B7" w14:textId="38FB88A7" w:rsidR="002B5233" w:rsidRPr="00DA3280" w:rsidRDefault="002B5233" w:rsidP="002B5233">
      <w:pPr>
        <w:pStyle w:val="Akapitzlist"/>
        <w:numPr>
          <w:ilvl w:val="1"/>
          <w:numId w:val="14"/>
        </w:numPr>
        <w:tabs>
          <w:tab w:val="left" w:pos="0"/>
        </w:tabs>
        <w:spacing w:line="276" w:lineRule="auto"/>
        <w:ind w:left="0" w:firstLine="0"/>
        <w:rPr>
          <w:rFonts w:ascii="Lato" w:hAnsi="Lato"/>
          <w:color w:val="000000" w:themeColor="text1"/>
          <w:sz w:val="24"/>
          <w:szCs w:val="24"/>
        </w:rPr>
      </w:pPr>
      <w:bookmarkStart w:id="8" w:name="_Hlk522869712"/>
      <w:r w:rsidRPr="00DA3280">
        <w:rPr>
          <w:rFonts w:ascii="Lato" w:hAnsi="Lato"/>
          <w:color w:val="000000" w:themeColor="text1"/>
          <w:sz w:val="24"/>
          <w:szCs w:val="24"/>
        </w:rPr>
        <w:t>Przewidywany termin przekazania placu budowy</w:t>
      </w:r>
      <w:r w:rsidRPr="006425DA">
        <w:rPr>
          <w:rFonts w:ascii="Lato" w:hAnsi="Lato"/>
          <w:sz w:val="24"/>
          <w:szCs w:val="24"/>
        </w:rPr>
        <w:t>:</w:t>
      </w:r>
      <w:r w:rsidR="00FB5247" w:rsidRPr="006425DA">
        <w:rPr>
          <w:rFonts w:ascii="Lato" w:hAnsi="Lato"/>
          <w:sz w:val="24"/>
          <w:szCs w:val="24"/>
        </w:rPr>
        <w:t xml:space="preserve"> </w:t>
      </w:r>
      <w:r w:rsidR="006425DA" w:rsidRPr="006425DA">
        <w:rPr>
          <w:rFonts w:ascii="Lato" w:hAnsi="Lato"/>
          <w:b/>
          <w:bCs/>
          <w:sz w:val="24"/>
          <w:szCs w:val="24"/>
        </w:rPr>
        <w:t>w dniu podpisania umowy.</w:t>
      </w:r>
    </w:p>
    <w:p w14:paraId="3D7DF16B" w14:textId="22F57ABB" w:rsidR="002B5233" w:rsidRPr="002F5A7E" w:rsidRDefault="002B5233" w:rsidP="002B5233">
      <w:pPr>
        <w:pStyle w:val="Akapitzlist"/>
        <w:numPr>
          <w:ilvl w:val="1"/>
          <w:numId w:val="14"/>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 xml:space="preserve">Termin zakończenia realizacji robót:  wg oferty, maksymalnie </w:t>
      </w:r>
      <w:r w:rsidRPr="002F5A7E">
        <w:rPr>
          <w:rFonts w:ascii="Lato" w:hAnsi="Lato"/>
          <w:color w:val="000000" w:themeColor="text1"/>
          <w:sz w:val="24"/>
          <w:szCs w:val="24"/>
        </w:rPr>
        <w:t xml:space="preserve">do </w:t>
      </w:r>
      <w:r w:rsidR="007C3AD9" w:rsidRPr="002F5A7E">
        <w:rPr>
          <w:rFonts w:ascii="Lato" w:hAnsi="Lato"/>
          <w:b/>
          <w:bCs/>
          <w:color w:val="000000" w:themeColor="text1"/>
          <w:sz w:val="24"/>
          <w:szCs w:val="24"/>
        </w:rPr>
        <w:t>12</w:t>
      </w:r>
      <w:r w:rsidR="006A192F" w:rsidRPr="002F5A7E">
        <w:rPr>
          <w:rFonts w:ascii="Lato" w:hAnsi="Lato"/>
          <w:b/>
          <w:bCs/>
          <w:color w:val="000000" w:themeColor="text1"/>
          <w:sz w:val="24"/>
          <w:szCs w:val="24"/>
        </w:rPr>
        <w:t>.1</w:t>
      </w:r>
      <w:r w:rsidR="001B1E7F" w:rsidRPr="002F5A7E">
        <w:rPr>
          <w:rFonts w:ascii="Lato" w:hAnsi="Lato"/>
          <w:b/>
          <w:bCs/>
          <w:color w:val="000000" w:themeColor="text1"/>
          <w:sz w:val="24"/>
          <w:szCs w:val="24"/>
        </w:rPr>
        <w:t>2</w:t>
      </w:r>
      <w:r w:rsidR="003017C7" w:rsidRPr="002F5A7E">
        <w:rPr>
          <w:rFonts w:ascii="Lato" w:hAnsi="Lato"/>
          <w:b/>
          <w:bCs/>
          <w:color w:val="000000" w:themeColor="text1"/>
          <w:sz w:val="24"/>
          <w:szCs w:val="24"/>
        </w:rPr>
        <w:t>.2022</w:t>
      </w:r>
      <w:r w:rsidRPr="002F5A7E">
        <w:rPr>
          <w:rFonts w:ascii="Lato" w:hAnsi="Lato"/>
          <w:b/>
          <w:bCs/>
          <w:color w:val="000000" w:themeColor="text1"/>
          <w:sz w:val="24"/>
          <w:szCs w:val="24"/>
        </w:rPr>
        <w:t xml:space="preserve"> r.</w:t>
      </w:r>
    </w:p>
    <w:bookmarkEnd w:id="8"/>
    <w:p w14:paraId="23A35EDA" w14:textId="77777777" w:rsidR="002B5233" w:rsidRPr="00DA3280" w:rsidRDefault="002B5233" w:rsidP="002B5233">
      <w:pPr>
        <w:pStyle w:val="Akapitzlist"/>
        <w:numPr>
          <w:ilvl w:val="1"/>
          <w:numId w:val="14"/>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Tak określony termin realizacji zamówienia jest terminem pożądanym, który może ulec zmianie wyłącznie na warunkach określonych w Umowie.</w:t>
      </w:r>
    </w:p>
    <w:p w14:paraId="4D7AA7E3" w14:textId="77777777" w:rsidR="002B5233" w:rsidRPr="004967F3" w:rsidRDefault="002B5233" w:rsidP="002B5233">
      <w:pPr>
        <w:pStyle w:val="Akapitzlist"/>
        <w:numPr>
          <w:ilvl w:val="1"/>
          <w:numId w:val="14"/>
        </w:numPr>
        <w:tabs>
          <w:tab w:val="left" w:pos="0"/>
        </w:tabs>
        <w:spacing w:line="276" w:lineRule="auto"/>
        <w:ind w:left="0" w:firstLine="0"/>
        <w:rPr>
          <w:rFonts w:ascii="Lato" w:hAnsi="Lato"/>
          <w:sz w:val="24"/>
          <w:szCs w:val="24"/>
        </w:rPr>
      </w:pPr>
      <w:r w:rsidRPr="00DA3280">
        <w:rPr>
          <w:rFonts w:ascii="Lato" w:hAnsi="Lato"/>
          <w:color w:val="000000" w:themeColor="text1"/>
          <w:sz w:val="24"/>
          <w:szCs w:val="24"/>
        </w:rPr>
        <w:t xml:space="preserve">Zamawiający przykłada dużą wagę do terminowego wykonania prac (zgodnie z deklaracją w ofercie), przekroczenie tych terminów </w:t>
      </w:r>
      <w:r w:rsidRPr="004967F3">
        <w:rPr>
          <w:rFonts w:ascii="Lato" w:hAnsi="Lato"/>
          <w:sz w:val="24"/>
          <w:szCs w:val="24"/>
        </w:rPr>
        <w:t xml:space="preserve">wiąże się z naliczeniem kar </w:t>
      </w:r>
      <w:r w:rsidRPr="004967F3">
        <w:rPr>
          <w:rFonts w:ascii="Lato" w:hAnsi="Lato"/>
          <w:sz w:val="24"/>
          <w:szCs w:val="24"/>
        </w:rPr>
        <w:lastRenderedPageBreak/>
        <w:t>umownych – zgodnie z § 8 wzoru umowy.</w:t>
      </w:r>
    </w:p>
    <w:p w14:paraId="75878F5F" w14:textId="77777777" w:rsidR="002B5233" w:rsidRPr="00AE542B" w:rsidRDefault="002B5233" w:rsidP="002B5233">
      <w:pPr>
        <w:pStyle w:val="Akapitzlist"/>
        <w:tabs>
          <w:tab w:val="left" w:pos="0"/>
        </w:tabs>
        <w:spacing w:line="276" w:lineRule="auto"/>
        <w:ind w:left="0" w:firstLine="0"/>
        <w:rPr>
          <w:rFonts w:ascii="Lato" w:hAnsi="Lato"/>
          <w:sz w:val="16"/>
          <w:szCs w:val="16"/>
        </w:rPr>
      </w:pPr>
    </w:p>
    <w:p w14:paraId="6C941C88" w14:textId="77777777" w:rsidR="002B5233" w:rsidRPr="004967F3" w:rsidRDefault="002B5233" w:rsidP="002B5233">
      <w:pPr>
        <w:pStyle w:val="Nagwek1"/>
        <w:tabs>
          <w:tab w:val="left" w:pos="0"/>
        </w:tabs>
        <w:spacing w:before="0" w:line="276" w:lineRule="auto"/>
        <w:ind w:right="0"/>
        <w:jc w:val="both"/>
        <w:rPr>
          <w:rFonts w:ascii="Lato" w:hAnsi="Lato"/>
          <w:sz w:val="24"/>
          <w:szCs w:val="24"/>
        </w:rPr>
      </w:pPr>
      <w:r w:rsidRPr="004967F3">
        <w:rPr>
          <w:rFonts w:ascii="Lato" w:hAnsi="Lato"/>
          <w:w w:val="95"/>
          <w:sz w:val="24"/>
          <w:szCs w:val="24"/>
        </w:rPr>
        <w:t>5. WARUNKI UDZIAŁU W POSTĘPOWANIU</w:t>
      </w:r>
    </w:p>
    <w:p w14:paraId="09177257" w14:textId="77777777" w:rsidR="002B5233" w:rsidRPr="004967F3" w:rsidRDefault="002B5233" w:rsidP="002B5233">
      <w:pPr>
        <w:pStyle w:val="Akapitzlist"/>
        <w:numPr>
          <w:ilvl w:val="0"/>
          <w:numId w:val="14"/>
        </w:numPr>
        <w:tabs>
          <w:tab w:val="left" w:pos="0"/>
        </w:tabs>
        <w:spacing w:line="276" w:lineRule="auto"/>
        <w:rPr>
          <w:rFonts w:ascii="Lato" w:hAnsi="Lato"/>
          <w:vanish/>
          <w:sz w:val="24"/>
          <w:szCs w:val="24"/>
          <w:highlight w:val="yellow"/>
        </w:rPr>
      </w:pPr>
    </w:p>
    <w:p w14:paraId="638A1A7E" w14:textId="77777777" w:rsidR="002B5233" w:rsidRPr="004967F3" w:rsidRDefault="002B5233" w:rsidP="002B5233">
      <w:pPr>
        <w:pStyle w:val="Akapitzlist"/>
        <w:numPr>
          <w:ilvl w:val="1"/>
          <w:numId w:val="14"/>
        </w:numPr>
        <w:tabs>
          <w:tab w:val="left" w:pos="0"/>
        </w:tabs>
        <w:spacing w:line="276" w:lineRule="auto"/>
        <w:ind w:left="567"/>
        <w:rPr>
          <w:rFonts w:ascii="Lato" w:hAnsi="Lato"/>
          <w:bCs/>
          <w:sz w:val="24"/>
          <w:szCs w:val="24"/>
        </w:rPr>
      </w:pPr>
      <w:r w:rsidRPr="004967F3">
        <w:rPr>
          <w:rFonts w:ascii="Lato" w:hAnsi="Lato"/>
          <w:sz w:val="24"/>
          <w:szCs w:val="24"/>
        </w:rPr>
        <w:t>O udzielenie zamówienia mogą ubiegać się Wykonawcy, którzy nie podlegają wykluczeniu na zasadach określonych w Rozdziale 6 SWZ, oraz spełniają określone przez Zamawiającego warunki</w:t>
      </w:r>
      <w:r w:rsidRPr="004967F3">
        <w:rPr>
          <w:rFonts w:ascii="Lato" w:hAnsi="Lato"/>
          <w:b/>
          <w:bCs/>
          <w:sz w:val="24"/>
          <w:szCs w:val="24"/>
        </w:rPr>
        <w:t xml:space="preserve"> </w:t>
      </w:r>
      <w:r w:rsidRPr="004967F3">
        <w:rPr>
          <w:rFonts w:ascii="Lato" w:hAnsi="Lato"/>
          <w:bCs/>
          <w:sz w:val="24"/>
          <w:szCs w:val="24"/>
        </w:rPr>
        <w:t>udziału w postępowaniu.</w:t>
      </w:r>
      <w:r w:rsidRPr="004967F3">
        <w:rPr>
          <w:rFonts w:ascii="Lato" w:eastAsia="Verdana" w:hAnsi="Lato"/>
          <w:sz w:val="24"/>
          <w:szCs w:val="24"/>
          <w:lang w:bidi="ar-SA"/>
        </w:rPr>
        <w:t xml:space="preserve"> </w:t>
      </w:r>
    </w:p>
    <w:p w14:paraId="44273807" w14:textId="77777777" w:rsidR="002B5233" w:rsidRPr="004967F3" w:rsidRDefault="002B5233" w:rsidP="002B5233">
      <w:pPr>
        <w:pStyle w:val="Akapitzlist"/>
        <w:numPr>
          <w:ilvl w:val="1"/>
          <w:numId w:val="14"/>
        </w:numPr>
        <w:tabs>
          <w:tab w:val="left" w:pos="0"/>
        </w:tabs>
        <w:spacing w:line="276" w:lineRule="auto"/>
        <w:ind w:left="567"/>
        <w:rPr>
          <w:rFonts w:ascii="Lato" w:hAnsi="Lato"/>
          <w:bCs/>
          <w:sz w:val="24"/>
          <w:szCs w:val="24"/>
        </w:rPr>
      </w:pPr>
      <w:r w:rsidRPr="004967F3">
        <w:rPr>
          <w:rFonts w:ascii="Lato" w:hAnsi="Lato"/>
          <w:bCs/>
          <w:sz w:val="24"/>
          <w:szCs w:val="24"/>
        </w:rPr>
        <w:t>O udzielenie zamówienia mogą ubiegać się Wykonawcy, którzy spełniają warunki dotyczące:</w:t>
      </w:r>
    </w:p>
    <w:p w14:paraId="2F9D3FBB" w14:textId="77777777" w:rsidR="002B5233" w:rsidRPr="004967F3" w:rsidRDefault="002B5233" w:rsidP="002B5233">
      <w:pPr>
        <w:pStyle w:val="Akapitzlist"/>
        <w:numPr>
          <w:ilvl w:val="1"/>
          <w:numId w:val="24"/>
        </w:numPr>
        <w:tabs>
          <w:tab w:val="left" w:pos="0"/>
        </w:tabs>
        <w:spacing w:line="276" w:lineRule="auto"/>
        <w:rPr>
          <w:rFonts w:ascii="Lato" w:hAnsi="Lato"/>
          <w:bCs/>
          <w:sz w:val="24"/>
          <w:szCs w:val="24"/>
        </w:rPr>
      </w:pPr>
      <w:r w:rsidRPr="004967F3">
        <w:rPr>
          <w:rFonts w:ascii="Lato" w:hAnsi="Lato"/>
          <w:b/>
          <w:bCs/>
          <w:sz w:val="24"/>
          <w:szCs w:val="24"/>
        </w:rPr>
        <w:t>zdolności do występowania w obrocie gospodarczym:</w:t>
      </w:r>
    </w:p>
    <w:p w14:paraId="3EA2C4F2" w14:textId="77777777" w:rsidR="002B5233" w:rsidRPr="004967F3" w:rsidRDefault="002B5233" w:rsidP="002B5233">
      <w:pPr>
        <w:tabs>
          <w:tab w:val="left" w:pos="0"/>
        </w:tabs>
        <w:spacing w:line="276" w:lineRule="auto"/>
        <w:rPr>
          <w:rFonts w:ascii="Lato" w:hAnsi="Lato"/>
          <w:bCs/>
          <w:sz w:val="24"/>
          <w:szCs w:val="24"/>
        </w:rPr>
      </w:pPr>
      <w:r w:rsidRPr="004967F3">
        <w:rPr>
          <w:rFonts w:ascii="Lato" w:hAnsi="Lato"/>
          <w:bCs/>
          <w:sz w:val="24"/>
          <w:szCs w:val="24"/>
        </w:rPr>
        <w:tab/>
        <w:t>Zamawiający nie stawia warunku w powyższym zakresie.</w:t>
      </w:r>
    </w:p>
    <w:p w14:paraId="056A53DB" w14:textId="77777777" w:rsidR="002B5233" w:rsidRPr="004967F3" w:rsidRDefault="002B5233" w:rsidP="002B5233">
      <w:pPr>
        <w:pStyle w:val="Akapitzlist"/>
        <w:numPr>
          <w:ilvl w:val="1"/>
          <w:numId w:val="24"/>
        </w:numPr>
        <w:tabs>
          <w:tab w:val="left" w:pos="0"/>
        </w:tabs>
        <w:spacing w:line="276" w:lineRule="auto"/>
        <w:rPr>
          <w:rFonts w:ascii="Lato" w:hAnsi="Lato"/>
          <w:b/>
          <w:bCs/>
          <w:sz w:val="24"/>
          <w:szCs w:val="24"/>
        </w:rPr>
      </w:pPr>
      <w:r w:rsidRPr="004967F3">
        <w:rPr>
          <w:rFonts w:ascii="Lato" w:hAnsi="Lato"/>
          <w:b/>
          <w:bCs/>
          <w:sz w:val="24"/>
          <w:szCs w:val="24"/>
        </w:rPr>
        <w:t>uprawnień do prowadzenia określonej działalności gospodarczej lub zawodowej, o ile wynika to z odrębnych przepisów:</w:t>
      </w:r>
    </w:p>
    <w:p w14:paraId="5B1FA72A" w14:textId="77777777" w:rsidR="002B5233" w:rsidRPr="00DA3280" w:rsidRDefault="002B5233" w:rsidP="002B5233">
      <w:pPr>
        <w:tabs>
          <w:tab w:val="left" w:pos="0"/>
        </w:tabs>
        <w:spacing w:line="276" w:lineRule="auto"/>
        <w:rPr>
          <w:rFonts w:ascii="Lato" w:hAnsi="Lato"/>
          <w:bCs/>
          <w:color w:val="000000" w:themeColor="text1"/>
          <w:sz w:val="24"/>
          <w:szCs w:val="24"/>
        </w:rPr>
      </w:pPr>
      <w:r w:rsidRPr="004967F3">
        <w:rPr>
          <w:rFonts w:ascii="Lato" w:hAnsi="Lato"/>
          <w:bCs/>
          <w:sz w:val="24"/>
          <w:szCs w:val="24"/>
        </w:rPr>
        <w:tab/>
        <w:t xml:space="preserve">Zamawiający nie stawia </w:t>
      </w:r>
      <w:r w:rsidRPr="00DA3280">
        <w:rPr>
          <w:rFonts w:ascii="Lato" w:hAnsi="Lato"/>
          <w:bCs/>
          <w:color w:val="000000" w:themeColor="text1"/>
          <w:sz w:val="24"/>
          <w:szCs w:val="24"/>
        </w:rPr>
        <w:t>warunku w powyższym zakresie.</w:t>
      </w:r>
    </w:p>
    <w:p w14:paraId="685CCF58" w14:textId="46FC99AC" w:rsidR="002B5233" w:rsidRPr="00FA68BA" w:rsidRDefault="002B5233" w:rsidP="002B5233">
      <w:pPr>
        <w:pStyle w:val="Akapitzlist"/>
        <w:numPr>
          <w:ilvl w:val="1"/>
          <w:numId w:val="24"/>
        </w:numPr>
        <w:tabs>
          <w:tab w:val="left" w:pos="0"/>
        </w:tabs>
        <w:spacing w:line="276" w:lineRule="auto"/>
        <w:rPr>
          <w:rFonts w:ascii="Lato" w:hAnsi="Lato"/>
          <w:bCs/>
          <w:color w:val="000000" w:themeColor="text1"/>
          <w:sz w:val="24"/>
          <w:szCs w:val="24"/>
        </w:rPr>
      </w:pPr>
      <w:r w:rsidRPr="00DA3280">
        <w:rPr>
          <w:rFonts w:ascii="Lato" w:hAnsi="Lato"/>
          <w:b/>
          <w:bCs/>
          <w:color w:val="000000" w:themeColor="text1"/>
          <w:sz w:val="24"/>
          <w:szCs w:val="24"/>
        </w:rPr>
        <w:t>sytuacji ekonomicznej lub finansowej:</w:t>
      </w:r>
    </w:p>
    <w:p w14:paraId="63A0285C" w14:textId="68AD49C0" w:rsidR="00FA68BA" w:rsidRPr="00FA68BA" w:rsidRDefault="00FA68BA" w:rsidP="00FA68BA">
      <w:pPr>
        <w:pStyle w:val="Akapitzlist"/>
        <w:tabs>
          <w:tab w:val="left" w:pos="0"/>
        </w:tabs>
        <w:spacing w:line="276" w:lineRule="auto"/>
        <w:ind w:left="720" w:firstLine="0"/>
        <w:rPr>
          <w:rFonts w:ascii="Lato" w:hAnsi="Lato"/>
          <w:b/>
          <w:bCs/>
          <w:color w:val="000000" w:themeColor="text1"/>
          <w:sz w:val="24"/>
          <w:szCs w:val="24"/>
        </w:rPr>
      </w:pPr>
      <w:r w:rsidRPr="00A06250">
        <w:rPr>
          <w:rFonts w:ascii="Lato" w:hAnsi="Lato"/>
          <w:bCs/>
          <w:color w:val="000000" w:themeColor="text1"/>
          <w:sz w:val="24"/>
          <w:szCs w:val="24"/>
        </w:rPr>
        <w:t>Zamawiający nie stawia warunku w powyższym zakresie.</w:t>
      </w:r>
    </w:p>
    <w:p w14:paraId="3D3D4299" w14:textId="44C86BAD" w:rsidR="002B5233" w:rsidRPr="001C0559" w:rsidRDefault="00BC64F8" w:rsidP="00BC64F8">
      <w:pPr>
        <w:pStyle w:val="Akapitzlist"/>
        <w:numPr>
          <w:ilvl w:val="1"/>
          <w:numId w:val="24"/>
        </w:numPr>
        <w:tabs>
          <w:tab w:val="left" w:pos="0"/>
        </w:tabs>
        <w:spacing w:line="276" w:lineRule="auto"/>
        <w:rPr>
          <w:rFonts w:ascii="Lato" w:hAnsi="Lato"/>
          <w:bCs/>
          <w:sz w:val="24"/>
          <w:szCs w:val="24"/>
        </w:rPr>
      </w:pPr>
      <w:r w:rsidRPr="001C0559">
        <w:rPr>
          <w:rFonts w:ascii="Lato" w:hAnsi="Lato"/>
          <w:b/>
          <w:bCs/>
          <w:sz w:val="24"/>
          <w:szCs w:val="24"/>
        </w:rPr>
        <w:t>z</w:t>
      </w:r>
      <w:r w:rsidR="002B5233" w:rsidRPr="001C0559">
        <w:rPr>
          <w:rFonts w:ascii="Lato" w:hAnsi="Lato"/>
          <w:b/>
          <w:bCs/>
          <w:sz w:val="24"/>
          <w:szCs w:val="24"/>
        </w:rPr>
        <w:t>dolności technicznej lub zawodowej:</w:t>
      </w:r>
    </w:p>
    <w:p w14:paraId="49243CED" w14:textId="77777777" w:rsidR="002C5F5A" w:rsidRPr="00FA68BA" w:rsidRDefault="002C5F5A" w:rsidP="00050208">
      <w:pPr>
        <w:pStyle w:val="Akapitzlist"/>
        <w:tabs>
          <w:tab w:val="left" w:pos="709"/>
        </w:tabs>
        <w:spacing w:line="276" w:lineRule="auto"/>
        <w:ind w:left="709" w:right="60" w:firstLine="0"/>
        <w:rPr>
          <w:rFonts w:ascii="Lato" w:hAnsi="Lato"/>
          <w:color w:val="000000" w:themeColor="text1"/>
          <w:sz w:val="24"/>
          <w:szCs w:val="24"/>
        </w:rPr>
      </w:pPr>
      <w:r w:rsidRPr="00FA68BA">
        <w:rPr>
          <w:rFonts w:ascii="Lato" w:hAnsi="Lato"/>
          <w:color w:val="000000" w:themeColor="text1"/>
          <w:sz w:val="24"/>
          <w:szCs w:val="24"/>
        </w:rPr>
        <w:t xml:space="preserve">W celu spełnienia powyższego warunku należy wykazać się: </w:t>
      </w:r>
    </w:p>
    <w:p w14:paraId="576EF87C" w14:textId="54A5A603" w:rsidR="00A37EA5" w:rsidRPr="006A6BFA" w:rsidRDefault="002C5F5A" w:rsidP="006A6BFA">
      <w:pPr>
        <w:pStyle w:val="Akapitzlist"/>
        <w:numPr>
          <w:ilvl w:val="2"/>
          <w:numId w:val="17"/>
        </w:numPr>
        <w:tabs>
          <w:tab w:val="left" w:pos="709"/>
        </w:tabs>
        <w:spacing w:line="276" w:lineRule="auto"/>
        <w:ind w:left="1418" w:right="60"/>
        <w:rPr>
          <w:rFonts w:ascii="Lato" w:hAnsi="Lato"/>
          <w:color w:val="FF0000"/>
          <w:sz w:val="24"/>
          <w:szCs w:val="24"/>
        </w:rPr>
      </w:pPr>
      <w:bookmarkStart w:id="9" w:name="_Hlk114649998"/>
      <w:r w:rsidRPr="00A37EA5">
        <w:rPr>
          <w:rFonts w:ascii="Lato" w:hAnsi="Lato"/>
          <w:color w:val="000000" w:themeColor="text1"/>
          <w:sz w:val="24"/>
          <w:szCs w:val="24"/>
        </w:rPr>
        <w:t xml:space="preserve">wykonaniem w okresie 5 lat przed upływem terminu składania ofert, a jeżeli okres prowadzenia działalności jest krótszy, w tym okresie, co najmniej dwóch robót budowlanych </w:t>
      </w:r>
      <w:r w:rsidR="00FA68BA" w:rsidRPr="00A37EA5">
        <w:rPr>
          <w:rFonts w:ascii="Lato" w:hAnsi="Lato"/>
          <w:color w:val="000000" w:themeColor="text1"/>
          <w:sz w:val="24"/>
          <w:szCs w:val="24"/>
        </w:rPr>
        <w:t>w formie</w:t>
      </w:r>
      <w:r w:rsidRPr="00A37EA5">
        <w:rPr>
          <w:rFonts w:ascii="Lato" w:hAnsi="Lato"/>
          <w:color w:val="000000" w:themeColor="text1"/>
          <w:sz w:val="24"/>
          <w:szCs w:val="24"/>
        </w:rPr>
        <w:t xml:space="preserve"> </w:t>
      </w:r>
      <w:r w:rsidR="00FA68BA" w:rsidRPr="00A37EA5">
        <w:rPr>
          <w:rFonts w:ascii="Lato" w:hAnsi="Lato"/>
          <w:color w:val="000000" w:themeColor="text1"/>
          <w:sz w:val="24"/>
          <w:szCs w:val="24"/>
        </w:rPr>
        <w:t xml:space="preserve">zaprojektuj i wybuduj, polegające na budowie stacji ładowania wraz z linią zasilającą dla ogólnodostępnych stacji </w:t>
      </w:r>
      <w:r w:rsidR="00FA68BA" w:rsidRPr="00C6506C">
        <w:rPr>
          <w:rFonts w:ascii="Lato" w:hAnsi="Lato"/>
          <w:color w:val="000000" w:themeColor="text1"/>
          <w:sz w:val="24"/>
          <w:szCs w:val="24"/>
        </w:rPr>
        <w:t xml:space="preserve">ładowania. </w:t>
      </w:r>
      <w:bookmarkEnd w:id="9"/>
      <w:r w:rsidRPr="00C6506C">
        <w:rPr>
          <w:rFonts w:ascii="Lato" w:hAnsi="Lato"/>
          <w:color w:val="000000" w:themeColor="text1"/>
          <w:sz w:val="24"/>
          <w:szCs w:val="24"/>
        </w:rPr>
        <w:t>O</w:t>
      </w:r>
      <w:r w:rsidR="00050208" w:rsidRPr="00C6506C">
        <w:rPr>
          <w:rFonts w:ascii="Lato" w:hAnsi="Lato"/>
          <w:color w:val="000000" w:themeColor="text1"/>
          <w:sz w:val="24"/>
          <w:szCs w:val="24"/>
        </w:rPr>
        <w:t> </w:t>
      </w:r>
      <w:r w:rsidRPr="00C6506C">
        <w:rPr>
          <w:rFonts w:ascii="Lato" w:hAnsi="Lato"/>
          <w:color w:val="000000" w:themeColor="text1"/>
          <w:sz w:val="24"/>
          <w:szCs w:val="24"/>
        </w:rPr>
        <w:t xml:space="preserve">wartości każdego zamówienia (zadania) co najmniej </w:t>
      </w:r>
      <w:r w:rsidR="00C6506C" w:rsidRPr="00C6506C">
        <w:rPr>
          <w:rFonts w:ascii="Lato" w:hAnsi="Lato"/>
          <w:color w:val="000000" w:themeColor="text1"/>
          <w:sz w:val="24"/>
          <w:szCs w:val="24"/>
        </w:rPr>
        <w:t>25 000,00</w:t>
      </w:r>
      <w:r w:rsidR="00996D47">
        <w:rPr>
          <w:rFonts w:ascii="Lato" w:hAnsi="Lato"/>
          <w:color w:val="000000" w:themeColor="text1"/>
          <w:sz w:val="24"/>
          <w:szCs w:val="24"/>
        </w:rPr>
        <w:t> </w:t>
      </w:r>
      <w:r w:rsidRPr="00C6506C">
        <w:rPr>
          <w:rFonts w:ascii="Lato" w:hAnsi="Lato"/>
          <w:color w:val="000000" w:themeColor="text1"/>
          <w:sz w:val="24"/>
          <w:szCs w:val="24"/>
        </w:rPr>
        <w:t>zł.</w:t>
      </w:r>
      <w:r w:rsidR="006A6BFA">
        <w:rPr>
          <w:rFonts w:ascii="Lato" w:hAnsi="Lato"/>
          <w:color w:val="000000" w:themeColor="text1"/>
          <w:sz w:val="24"/>
          <w:szCs w:val="24"/>
        </w:rPr>
        <w:t xml:space="preserve"> </w:t>
      </w:r>
      <w:r w:rsidR="00A37EA5" w:rsidRPr="006A6BFA">
        <w:rPr>
          <w:rFonts w:ascii="Lato" w:hAnsi="Lato"/>
          <w:color w:val="000000" w:themeColor="text1"/>
          <w:sz w:val="24"/>
          <w:szCs w:val="24"/>
        </w:rPr>
        <w:t xml:space="preserve">Wzór wykazu wykonywanych robót stanowi </w:t>
      </w:r>
      <w:r w:rsidR="00A37EA5" w:rsidRPr="006A6BFA">
        <w:rPr>
          <w:rFonts w:ascii="Lato" w:hAnsi="Lato"/>
          <w:b/>
          <w:bCs/>
          <w:color w:val="000000" w:themeColor="text1"/>
          <w:sz w:val="24"/>
          <w:szCs w:val="24"/>
        </w:rPr>
        <w:t>załącznik nr 5 do SWZ</w:t>
      </w:r>
    </w:p>
    <w:p w14:paraId="2819FC36" w14:textId="3758EDC6" w:rsidR="00A37EA5" w:rsidRPr="00A37EA5" w:rsidRDefault="00A37EA5" w:rsidP="00A37EA5">
      <w:pPr>
        <w:pStyle w:val="Akapitzlist"/>
        <w:numPr>
          <w:ilvl w:val="2"/>
          <w:numId w:val="17"/>
        </w:numPr>
        <w:tabs>
          <w:tab w:val="left" w:pos="709"/>
        </w:tabs>
        <w:spacing w:line="276" w:lineRule="auto"/>
        <w:ind w:left="1418" w:right="60"/>
        <w:rPr>
          <w:rFonts w:ascii="Lato" w:hAnsi="Lato"/>
          <w:color w:val="FF0000"/>
          <w:sz w:val="24"/>
          <w:szCs w:val="24"/>
        </w:rPr>
      </w:pPr>
      <w:r w:rsidRPr="00C6506C">
        <w:rPr>
          <w:rFonts w:ascii="Lato" w:hAnsi="Lato"/>
          <w:color w:val="000000" w:themeColor="text1"/>
          <w:sz w:val="24"/>
          <w:szCs w:val="24"/>
        </w:rPr>
        <w:t>certyfikatem ISO 9001</w:t>
      </w:r>
      <w:r w:rsidR="006A6BFA">
        <w:rPr>
          <w:rFonts w:ascii="Lato" w:hAnsi="Lato"/>
          <w:color w:val="000000" w:themeColor="text1"/>
          <w:sz w:val="24"/>
          <w:szCs w:val="24"/>
        </w:rPr>
        <w:t xml:space="preserve"> oraz</w:t>
      </w:r>
      <w:r w:rsidRPr="00C6506C">
        <w:rPr>
          <w:rFonts w:ascii="Lato" w:hAnsi="Lato"/>
          <w:color w:val="000000" w:themeColor="text1"/>
          <w:sz w:val="24"/>
          <w:szCs w:val="24"/>
        </w:rPr>
        <w:t xml:space="preserve"> certyfikatem ISO 4501 </w:t>
      </w:r>
    </w:p>
    <w:p w14:paraId="708569E4" w14:textId="77777777" w:rsidR="00A37EA5" w:rsidRPr="00AE542B" w:rsidRDefault="00A37EA5" w:rsidP="00A37EA5">
      <w:pPr>
        <w:pStyle w:val="Akapitzlist"/>
        <w:tabs>
          <w:tab w:val="left" w:pos="709"/>
        </w:tabs>
        <w:spacing w:line="276" w:lineRule="auto"/>
        <w:ind w:left="1632" w:right="60" w:firstLine="0"/>
        <w:rPr>
          <w:rFonts w:ascii="Lato" w:hAnsi="Lato"/>
          <w:color w:val="FF0000"/>
          <w:sz w:val="16"/>
          <w:szCs w:val="16"/>
        </w:rPr>
      </w:pPr>
    </w:p>
    <w:p w14:paraId="74A1101A" w14:textId="77777777" w:rsidR="002B5233" w:rsidRPr="00DA3280" w:rsidRDefault="002B5233" w:rsidP="002B5233">
      <w:pPr>
        <w:pStyle w:val="Akapitzlist"/>
        <w:numPr>
          <w:ilvl w:val="1"/>
          <w:numId w:val="14"/>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61F3AFF4" w14:textId="77777777" w:rsidR="002B5233" w:rsidRPr="00DA3280" w:rsidRDefault="002B5233" w:rsidP="002B5233">
      <w:pPr>
        <w:pStyle w:val="Akapitzlist"/>
        <w:numPr>
          <w:ilvl w:val="1"/>
          <w:numId w:val="14"/>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W przypadku wspólnego ubiegania się o zamówienie na zasadach określonych w art. 58 ustawy PZP Wykonawcy muszą łącznie wykazać spełnianie warunków uczestnictwa, o których mowa w pkt 5.2. Natomiast brak podstaw wykluczenia wykazuje każdy Wykonawca odrębnie.</w:t>
      </w:r>
    </w:p>
    <w:p w14:paraId="5CB1FCE1" w14:textId="77777777" w:rsidR="002B5233" w:rsidRPr="00DA3280" w:rsidRDefault="002B5233" w:rsidP="002B5233">
      <w:pPr>
        <w:pStyle w:val="Akapitzlist"/>
        <w:numPr>
          <w:ilvl w:val="1"/>
          <w:numId w:val="14"/>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Wykonawca może w celu potwierdzenia spełniania warunków udziału w postępowaniu, w stosownych sytuacjach oraz w odniesieniu do konkretnego zamówienia lub jego części, polegać na zdolnościach technicznych lub zawodowych, sytuacji finansowej lub ekonomicznej innych podmiotów, niezależnie od charakteru prawnego łączących go z nim stosunków prawnych.</w:t>
      </w:r>
    </w:p>
    <w:p w14:paraId="333F2A64" w14:textId="77777777" w:rsidR="002B5233" w:rsidRPr="00DA3280" w:rsidRDefault="002B5233" w:rsidP="002B5233">
      <w:pPr>
        <w:pStyle w:val="Akapitzlist"/>
        <w:numPr>
          <w:ilvl w:val="1"/>
          <w:numId w:val="14"/>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194A1253" w14:textId="77777777" w:rsidR="002B5233" w:rsidRPr="00DA3280" w:rsidRDefault="002B5233" w:rsidP="002B5233">
      <w:pPr>
        <w:pStyle w:val="Akapitzlist"/>
        <w:numPr>
          <w:ilvl w:val="1"/>
          <w:numId w:val="14"/>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 xml:space="preserve">Zamawiający ocenia, czy udostępniane Wykonawcy przez inne podmioty zdolności techniczne lub zawodowe, pozwalają na wykazanie przez Wykonawcę spełniania </w:t>
      </w:r>
      <w:r w:rsidRPr="00DA3280">
        <w:rPr>
          <w:rFonts w:ascii="Lato" w:hAnsi="Lato"/>
          <w:color w:val="000000" w:themeColor="text1"/>
          <w:sz w:val="24"/>
          <w:szCs w:val="24"/>
        </w:rPr>
        <w:lastRenderedPageBreak/>
        <w:t>warunków udziału w postępowaniu oraz bada, czy nie zachodzą wobec tego podmiotu podstawy wykluczenia.</w:t>
      </w:r>
    </w:p>
    <w:p w14:paraId="49ADC561" w14:textId="77777777" w:rsidR="002B5233" w:rsidRPr="00A855B0" w:rsidRDefault="002B5233" w:rsidP="002B5233">
      <w:pPr>
        <w:pStyle w:val="Akapitzlist"/>
        <w:numPr>
          <w:ilvl w:val="1"/>
          <w:numId w:val="14"/>
        </w:numPr>
        <w:tabs>
          <w:tab w:val="left" w:pos="0"/>
        </w:tabs>
        <w:spacing w:line="276" w:lineRule="auto"/>
        <w:ind w:left="0" w:firstLine="0"/>
        <w:rPr>
          <w:rFonts w:ascii="Lato" w:hAnsi="Lato"/>
          <w:sz w:val="24"/>
          <w:szCs w:val="24"/>
        </w:rPr>
      </w:pPr>
      <w:r w:rsidRPr="00DA3280">
        <w:rPr>
          <w:rFonts w:ascii="Lato" w:hAnsi="Lato"/>
          <w:color w:val="000000" w:themeColor="text1"/>
          <w:sz w:val="24"/>
          <w:szCs w:val="24"/>
        </w:rPr>
        <w:t xml:space="preserve">W odniesieniu </w:t>
      </w:r>
      <w:r w:rsidRPr="00A855B0">
        <w:rPr>
          <w:rFonts w:ascii="Lato" w:hAnsi="Lato"/>
          <w:sz w:val="24"/>
          <w:szCs w:val="24"/>
        </w:rPr>
        <w:t>do warunków dotyczących wykształcenia, kwalifikacji zawodowych lub doświadczenia, Wykonawcy mogą polegać na zdolnościach innych podmiotów, jeśli podmioty te zrealizują roboty budowlane, do realizacji których te zdolności są wymagane.</w:t>
      </w:r>
    </w:p>
    <w:p w14:paraId="2A7A022A" w14:textId="77777777" w:rsidR="002B5233" w:rsidRPr="00A855B0" w:rsidRDefault="002B5233" w:rsidP="002B5233">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5B1DCA0" w14:textId="77777777" w:rsidR="002B5233" w:rsidRPr="00A855B0" w:rsidRDefault="002B5233" w:rsidP="002B5233">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Jeżeli zdolności techniczne lub zawodowe lub sytuacja ekonomiczna lub finansowa podmiotu udostępniającego zasoby, nie potwierdzają spełnienia przez Wykonawcę warunków udziału w postępowaniu lub zachodzą wobec tych podmiotów podstawy wykluczenia, Zamawiający żądać będzie, aby Wykonawca w terminie określonym przez Zamawiającego:</w:t>
      </w:r>
    </w:p>
    <w:p w14:paraId="3369B806" w14:textId="77777777" w:rsidR="002B5233" w:rsidRPr="00A855B0" w:rsidRDefault="002B5233" w:rsidP="002B5233">
      <w:pPr>
        <w:pStyle w:val="Akapitzlist"/>
        <w:numPr>
          <w:ilvl w:val="0"/>
          <w:numId w:val="19"/>
        </w:numPr>
        <w:tabs>
          <w:tab w:val="left" w:pos="0"/>
        </w:tabs>
        <w:spacing w:line="276" w:lineRule="auto"/>
        <w:rPr>
          <w:rFonts w:ascii="Lato" w:hAnsi="Lato"/>
          <w:sz w:val="24"/>
          <w:szCs w:val="24"/>
        </w:rPr>
      </w:pPr>
      <w:r w:rsidRPr="00A855B0">
        <w:rPr>
          <w:rFonts w:ascii="Lato" w:hAnsi="Lato"/>
          <w:sz w:val="24"/>
          <w:szCs w:val="24"/>
        </w:rPr>
        <w:t>zastąpił ten podmiot innym podmiotem lub podmiotami lub</w:t>
      </w:r>
    </w:p>
    <w:p w14:paraId="79C5861C" w14:textId="77777777" w:rsidR="002B5233" w:rsidRPr="00A855B0" w:rsidRDefault="002B5233" w:rsidP="002B5233">
      <w:pPr>
        <w:pStyle w:val="Akapitzlist"/>
        <w:numPr>
          <w:ilvl w:val="0"/>
          <w:numId w:val="19"/>
        </w:numPr>
        <w:tabs>
          <w:tab w:val="left" w:pos="0"/>
        </w:tabs>
        <w:spacing w:line="276" w:lineRule="auto"/>
        <w:rPr>
          <w:rFonts w:ascii="Lato" w:hAnsi="Lato"/>
          <w:sz w:val="24"/>
          <w:szCs w:val="24"/>
        </w:rPr>
      </w:pPr>
      <w:r w:rsidRPr="00A855B0">
        <w:rPr>
          <w:rFonts w:ascii="Lato" w:hAnsi="Lato"/>
          <w:sz w:val="24"/>
          <w:szCs w:val="24"/>
        </w:rPr>
        <w:t xml:space="preserve">zobowiązał się do osobistego wykonania odpowiedniej części zamówienia, jeżeli wykaże zdolności techniczne lub zawodowe lub sytuację finansową lub ekonomiczną, o których mowa w pkt 5.2 </w:t>
      </w:r>
      <w:proofErr w:type="spellStart"/>
      <w:r w:rsidRPr="00A855B0">
        <w:rPr>
          <w:rFonts w:ascii="Lato" w:hAnsi="Lato"/>
          <w:sz w:val="24"/>
          <w:szCs w:val="24"/>
        </w:rPr>
        <w:t>ppkt</w:t>
      </w:r>
      <w:proofErr w:type="spellEnd"/>
      <w:r w:rsidRPr="00A855B0">
        <w:rPr>
          <w:rFonts w:ascii="Lato" w:hAnsi="Lato"/>
          <w:sz w:val="24"/>
          <w:szCs w:val="24"/>
        </w:rPr>
        <w:t xml:space="preserve"> 3.</w:t>
      </w:r>
    </w:p>
    <w:p w14:paraId="29B6C866" w14:textId="77777777" w:rsidR="002B5233" w:rsidRPr="00AE542B" w:rsidRDefault="002B5233" w:rsidP="002B5233">
      <w:pPr>
        <w:pStyle w:val="Akapitzlist"/>
        <w:tabs>
          <w:tab w:val="left" w:pos="0"/>
        </w:tabs>
        <w:spacing w:line="276" w:lineRule="auto"/>
        <w:ind w:left="720" w:firstLine="0"/>
        <w:rPr>
          <w:rFonts w:ascii="Lato" w:hAnsi="Lato"/>
          <w:sz w:val="16"/>
          <w:szCs w:val="16"/>
        </w:rPr>
      </w:pPr>
    </w:p>
    <w:p w14:paraId="6432BE01" w14:textId="77777777" w:rsidR="002B5233" w:rsidRPr="00A855B0" w:rsidRDefault="002B5233" w:rsidP="002B5233">
      <w:pPr>
        <w:pStyle w:val="Nagwek1"/>
        <w:tabs>
          <w:tab w:val="left" w:pos="0"/>
        </w:tabs>
        <w:spacing w:before="0" w:line="276" w:lineRule="auto"/>
        <w:ind w:right="0"/>
        <w:jc w:val="both"/>
        <w:rPr>
          <w:rFonts w:ascii="Lato" w:hAnsi="Lato"/>
          <w:sz w:val="24"/>
          <w:szCs w:val="24"/>
        </w:rPr>
      </w:pPr>
      <w:r w:rsidRPr="00A855B0">
        <w:rPr>
          <w:rFonts w:ascii="Lato" w:hAnsi="Lato"/>
          <w:sz w:val="24"/>
          <w:szCs w:val="24"/>
        </w:rPr>
        <w:t>6. PODSTAWY WYKLUCZENIA WYKONAWCY</w:t>
      </w:r>
    </w:p>
    <w:p w14:paraId="701433FC" w14:textId="77777777" w:rsidR="0076195A" w:rsidRPr="00A855B0" w:rsidRDefault="0076195A" w:rsidP="0076195A">
      <w:pPr>
        <w:pStyle w:val="Akapitzlist"/>
        <w:numPr>
          <w:ilvl w:val="1"/>
          <w:numId w:val="13"/>
        </w:numPr>
        <w:tabs>
          <w:tab w:val="left" w:pos="0"/>
        </w:tabs>
        <w:spacing w:line="276" w:lineRule="auto"/>
        <w:ind w:left="0" w:firstLine="0"/>
        <w:rPr>
          <w:rFonts w:ascii="Lato" w:hAnsi="Lato"/>
          <w:sz w:val="24"/>
          <w:szCs w:val="24"/>
        </w:rPr>
      </w:pPr>
      <w:r w:rsidRPr="00A855B0">
        <w:rPr>
          <w:rFonts w:ascii="Lato" w:hAnsi="Lato"/>
          <w:sz w:val="24"/>
          <w:szCs w:val="24"/>
        </w:rPr>
        <w:t xml:space="preserve">Z postępowania o udzielenie zamówienia wyklucza się </w:t>
      </w:r>
      <w:r>
        <w:rPr>
          <w:rFonts w:ascii="Lato" w:hAnsi="Lato"/>
          <w:sz w:val="24"/>
          <w:szCs w:val="24"/>
        </w:rPr>
        <w:t>Wykonawc</w:t>
      </w:r>
      <w:r w:rsidRPr="00A855B0">
        <w:rPr>
          <w:rFonts w:ascii="Lato" w:hAnsi="Lato"/>
          <w:sz w:val="24"/>
          <w:szCs w:val="24"/>
        </w:rPr>
        <w:t>ów, w stosunku do których zachodzi którakolwiek z okoliczności wskazanych:</w:t>
      </w:r>
    </w:p>
    <w:p w14:paraId="521B2CED" w14:textId="77777777" w:rsidR="0076195A" w:rsidRDefault="0076195A" w:rsidP="0076195A">
      <w:pPr>
        <w:pStyle w:val="Akapitzlist"/>
        <w:numPr>
          <w:ilvl w:val="1"/>
          <w:numId w:val="25"/>
        </w:numPr>
        <w:tabs>
          <w:tab w:val="left" w:pos="0"/>
        </w:tabs>
        <w:spacing w:line="276" w:lineRule="auto"/>
        <w:rPr>
          <w:rFonts w:ascii="Lato" w:hAnsi="Lato"/>
          <w:sz w:val="24"/>
          <w:szCs w:val="24"/>
        </w:rPr>
      </w:pPr>
      <w:r>
        <w:rPr>
          <w:rFonts w:ascii="Lato" w:hAnsi="Lato"/>
          <w:sz w:val="24"/>
          <w:szCs w:val="24"/>
        </w:rPr>
        <w:t xml:space="preserve">w </w:t>
      </w:r>
      <w:r w:rsidRPr="006374F1">
        <w:rPr>
          <w:rFonts w:ascii="Lato" w:hAnsi="Lato"/>
          <w:sz w:val="24"/>
          <w:szCs w:val="24"/>
        </w:rPr>
        <w:t>art. 7 ust. 1 ustawy z dnia 13 kwietnia 2022 r. o szczególnych rozwiązaniach w</w:t>
      </w:r>
      <w:r>
        <w:rPr>
          <w:rFonts w:ascii="Lato" w:hAnsi="Lato"/>
          <w:sz w:val="24"/>
          <w:szCs w:val="24"/>
        </w:rPr>
        <w:t> </w:t>
      </w:r>
      <w:r w:rsidRPr="006374F1">
        <w:rPr>
          <w:rFonts w:ascii="Lato" w:hAnsi="Lato"/>
          <w:sz w:val="24"/>
          <w:szCs w:val="24"/>
        </w:rPr>
        <w:t>zakresie przeciwdziałania wspieraniu agresji na Ukrainę oraz służących ochronie bezpieczeństwa narodowego</w:t>
      </w:r>
      <w:r>
        <w:rPr>
          <w:rFonts w:ascii="Lato" w:hAnsi="Lato"/>
          <w:sz w:val="24"/>
          <w:szCs w:val="24"/>
        </w:rPr>
        <w:t>;</w:t>
      </w:r>
    </w:p>
    <w:p w14:paraId="77976CF7" w14:textId="77777777" w:rsidR="0076195A" w:rsidRPr="00A855B0" w:rsidRDefault="0076195A" w:rsidP="0076195A">
      <w:pPr>
        <w:pStyle w:val="Akapitzlist"/>
        <w:numPr>
          <w:ilvl w:val="1"/>
          <w:numId w:val="25"/>
        </w:numPr>
        <w:tabs>
          <w:tab w:val="left" w:pos="0"/>
        </w:tabs>
        <w:spacing w:line="276" w:lineRule="auto"/>
        <w:rPr>
          <w:rFonts w:ascii="Lato" w:hAnsi="Lato"/>
          <w:sz w:val="24"/>
          <w:szCs w:val="24"/>
        </w:rPr>
      </w:pPr>
      <w:r w:rsidRPr="00A855B0">
        <w:rPr>
          <w:rFonts w:ascii="Lato" w:hAnsi="Lato"/>
          <w:sz w:val="24"/>
          <w:szCs w:val="24"/>
        </w:rPr>
        <w:t xml:space="preserve">w art. 108 ust. 1 </w:t>
      </w:r>
      <w:proofErr w:type="spellStart"/>
      <w:r w:rsidRPr="00A855B0">
        <w:rPr>
          <w:rFonts w:ascii="Lato" w:hAnsi="Lato"/>
          <w:sz w:val="24"/>
          <w:szCs w:val="24"/>
        </w:rPr>
        <w:t>p.z.p</w:t>
      </w:r>
      <w:proofErr w:type="spellEnd"/>
      <w:r w:rsidRPr="00A855B0">
        <w:rPr>
          <w:rFonts w:ascii="Lato" w:hAnsi="Lato"/>
          <w:sz w:val="24"/>
          <w:szCs w:val="24"/>
        </w:rPr>
        <w:t>.;</w:t>
      </w:r>
    </w:p>
    <w:p w14:paraId="073C3D04" w14:textId="77777777" w:rsidR="0076195A" w:rsidRPr="00A855B0" w:rsidRDefault="0076195A" w:rsidP="0076195A">
      <w:pPr>
        <w:pStyle w:val="Akapitzlist"/>
        <w:numPr>
          <w:ilvl w:val="1"/>
          <w:numId w:val="25"/>
        </w:numPr>
        <w:tabs>
          <w:tab w:val="left" w:pos="0"/>
        </w:tabs>
        <w:spacing w:line="276" w:lineRule="auto"/>
        <w:rPr>
          <w:rFonts w:ascii="Lato" w:hAnsi="Lato"/>
          <w:sz w:val="24"/>
          <w:szCs w:val="24"/>
        </w:rPr>
      </w:pPr>
      <w:r w:rsidRPr="00A855B0">
        <w:rPr>
          <w:rFonts w:ascii="Lato" w:hAnsi="Lato"/>
          <w:sz w:val="24"/>
          <w:szCs w:val="24"/>
        </w:rPr>
        <w:t xml:space="preserve">w art. 109 ust. 1 pkt. 4 </w:t>
      </w:r>
      <w:proofErr w:type="spellStart"/>
      <w:r w:rsidRPr="00A855B0">
        <w:rPr>
          <w:rFonts w:ascii="Lato" w:hAnsi="Lato"/>
          <w:sz w:val="24"/>
          <w:szCs w:val="24"/>
        </w:rPr>
        <w:t>p.z.p</w:t>
      </w:r>
      <w:proofErr w:type="spellEnd"/>
      <w:r w:rsidRPr="00A855B0">
        <w:rPr>
          <w:rFonts w:ascii="Lato" w:hAnsi="Lato"/>
          <w:sz w:val="24"/>
          <w:szCs w:val="24"/>
        </w:rPr>
        <w:t>., tj.:</w:t>
      </w:r>
    </w:p>
    <w:p w14:paraId="2CFD6A8B" w14:textId="77777777" w:rsidR="0076195A" w:rsidRPr="00A855B0" w:rsidRDefault="0076195A" w:rsidP="0076195A">
      <w:pPr>
        <w:tabs>
          <w:tab w:val="left" w:pos="0"/>
        </w:tabs>
        <w:spacing w:line="276" w:lineRule="auto"/>
        <w:jc w:val="both"/>
        <w:rPr>
          <w:rFonts w:ascii="Lato" w:hAnsi="Lato"/>
          <w:bCs/>
          <w:sz w:val="24"/>
          <w:szCs w:val="24"/>
        </w:rPr>
      </w:pPr>
      <w:r w:rsidRPr="00A855B0">
        <w:rPr>
          <w:rFonts w:ascii="Lato" w:hAnsi="Lato"/>
          <w:bCs/>
          <w:sz w:val="24"/>
          <w:szCs w:val="24"/>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0ED10CB" w14:textId="77777777" w:rsidR="0076195A" w:rsidRPr="00A855B0" w:rsidRDefault="0076195A" w:rsidP="0076195A">
      <w:pPr>
        <w:pStyle w:val="Akapitzlist"/>
        <w:numPr>
          <w:ilvl w:val="1"/>
          <w:numId w:val="13"/>
        </w:numPr>
        <w:spacing w:line="276" w:lineRule="auto"/>
        <w:ind w:left="0" w:firstLine="0"/>
        <w:rPr>
          <w:rFonts w:ascii="Lato" w:hAnsi="Lato"/>
          <w:sz w:val="24"/>
          <w:szCs w:val="24"/>
        </w:rPr>
      </w:pPr>
      <w:r w:rsidRPr="00A855B0">
        <w:rPr>
          <w:rFonts w:ascii="Lato" w:hAnsi="Lato"/>
          <w:sz w:val="24"/>
          <w:szCs w:val="24"/>
        </w:rPr>
        <w:t xml:space="preserve"> Wykluczenie </w:t>
      </w:r>
      <w:r>
        <w:rPr>
          <w:rFonts w:ascii="Lato" w:hAnsi="Lato"/>
          <w:sz w:val="24"/>
          <w:szCs w:val="24"/>
        </w:rPr>
        <w:t>Wykonawc</w:t>
      </w:r>
      <w:r w:rsidRPr="00A855B0">
        <w:rPr>
          <w:rFonts w:ascii="Lato" w:hAnsi="Lato"/>
          <w:sz w:val="24"/>
          <w:szCs w:val="24"/>
        </w:rPr>
        <w:t xml:space="preserve">y następuje zgodnie z art. 111 </w:t>
      </w:r>
      <w:proofErr w:type="spellStart"/>
      <w:r w:rsidRPr="00A855B0">
        <w:rPr>
          <w:rFonts w:ascii="Lato" w:hAnsi="Lato"/>
          <w:sz w:val="24"/>
          <w:szCs w:val="24"/>
        </w:rPr>
        <w:t>p.z.p</w:t>
      </w:r>
      <w:proofErr w:type="spellEnd"/>
      <w:r w:rsidRPr="00A855B0">
        <w:rPr>
          <w:rFonts w:ascii="Lato" w:hAnsi="Lato"/>
          <w:sz w:val="24"/>
          <w:szCs w:val="24"/>
        </w:rPr>
        <w:t xml:space="preserve">. </w:t>
      </w:r>
    </w:p>
    <w:p w14:paraId="6CAACE0A" w14:textId="77777777" w:rsidR="002B5233" w:rsidRPr="00AE542B" w:rsidRDefault="002B5233" w:rsidP="002B5233">
      <w:pPr>
        <w:pStyle w:val="Akapitzlist"/>
        <w:spacing w:line="276" w:lineRule="auto"/>
        <w:ind w:left="0" w:firstLine="0"/>
        <w:rPr>
          <w:rFonts w:ascii="Lato" w:hAnsi="Lato"/>
          <w:sz w:val="16"/>
          <w:szCs w:val="16"/>
        </w:rPr>
      </w:pPr>
    </w:p>
    <w:p w14:paraId="6FAF4E6A" w14:textId="77777777" w:rsidR="002B5233" w:rsidRPr="00A855B0" w:rsidRDefault="002B5233" w:rsidP="002B5233">
      <w:pPr>
        <w:pStyle w:val="Nagwek1"/>
        <w:spacing w:before="0" w:line="276" w:lineRule="auto"/>
        <w:ind w:right="0"/>
        <w:jc w:val="both"/>
        <w:rPr>
          <w:rFonts w:ascii="Lato" w:hAnsi="Lato"/>
          <w:sz w:val="24"/>
          <w:szCs w:val="24"/>
        </w:rPr>
      </w:pPr>
      <w:r w:rsidRPr="00A855B0">
        <w:rPr>
          <w:rFonts w:ascii="Lato" w:hAnsi="Lato"/>
          <w:sz w:val="24"/>
          <w:szCs w:val="24"/>
        </w:rPr>
        <w:t>7. WYKAZ OŚWIADCZEŃ LUB DOKUMENTÓW, POTWIERDZAJĄCYCH SPEŁNIANIE WARUNKÓW UDZIAŁU W POSTĘPOWANIU ORAZ BRAK PODSTAW WYKLUCZENIA</w:t>
      </w:r>
    </w:p>
    <w:p w14:paraId="33603138" w14:textId="77777777" w:rsidR="002B5233" w:rsidRPr="00A855B0" w:rsidRDefault="002B5233" w:rsidP="002B5233">
      <w:pPr>
        <w:pStyle w:val="Akapitzlist"/>
        <w:numPr>
          <w:ilvl w:val="1"/>
          <w:numId w:val="12"/>
        </w:numPr>
        <w:tabs>
          <w:tab w:val="left" w:pos="0"/>
        </w:tabs>
        <w:spacing w:line="276" w:lineRule="auto"/>
        <w:ind w:left="0" w:firstLine="0"/>
        <w:rPr>
          <w:rFonts w:ascii="Lato" w:hAnsi="Lato"/>
          <w:sz w:val="24"/>
          <w:szCs w:val="24"/>
        </w:rPr>
      </w:pPr>
      <w:r w:rsidRPr="00A855B0">
        <w:rPr>
          <w:rFonts w:ascii="Lato" w:hAnsi="Lato"/>
          <w:sz w:val="24"/>
          <w:szCs w:val="24"/>
        </w:rPr>
        <w:t>Do oferty każdy Wykonawca musi dołączyć aktualne na dzień składania ofert oświadczenie w zakresie wskazanym w załączniku nr 2 lub 2 i 3 do SWZ. Informacje zawarte w oświadczeniu będą stanowić wstępne potwierdzenie, że Wykonawca nie podlega wykluczeniu oraz spełnia warunki udziału w postępowaniu.</w:t>
      </w:r>
    </w:p>
    <w:p w14:paraId="0C4CFCCD" w14:textId="77777777" w:rsidR="002B5233" w:rsidRPr="00A855B0" w:rsidRDefault="002B5233" w:rsidP="002B5233">
      <w:pPr>
        <w:pStyle w:val="Akapitzlist"/>
        <w:numPr>
          <w:ilvl w:val="1"/>
          <w:numId w:val="12"/>
        </w:numPr>
        <w:tabs>
          <w:tab w:val="left" w:pos="0"/>
        </w:tabs>
        <w:spacing w:line="276" w:lineRule="auto"/>
        <w:ind w:left="0" w:firstLine="0"/>
        <w:rPr>
          <w:rFonts w:ascii="Lato" w:hAnsi="Lato"/>
          <w:sz w:val="24"/>
          <w:szCs w:val="24"/>
        </w:rPr>
      </w:pPr>
      <w:r w:rsidRPr="00A855B0">
        <w:rPr>
          <w:rFonts w:ascii="Lato" w:hAnsi="Lato"/>
          <w:sz w:val="24"/>
          <w:szCs w:val="24"/>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7.1.</w:t>
      </w:r>
    </w:p>
    <w:p w14:paraId="008AF495" w14:textId="77777777" w:rsidR="002B5233" w:rsidRPr="00A855B0" w:rsidRDefault="002B5233" w:rsidP="002B5233">
      <w:pPr>
        <w:pStyle w:val="Akapitzlist"/>
        <w:numPr>
          <w:ilvl w:val="1"/>
          <w:numId w:val="12"/>
        </w:numPr>
        <w:tabs>
          <w:tab w:val="left" w:pos="0"/>
        </w:tabs>
        <w:spacing w:line="276" w:lineRule="auto"/>
        <w:ind w:left="0" w:firstLine="0"/>
        <w:rPr>
          <w:rFonts w:ascii="Lato" w:hAnsi="Lato"/>
          <w:sz w:val="24"/>
          <w:szCs w:val="24"/>
        </w:rPr>
      </w:pPr>
      <w:r w:rsidRPr="00A855B0">
        <w:rPr>
          <w:rFonts w:ascii="Lato" w:hAnsi="Lato"/>
          <w:sz w:val="24"/>
          <w:szCs w:val="24"/>
        </w:rPr>
        <w:t xml:space="preserve">Wykonawca, który zamierza powierzyć wykonanie części zamówienia </w:t>
      </w:r>
      <w:r w:rsidRPr="00A855B0">
        <w:rPr>
          <w:rFonts w:ascii="Lato" w:hAnsi="Lato"/>
          <w:sz w:val="24"/>
          <w:szCs w:val="24"/>
        </w:rPr>
        <w:lastRenderedPageBreak/>
        <w:t>Podwykonawcom w celu wykazania braku istnienia wobec nich podstaw wykluczenia zamieszcza informacje o tych podmiotach w oświadczeniu o którym mowa w pkt 7.1.</w:t>
      </w:r>
    </w:p>
    <w:p w14:paraId="6DD59CC4" w14:textId="77777777" w:rsidR="002B5233" w:rsidRPr="00A855B0" w:rsidRDefault="002B5233" w:rsidP="002B5233">
      <w:pPr>
        <w:pStyle w:val="Akapitzlist"/>
        <w:numPr>
          <w:ilvl w:val="1"/>
          <w:numId w:val="12"/>
        </w:numPr>
        <w:tabs>
          <w:tab w:val="left" w:pos="0"/>
          <w:tab w:val="left" w:pos="570"/>
        </w:tabs>
        <w:spacing w:line="276" w:lineRule="auto"/>
        <w:ind w:left="0" w:firstLine="0"/>
        <w:rPr>
          <w:rFonts w:ascii="Lato" w:hAnsi="Lato"/>
          <w:sz w:val="24"/>
          <w:szCs w:val="24"/>
        </w:rPr>
      </w:pPr>
      <w:r w:rsidRPr="00A855B0">
        <w:rPr>
          <w:rFonts w:ascii="Lato" w:hAnsi="Lato"/>
          <w:sz w:val="24"/>
          <w:szCs w:val="24"/>
        </w:rPr>
        <w:tab/>
        <w:t>W przypadku wspólnego ubiegania się o zamówienie przez Wykonawców oświadczenie, o którym mowa w pkt 7.1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6EC0497" w14:textId="77777777" w:rsidR="002B5233" w:rsidRPr="00A855B0" w:rsidRDefault="002B5233" w:rsidP="002B5233">
      <w:pPr>
        <w:pStyle w:val="Akapitzlist"/>
        <w:numPr>
          <w:ilvl w:val="1"/>
          <w:numId w:val="12"/>
        </w:numPr>
        <w:tabs>
          <w:tab w:val="left" w:pos="0"/>
        </w:tabs>
        <w:spacing w:line="276" w:lineRule="auto"/>
        <w:ind w:left="0" w:firstLine="0"/>
        <w:rPr>
          <w:rFonts w:ascii="Lato" w:hAnsi="Lato"/>
          <w:sz w:val="24"/>
          <w:szCs w:val="24"/>
        </w:rPr>
      </w:pPr>
      <w:r w:rsidRPr="00A855B0">
        <w:rPr>
          <w:rFonts w:ascii="Lato" w:hAnsi="Lato"/>
          <w:sz w:val="24"/>
          <w:szCs w:val="24"/>
        </w:rPr>
        <w:t>Do oferty Wykonawca załącza zobowiązanie podmiotu trzeciego albo inny dokument, służący wykazaniu udostępnienia Wykonawcy potencjału przez podmiot trzeci w zakresie określonym w art. 118 ust. 1 ustawy PZP. Wzór zobowiązania stanowi załącznik nr 3 do SWZ.</w:t>
      </w:r>
    </w:p>
    <w:p w14:paraId="1778DDC3" w14:textId="77777777" w:rsidR="002B5233" w:rsidRPr="00A855B0" w:rsidRDefault="002B5233" w:rsidP="002B5233">
      <w:pPr>
        <w:pStyle w:val="Akapitzlist"/>
        <w:numPr>
          <w:ilvl w:val="1"/>
          <w:numId w:val="12"/>
        </w:numPr>
        <w:tabs>
          <w:tab w:val="left" w:pos="0"/>
        </w:tabs>
        <w:spacing w:line="276" w:lineRule="auto"/>
        <w:ind w:left="0" w:firstLine="0"/>
        <w:rPr>
          <w:rFonts w:ascii="Lato" w:hAnsi="Lato"/>
          <w:sz w:val="24"/>
          <w:szCs w:val="24"/>
        </w:rPr>
      </w:pPr>
      <w:r w:rsidRPr="00A855B0">
        <w:rPr>
          <w:rFonts w:ascii="Lato" w:hAnsi="Lato"/>
          <w:sz w:val="24"/>
          <w:szCs w:val="24"/>
        </w:rPr>
        <w:t>Pełnomocnictwo do podpisania oferty jeżeli upoważnienie do jej podpisania nie wynika z dokumentów rejestrowych.</w:t>
      </w:r>
    </w:p>
    <w:p w14:paraId="12E05191" w14:textId="77777777" w:rsidR="002B5233" w:rsidRPr="00DA3280" w:rsidRDefault="002B5233" w:rsidP="002B5233">
      <w:pPr>
        <w:pStyle w:val="Akapitzlist"/>
        <w:numPr>
          <w:ilvl w:val="1"/>
          <w:numId w:val="12"/>
        </w:numPr>
        <w:tabs>
          <w:tab w:val="left" w:pos="0"/>
          <w:tab w:val="left" w:pos="522"/>
        </w:tabs>
        <w:spacing w:line="276" w:lineRule="auto"/>
        <w:ind w:left="0" w:firstLine="0"/>
        <w:rPr>
          <w:rFonts w:ascii="Lato" w:hAnsi="Lato"/>
          <w:color w:val="000000" w:themeColor="text1"/>
          <w:sz w:val="24"/>
          <w:szCs w:val="24"/>
        </w:rPr>
      </w:pPr>
      <w:r w:rsidRPr="00A855B0">
        <w:rPr>
          <w:rFonts w:ascii="Lato" w:hAnsi="Lato"/>
          <w:sz w:val="24"/>
          <w:szCs w:val="24"/>
        </w:rPr>
        <w:tab/>
        <w:t xml:space="preserve">Zamawiający wzywa </w:t>
      </w:r>
      <w:r>
        <w:rPr>
          <w:rFonts w:ascii="Lato" w:hAnsi="Lato"/>
          <w:sz w:val="24"/>
          <w:szCs w:val="24"/>
        </w:rPr>
        <w:t>W</w:t>
      </w:r>
      <w:r w:rsidRPr="00A855B0">
        <w:rPr>
          <w:rFonts w:ascii="Lato" w:hAnsi="Lato"/>
          <w:sz w:val="24"/>
          <w:szCs w:val="24"/>
        </w:rPr>
        <w:t xml:space="preserve">ykonawcę, którego oferta została najwyżej oceniona, do złożenia w wyznaczonym terminie, nie krótszym niż 5 dni od dnia wezwania, podmiotowych </w:t>
      </w:r>
      <w:r w:rsidRPr="00DA3280">
        <w:rPr>
          <w:rFonts w:ascii="Lato" w:hAnsi="Lato"/>
          <w:color w:val="000000" w:themeColor="text1"/>
          <w:sz w:val="24"/>
          <w:szCs w:val="24"/>
        </w:rPr>
        <w:t>środków dowodowych, jeżeli wymagał ich złożenia w ogłoszeniu o zamówieniu lub dokumentach zamówienia, aktualnych na dzień złożenia podmiotowych środków dowodowych.</w:t>
      </w:r>
      <w:r w:rsidRPr="00DA3280">
        <w:rPr>
          <w:rFonts w:ascii="Lato" w:eastAsia="Times New Roman" w:hAnsi="Lato"/>
          <w:color w:val="000000" w:themeColor="text1"/>
          <w:sz w:val="24"/>
          <w:szCs w:val="24"/>
          <w:lang w:bidi="ar-SA"/>
        </w:rPr>
        <w:t xml:space="preserve"> </w:t>
      </w:r>
      <w:r w:rsidRPr="00DA3280">
        <w:rPr>
          <w:rFonts w:ascii="Lato" w:hAnsi="Lato"/>
          <w:color w:val="000000" w:themeColor="text1"/>
          <w:sz w:val="24"/>
          <w:szCs w:val="24"/>
        </w:rPr>
        <w:tab/>
      </w:r>
    </w:p>
    <w:p w14:paraId="42A5E558" w14:textId="77777777" w:rsidR="002B5233" w:rsidRPr="00DA3280" w:rsidRDefault="002B5233" w:rsidP="002B5233">
      <w:pPr>
        <w:pStyle w:val="Akapitzlist"/>
        <w:numPr>
          <w:ilvl w:val="1"/>
          <w:numId w:val="12"/>
        </w:numPr>
        <w:tabs>
          <w:tab w:val="left" w:pos="0"/>
          <w:tab w:val="left" w:pos="522"/>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Podmiotowe środki dowodowe wymagane od wykonawcy obejmują:</w:t>
      </w:r>
    </w:p>
    <w:p w14:paraId="715C2740" w14:textId="3AE5B1D2" w:rsidR="002B5233" w:rsidRPr="00DA3280" w:rsidRDefault="002B5233" w:rsidP="002B5233">
      <w:pPr>
        <w:pStyle w:val="Akapitzlist"/>
        <w:widowControl/>
        <w:numPr>
          <w:ilvl w:val="2"/>
          <w:numId w:val="12"/>
        </w:numPr>
        <w:autoSpaceDE/>
        <w:autoSpaceDN/>
        <w:spacing w:line="276" w:lineRule="auto"/>
        <w:ind w:left="567" w:hanging="425"/>
        <w:rPr>
          <w:rFonts w:ascii="Lato" w:hAnsi="Lato"/>
          <w:color w:val="000000" w:themeColor="text1"/>
          <w:sz w:val="24"/>
          <w:szCs w:val="24"/>
        </w:rPr>
      </w:pPr>
      <w:r w:rsidRPr="00DA3280">
        <w:rPr>
          <w:rFonts w:ascii="Lato" w:hAnsi="Lato"/>
          <w:color w:val="000000" w:themeColor="text1"/>
          <w:sz w:val="24"/>
          <w:szCs w:val="24"/>
        </w:rPr>
        <w:t>Oświadczenie wykonawcy, w zakresie art. 108 ust. 1 pkt 5 ustawy, o braku przynależności do tej samej grupy kapitałowej, w rozumieniu ustawy z dnia 16 lutego 2007 r. o ochronie konkurencji i konsumentów (Dz. U. z 20</w:t>
      </w:r>
      <w:r w:rsidR="007C576C">
        <w:rPr>
          <w:rFonts w:ascii="Lato" w:hAnsi="Lato"/>
          <w:color w:val="000000" w:themeColor="text1"/>
          <w:sz w:val="24"/>
          <w:szCs w:val="24"/>
        </w:rPr>
        <w:t>21</w:t>
      </w:r>
      <w:r w:rsidRPr="00DA3280">
        <w:rPr>
          <w:rFonts w:ascii="Lato" w:hAnsi="Lato"/>
          <w:color w:val="000000" w:themeColor="text1"/>
          <w:sz w:val="24"/>
          <w:szCs w:val="24"/>
        </w:rPr>
        <w:t xml:space="preserve"> r. poz. </w:t>
      </w:r>
      <w:r w:rsidR="007C576C">
        <w:rPr>
          <w:rFonts w:ascii="Lato" w:hAnsi="Lato"/>
          <w:color w:val="000000" w:themeColor="text1"/>
          <w:sz w:val="24"/>
          <w:szCs w:val="24"/>
        </w:rPr>
        <w:t>275</w:t>
      </w:r>
      <w:r w:rsidRPr="00DA3280">
        <w:rPr>
          <w:rFonts w:ascii="Lato" w:hAnsi="Lato"/>
          <w:color w:val="000000" w:themeColor="text1"/>
          <w:sz w:val="24"/>
          <w:szCs w:val="24"/>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A3280">
        <w:rPr>
          <w:rFonts w:ascii="Lato" w:hAnsi="Lato"/>
          <w:b/>
          <w:bCs/>
          <w:color w:val="000000" w:themeColor="text1"/>
          <w:sz w:val="24"/>
          <w:szCs w:val="24"/>
        </w:rPr>
        <w:t>załącznik nr 4 do SWZ</w:t>
      </w:r>
      <w:r w:rsidRPr="00DA3280">
        <w:rPr>
          <w:rFonts w:ascii="Lato" w:hAnsi="Lato"/>
          <w:color w:val="000000" w:themeColor="text1"/>
          <w:sz w:val="24"/>
          <w:szCs w:val="24"/>
        </w:rPr>
        <w:t>;</w:t>
      </w:r>
    </w:p>
    <w:p w14:paraId="775AAA9F" w14:textId="38DDB068" w:rsidR="002B5233" w:rsidRDefault="002B5233" w:rsidP="002B5233">
      <w:pPr>
        <w:pStyle w:val="Akapitzlist"/>
        <w:widowControl/>
        <w:numPr>
          <w:ilvl w:val="2"/>
          <w:numId w:val="12"/>
        </w:numPr>
        <w:autoSpaceDE/>
        <w:autoSpaceDN/>
        <w:spacing w:line="276" w:lineRule="auto"/>
        <w:ind w:left="567" w:hanging="425"/>
        <w:rPr>
          <w:rFonts w:ascii="Lato" w:hAnsi="Lato"/>
          <w:color w:val="000000" w:themeColor="text1"/>
          <w:sz w:val="24"/>
          <w:szCs w:val="24"/>
        </w:rPr>
      </w:pPr>
      <w:r w:rsidRPr="00DA3280">
        <w:rPr>
          <w:rFonts w:ascii="Lato" w:hAnsi="Lato"/>
          <w:color w:val="000000" w:themeColor="text1"/>
          <w:sz w:val="24"/>
          <w:szCs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BC54E8A" w14:textId="2431D1FD" w:rsidR="009C5D5E" w:rsidRPr="009C5D5E" w:rsidRDefault="009C5D5E" w:rsidP="009C5D5E">
      <w:pPr>
        <w:pStyle w:val="Akapitzlist"/>
        <w:widowControl/>
        <w:numPr>
          <w:ilvl w:val="2"/>
          <w:numId w:val="12"/>
        </w:numPr>
        <w:autoSpaceDE/>
        <w:autoSpaceDN/>
        <w:spacing w:line="276" w:lineRule="auto"/>
        <w:ind w:left="567" w:hanging="425"/>
        <w:rPr>
          <w:rFonts w:ascii="Lato" w:hAnsi="Lato"/>
          <w:color w:val="000000" w:themeColor="text1"/>
          <w:sz w:val="24"/>
          <w:szCs w:val="24"/>
        </w:rPr>
      </w:pPr>
      <w:r w:rsidRPr="007956DC">
        <w:rPr>
          <w:rFonts w:ascii="Lato" w:hAnsi="Lato"/>
          <w:color w:val="000000" w:themeColor="text1"/>
          <w:sz w:val="24"/>
          <w:szCs w:val="24"/>
        </w:rPr>
        <w:t xml:space="preserve">Oświadczenie Wykonawcy, o braku podstaw do wykluczenia i o spełnianiu warunków udziału w postępowaniu – </w:t>
      </w:r>
      <w:r w:rsidRPr="007956DC">
        <w:rPr>
          <w:rFonts w:ascii="Lato" w:hAnsi="Lato"/>
          <w:b/>
          <w:bCs/>
          <w:color w:val="000000" w:themeColor="text1"/>
          <w:sz w:val="24"/>
          <w:szCs w:val="24"/>
        </w:rPr>
        <w:t>załącznik nr 2 do SWZ</w:t>
      </w:r>
      <w:r>
        <w:rPr>
          <w:rFonts w:ascii="Lato" w:hAnsi="Lato"/>
          <w:b/>
          <w:bCs/>
          <w:color w:val="000000" w:themeColor="text1"/>
          <w:sz w:val="24"/>
          <w:szCs w:val="24"/>
        </w:rPr>
        <w:t>;</w:t>
      </w:r>
    </w:p>
    <w:p w14:paraId="6C509703" w14:textId="345D957E" w:rsidR="002B5233" w:rsidRPr="00AA5B77" w:rsidRDefault="002B5233" w:rsidP="002B5233">
      <w:pPr>
        <w:pStyle w:val="Akapitzlist"/>
        <w:widowControl/>
        <w:numPr>
          <w:ilvl w:val="2"/>
          <w:numId w:val="12"/>
        </w:numPr>
        <w:autoSpaceDE/>
        <w:autoSpaceDN/>
        <w:spacing w:line="276" w:lineRule="auto"/>
        <w:ind w:left="567" w:hanging="425"/>
        <w:rPr>
          <w:rFonts w:ascii="Lato" w:hAnsi="Lato"/>
          <w:color w:val="000000" w:themeColor="text1"/>
          <w:sz w:val="24"/>
          <w:szCs w:val="24"/>
        </w:rPr>
      </w:pPr>
      <w:r w:rsidRPr="00AA5B77">
        <w:rPr>
          <w:rFonts w:ascii="Lato" w:hAnsi="Lato"/>
          <w:color w:val="000000" w:themeColor="text1"/>
          <w:sz w:val="24"/>
          <w:szCs w:val="24"/>
        </w:rPr>
        <w:t>Wykaz robót budowlanych wykonanych nie wcześniej niż w okresie ostatnich 5 lat, a</w:t>
      </w:r>
      <w:r w:rsidR="00086276" w:rsidRPr="00AA5B77">
        <w:rPr>
          <w:rFonts w:ascii="Lato" w:hAnsi="Lato"/>
          <w:color w:val="000000" w:themeColor="text1"/>
          <w:sz w:val="24"/>
          <w:szCs w:val="24"/>
        </w:rPr>
        <w:t> </w:t>
      </w:r>
      <w:r w:rsidRPr="00AA5B77">
        <w:rPr>
          <w:rFonts w:ascii="Lato" w:hAnsi="Lato"/>
          <w:color w:val="000000" w:themeColor="text1"/>
          <w:sz w:val="24"/>
          <w:szCs w:val="24"/>
        </w:rPr>
        <w:t>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i prawidłowo ukończone, przy czym dowodami, o których mowa, są</w:t>
      </w:r>
      <w:r w:rsidRPr="00AA5B77">
        <w:rPr>
          <w:rFonts w:ascii="Lato" w:hAnsi="Lato"/>
          <w:b/>
          <w:bCs/>
          <w:color w:val="000000" w:themeColor="text1"/>
          <w:sz w:val="24"/>
          <w:szCs w:val="24"/>
        </w:rPr>
        <w:t xml:space="preserve"> </w:t>
      </w:r>
      <w:r w:rsidRPr="00AA5B77">
        <w:rPr>
          <w:rFonts w:ascii="Lato" w:hAnsi="Lato"/>
          <w:color w:val="000000" w:themeColor="text1"/>
          <w:sz w:val="24"/>
          <w:szCs w:val="24"/>
        </w:rPr>
        <w:t xml:space="preserve">referencje - </w:t>
      </w:r>
      <w:r w:rsidRPr="00AA5B77">
        <w:rPr>
          <w:rFonts w:ascii="Lato" w:hAnsi="Lato"/>
          <w:b/>
          <w:bCs/>
          <w:color w:val="000000" w:themeColor="text1"/>
          <w:sz w:val="24"/>
          <w:szCs w:val="24"/>
        </w:rPr>
        <w:t>załącznik nr 5 do SWZ</w:t>
      </w:r>
      <w:r w:rsidRPr="00AA5B77">
        <w:rPr>
          <w:rFonts w:ascii="Lato" w:hAnsi="Lato"/>
          <w:color w:val="000000" w:themeColor="text1"/>
          <w:sz w:val="24"/>
          <w:szCs w:val="24"/>
        </w:rPr>
        <w:t>;</w:t>
      </w:r>
    </w:p>
    <w:p w14:paraId="1DF7513A" w14:textId="77777777" w:rsidR="002B5233" w:rsidRPr="00DA3280" w:rsidRDefault="002B5233" w:rsidP="002B5233">
      <w:pPr>
        <w:pStyle w:val="Akapitzlist"/>
        <w:numPr>
          <w:ilvl w:val="1"/>
          <w:numId w:val="12"/>
        </w:numPr>
        <w:tabs>
          <w:tab w:val="left" w:pos="0"/>
          <w:tab w:val="left" w:pos="522"/>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 xml:space="preserve">Jeżeli Wykonawca ma siedzibę lub miejsce zamieszkania poza terytorium </w:t>
      </w:r>
      <w:r w:rsidRPr="00DA3280">
        <w:rPr>
          <w:rFonts w:ascii="Lato" w:hAnsi="Lato"/>
          <w:color w:val="000000" w:themeColor="text1"/>
          <w:sz w:val="24"/>
          <w:szCs w:val="24"/>
        </w:rPr>
        <w:lastRenderedPageBreak/>
        <w:t>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33F3CE07" w14:textId="77777777" w:rsidR="002B5233" w:rsidRPr="00DA3280" w:rsidRDefault="002B5233" w:rsidP="002B5233">
      <w:pPr>
        <w:pStyle w:val="Akapitzlist"/>
        <w:numPr>
          <w:ilvl w:val="1"/>
          <w:numId w:val="12"/>
        </w:numPr>
        <w:tabs>
          <w:tab w:val="left" w:pos="0"/>
          <w:tab w:val="left" w:pos="522"/>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 xml:space="preserve"> 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2B339F9C" w14:textId="77777777" w:rsidR="002B5233" w:rsidRPr="00DA3280" w:rsidRDefault="002B5233" w:rsidP="002B5233">
      <w:pPr>
        <w:pStyle w:val="Akapitzlist"/>
        <w:numPr>
          <w:ilvl w:val="1"/>
          <w:numId w:val="12"/>
        </w:numPr>
        <w:tabs>
          <w:tab w:val="left" w:pos="0"/>
          <w:tab w:val="left" w:pos="522"/>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 xml:space="preserve"> Zamawiający nie wzywa do złożenia podmiotowych środków dowodowych, jeżeli:</w:t>
      </w:r>
    </w:p>
    <w:p w14:paraId="767EFEEE" w14:textId="77777777" w:rsidR="002B5233" w:rsidRPr="00DA3280" w:rsidRDefault="002B5233" w:rsidP="002B5233">
      <w:pPr>
        <w:pStyle w:val="Akapitzlist"/>
        <w:tabs>
          <w:tab w:val="left" w:pos="0"/>
          <w:tab w:val="left" w:pos="522"/>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1)</w:t>
      </w:r>
      <w:r w:rsidRPr="00DA3280">
        <w:rPr>
          <w:rFonts w:ascii="Lato" w:hAnsi="Lato"/>
          <w:color w:val="000000" w:themeColor="text1"/>
          <w:sz w:val="24"/>
          <w:szCs w:val="24"/>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DA3280">
        <w:rPr>
          <w:rFonts w:ascii="Lato" w:hAnsi="Lato"/>
          <w:color w:val="000000" w:themeColor="text1"/>
          <w:sz w:val="24"/>
          <w:szCs w:val="24"/>
        </w:rPr>
        <w:t>p.z.p</w:t>
      </w:r>
      <w:proofErr w:type="spellEnd"/>
      <w:r w:rsidRPr="00DA3280">
        <w:rPr>
          <w:rFonts w:ascii="Lato" w:hAnsi="Lato"/>
          <w:color w:val="000000" w:themeColor="text1"/>
          <w:sz w:val="24"/>
          <w:szCs w:val="24"/>
        </w:rPr>
        <w:t xml:space="preserve"> dane umożliwiające dostęp do tych środków;</w:t>
      </w:r>
    </w:p>
    <w:p w14:paraId="0106F9CF" w14:textId="77777777" w:rsidR="002B5233" w:rsidRPr="00DA3280" w:rsidRDefault="002B5233" w:rsidP="002B5233">
      <w:pPr>
        <w:pStyle w:val="Akapitzlist"/>
        <w:tabs>
          <w:tab w:val="left" w:pos="0"/>
          <w:tab w:val="left" w:pos="522"/>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2)</w:t>
      </w:r>
      <w:r w:rsidRPr="00DA3280">
        <w:rPr>
          <w:rFonts w:ascii="Lato" w:hAnsi="Lato"/>
          <w:color w:val="000000" w:themeColor="text1"/>
          <w:sz w:val="24"/>
          <w:szCs w:val="24"/>
        </w:rPr>
        <w:tab/>
        <w:t>podmiotowym środkiem dowodowym jest oświadczenie, którego treść odpowiada zakresowi oświadczenia, o którym mowa w art. 125 ust. 1.</w:t>
      </w:r>
    </w:p>
    <w:p w14:paraId="03AA2BBB" w14:textId="77777777" w:rsidR="002B5233" w:rsidRPr="00DA3280" w:rsidRDefault="002B5233" w:rsidP="002B5233">
      <w:pPr>
        <w:pStyle w:val="Akapitzlist"/>
        <w:numPr>
          <w:ilvl w:val="1"/>
          <w:numId w:val="12"/>
        </w:numPr>
        <w:tabs>
          <w:tab w:val="left" w:pos="0"/>
          <w:tab w:val="left" w:pos="522"/>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Wykonawca nie jest zobowiązany do złożenia podmiotowych środków dowodowych, które zamawiający posiada, jeżeli wykonawca wskaże te środki oraz potwierdzi ich prawidłowość i aktualność.</w:t>
      </w:r>
    </w:p>
    <w:p w14:paraId="38D5155A" w14:textId="57A07400" w:rsidR="006A6BFA" w:rsidRPr="00AE542B" w:rsidRDefault="002B5233" w:rsidP="002B5233">
      <w:pPr>
        <w:pStyle w:val="Akapitzlist"/>
        <w:numPr>
          <w:ilvl w:val="1"/>
          <w:numId w:val="12"/>
        </w:numPr>
        <w:tabs>
          <w:tab w:val="left" w:pos="0"/>
          <w:tab w:val="left" w:pos="522"/>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 xml:space="preserve">W zakresie nieuregulowanym ustawą </w:t>
      </w:r>
      <w:proofErr w:type="spellStart"/>
      <w:r w:rsidRPr="00DA3280">
        <w:rPr>
          <w:rFonts w:ascii="Lato" w:hAnsi="Lato"/>
          <w:color w:val="000000" w:themeColor="text1"/>
          <w:sz w:val="24"/>
          <w:szCs w:val="24"/>
        </w:rPr>
        <w:t>p.z.p</w:t>
      </w:r>
      <w:proofErr w:type="spellEnd"/>
      <w:r w:rsidRPr="00DA3280">
        <w:rPr>
          <w:rFonts w:ascii="Lato" w:hAnsi="Lato"/>
          <w:color w:val="000000" w:themeColor="text1"/>
          <w:sz w:val="24"/>
          <w:szCs w:val="24"/>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40659D0" w14:textId="77777777" w:rsidR="006A6BFA" w:rsidRPr="006A6BFA" w:rsidRDefault="006A6BFA" w:rsidP="002B5233">
      <w:pPr>
        <w:pStyle w:val="Akapitzlist"/>
        <w:tabs>
          <w:tab w:val="left" w:pos="0"/>
        </w:tabs>
        <w:spacing w:line="276" w:lineRule="auto"/>
        <w:ind w:left="0" w:firstLine="0"/>
        <w:rPr>
          <w:rFonts w:ascii="Lato" w:hAnsi="Lato"/>
          <w:color w:val="000000" w:themeColor="text1"/>
          <w:sz w:val="16"/>
          <w:szCs w:val="16"/>
        </w:rPr>
      </w:pPr>
    </w:p>
    <w:p w14:paraId="49BF30D9" w14:textId="005998E3" w:rsidR="002B5233" w:rsidRPr="007C576C" w:rsidRDefault="007C576C" w:rsidP="002B5233">
      <w:pPr>
        <w:pStyle w:val="Akapitzlist"/>
        <w:tabs>
          <w:tab w:val="left" w:pos="0"/>
        </w:tabs>
        <w:spacing w:line="276" w:lineRule="auto"/>
        <w:ind w:left="0" w:firstLine="0"/>
        <w:rPr>
          <w:rFonts w:ascii="Lato" w:hAnsi="Lato"/>
          <w:b/>
          <w:bCs/>
          <w:color w:val="000000" w:themeColor="text1"/>
          <w:sz w:val="24"/>
          <w:szCs w:val="24"/>
        </w:rPr>
      </w:pPr>
      <w:r w:rsidRPr="007C576C">
        <w:rPr>
          <w:rFonts w:ascii="Lato" w:hAnsi="Lato"/>
          <w:b/>
          <w:bCs/>
          <w:color w:val="000000" w:themeColor="text1"/>
          <w:sz w:val="24"/>
          <w:szCs w:val="24"/>
        </w:rPr>
        <w:t>POLEGANIE NA ZASOBACH INNYCH PODMIOTÓW:</w:t>
      </w:r>
    </w:p>
    <w:p w14:paraId="46C1E1F7" w14:textId="77777777" w:rsidR="002B5233" w:rsidRPr="00AE542B" w:rsidRDefault="002B5233" w:rsidP="002B5233">
      <w:pPr>
        <w:pStyle w:val="Akapitzlist"/>
        <w:tabs>
          <w:tab w:val="left" w:pos="0"/>
        </w:tabs>
        <w:spacing w:line="276" w:lineRule="auto"/>
        <w:ind w:left="0" w:firstLine="0"/>
        <w:rPr>
          <w:rFonts w:ascii="Lato" w:hAnsi="Lato"/>
          <w:color w:val="000000" w:themeColor="text1"/>
          <w:sz w:val="16"/>
          <w:szCs w:val="16"/>
        </w:rPr>
      </w:pPr>
    </w:p>
    <w:p w14:paraId="17069CE5" w14:textId="53F8C7B4" w:rsidR="002B5233" w:rsidRPr="00DA3280" w:rsidRDefault="002B5233" w:rsidP="002B5233">
      <w:pPr>
        <w:pStyle w:val="Akapitzlist"/>
        <w:numPr>
          <w:ilvl w:val="1"/>
          <w:numId w:val="11"/>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Wykonawca może w celu potwierdzenia spełniania warunków udziału w</w:t>
      </w:r>
      <w:r w:rsidR="001B1D5F">
        <w:rPr>
          <w:rFonts w:ascii="Lato" w:hAnsi="Lato"/>
          <w:color w:val="000000" w:themeColor="text1"/>
          <w:sz w:val="24"/>
          <w:szCs w:val="24"/>
        </w:rPr>
        <w:t> postępowaniu</w:t>
      </w:r>
      <w:r w:rsidRPr="00DA3280">
        <w:rPr>
          <w:rFonts w:ascii="Lato" w:hAnsi="Lato"/>
          <w:color w:val="000000" w:themeColor="text1"/>
          <w:sz w:val="24"/>
          <w:szCs w:val="24"/>
        </w:rPr>
        <w:t xml:space="preserve"> polegać na zdolnościach technicznych lub zawodowych podmiotów udostępniających zasoby, niezależnie od charakteru prawnego łączących go z nimi stosunków prawnych.</w:t>
      </w:r>
    </w:p>
    <w:p w14:paraId="5196861E" w14:textId="2A61BF92" w:rsidR="002B5233" w:rsidRPr="007C576C" w:rsidRDefault="002B5233" w:rsidP="002B5233">
      <w:pPr>
        <w:pStyle w:val="Akapitzlist"/>
        <w:numPr>
          <w:ilvl w:val="1"/>
          <w:numId w:val="11"/>
        </w:numPr>
        <w:tabs>
          <w:tab w:val="left" w:pos="0"/>
        </w:tabs>
        <w:spacing w:line="276" w:lineRule="auto"/>
        <w:ind w:left="0" w:firstLine="0"/>
        <w:rPr>
          <w:rFonts w:ascii="Lato" w:hAnsi="Lato"/>
          <w:sz w:val="24"/>
          <w:szCs w:val="24"/>
        </w:rPr>
      </w:pPr>
      <w:r w:rsidRPr="00DA3280">
        <w:rPr>
          <w:rFonts w:ascii="Lato" w:hAnsi="Lato"/>
          <w:color w:val="000000" w:themeColor="text1"/>
          <w:sz w:val="24"/>
          <w:szCs w:val="24"/>
        </w:rPr>
        <w:t xml:space="preserve">W odniesieniu do warunków dotyczących doświadczenia, wykonawcy mogą polegać na zdolnościach podmiotów udostępniających zasoby, jeśli podmioty te wykonają świadczenie do realizacji </w:t>
      </w:r>
      <w:r w:rsidRPr="00A855B0">
        <w:rPr>
          <w:rFonts w:ascii="Lato" w:hAnsi="Lato"/>
          <w:sz w:val="24"/>
          <w:szCs w:val="24"/>
        </w:rPr>
        <w:t>którego te zdolności są wymagane.</w:t>
      </w:r>
    </w:p>
    <w:p w14:paraId="16A406BE" w14:textId="77777777" w:rsidR="002B5233" w:rsidRPr="00A855B0" w:rsidRDefault="002B5233" w:rsidP="002B5233">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b/>
          <w:sz w:val="24"/>
          <w:szCs w:val="24"/>
        </w:rPr>
        <w:t xml:space="preserve">UWAGA: </w:t>
      </w:r>
      <w:r w:rsidRPr="00A855B0">
        <w:rPr>
          <w:rFonts w:ascii="Lato" w:hAnsi="Lato"/>
          <w:sz w:val="24"/>
          <w:szCs w:val="24"/>
        </w:rPr>
        <w:t xml:space="preserve">Wykonawca nie może, po upływie terminu składania ofert, powoływać się na zdolności lub sytuację podmiotów udostępniających zasoby, jeżeli na etapie składania ofert nie polegał on w danym zakresie na zdolnościach lub sytuacji podmiotów </w:t>
      </w:r>
      <w:r w:rsidRPr="00A855B0">
        <w:rPr>
          <w:rFonts w:ascii="Lato" w:hAnsi="Lato"/>
          <w:sz w:val="24"/>
          <w:szCs w:val="24"/>
        </w:rPr>
        <w:lastRenderedPageBreak/>
        <w:t>udostępniających zasoby</w:t>
      </w:r>
      <w:r w:rsidRPr="00A855B0">
        <w:rPr>
          <w:rFonts w:ascii="Lato" w:hAnsi="Lato"/>
          <w:sz w:val="24"/>
          <w:szCs w:val="24"/>
          <w:vertAlign w:val="superscript"/>
        </w:rPr>
        <w:footnoteReference w:id="1"/>
      </w:r>
      <w:r w:rsidRPr="00A855B0">
        <w:rPr>
          <w:rFonts w:ascii="Lato" w:hAnsi="Lato"/>
          <w:sz w:val="24"/>
          <w:szCs w:val="24"/>
        </w:rPr>
        <w:t>.</w:t>
      </w:r>
    </w:p>
    <w:p w14:paraId="2DA35255" w14:textId="77777777" w:rsidR="002B5233" w:rsidRPr="00D90390" w:rsidRDefault="002B5233" w:rsidP="002B5233">
      <w:pPr>
        <w:tabs>
          <w:tab w:val="left" w:pos="0"/>
        </w:tabs>
        <w:spacing w:line="276" w:lineRule="auto"/>
        <w:jc w:val="both"/>
        <w:rPr>
          <w:rFonts w:ascii="Lato" w:hAnsi="Lato"/>
          <w:b/>
          <w:sz w:val="24"/>
          <w:szCs w:val="24"/>
        </w:rPr>
      </w:pPr>
    </w:p>
    <w:p w14:paraId="566C054A" w14:textId="4F80A4BD" w:rsidR="002B5233" w:rsidRDefault="002B5233" w:rsidP="002B5233">
      <w:pPr>
        <w:tabs>
          <w:tab w:val="left" w:pos="0"/>
        </w:tabs>
        <w:spacing w:line="276" w:lineRule="auto"/>
        <w:jc w:val="both"/>
        <w:rPr>
          <w:rFonts w:ascii="Lato" w:hAnsi="Lato"/>
          <w:b/>
          <w:sz w:val="24"/>
          <w:szCs w:val="24"/>
        </w:rPr>
      </w:pPr>
      <w:r w:rsidRPr="00A855B0">
        <w:rPr>
          <w:rFonts w:ascii="Lato" w:hAnsi="Lato"/>
          <w:b/>
          <w:sz w:val="24"/>
          <w:szCs w:val="24"/>
        </w:rPr>
        <w:t>INFORMACJA DLA WYKONAWCÓW WSPÓLNIE UBIEGAJĄCYCH SIĘ O UDZIELENIE ZAMÓWIENIA (SPÓŁKI CYWILNE/ KONSORCJA)</w:t>
      </w:r>
    </w:p>
    <w:p w14:paraId="153CC4EC" w14:textId="77777777" w:rsidR="00AE542B" w:rsidRPr="00D90390" w:rsidRDefault="00AE542B" w:rsidP="002B5233">
      <w:pPr>
        <w:tabs>
          <w:tab w:val="left" w:pos="0"/>
        </w:tabs>
        <w:spacing w:line="276" w:lineRule="auto"/>
        <w:jc w:val="both"/>
        <w:rPr>
          <w:rFonts w:ascii="Lato" w:hAnsi="Lato"/>
          <w:b/>
          <w:sz w:val="24"/>
          <w:szCs w:val="24"/>
        </w:rPr>
      </w:pPr>
    </w:p>
    <w:p w14:paraId="0913DA01" w14:textId="77777777" w:rsidR="002B5233" w:rsidRPr="00A855B0" w:rsidRDefault="002B5233" w:rsidP="002B5233">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sz w:val="24"/>
          <w:szCs w:val="24"/>
        </w:rPr>
        <w:t xml:space="preserve"> Wykonawcy mogą wspólnie ubiegać się o udzielenie zamówienia. W takim przypadku Wykonawcy ustanawiają pełnomocnika do reprezentowania ich w postępowaniu albo do reprezentowania i zawarcia umowy w sprawie zamówienia publicznego. Pełnomocnictwo</w:t>
      </w:r>
      <w:r w:rsidRPr="00A855B0">
        <w:rPr>
          <w:rFonts w:ascii="Lato" w:hAnsi="Lato"/>
          <w:b/>
          <w:sz w:val="24"/>
          <w:szCs w:val="24"/>
        </w:rPr>
        <w:t xml:space="preserve"> </w:t>
      </w:r>
      <w:r w:rsidRPr="00A855B0">
        <w:rPr>
          <w:rFonts w:ascii="Lato" w:hAnsi="Lato"/>
          <w:sz w:val="24"/>
          <w:szCs w:val="24"/>
        </w:rPr>
        <w:t xml:space="preserve">winno być załączone do oferty. </w:t>
      </w:r>
    </w:p>
    <w:p w14:paraId="599EFDFA" w14:textId="77777777" w:rsidR="002B5233" w:rsidRPr="00A855B0" w:rsidRDefault="002B5233" w:rsidP="002B5233">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sz w:val="24"/>
          <w:szCs w:val="24"/>
        </w:rPr>
        <w:t>Wykonawcy wspólnie ubiegający się o udzielenie zamówienia dołączają do oferty oświadczenie, z którego wynika, które roboty budowlane wykonają poszczególni wykonawcy.</w:t>
      </w:r>
    </w:p>
    <w:p w14:paraId="438240B4" w14:textId="77777777" w:rsidR="002B5233" w:rsidRPr="00A855B0" w:rsidRDefault="002B5233" w:rsidP="002B5233">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sz w:val="24"/>
          <w:szCs w:val="24"/>
        </w:rPr>
        <w:t>Oświadczenia i dokumenty potwierdzające brak podstaw do wykluczenia z postępowania składa każdy z Wykonawców wspólnie ubiegających się o zamówienie</w:t>
      </w:r>
    </w:p>
    <w:p w14:paraId="4B97794A" w14:textId="77777777" w:rsidR="002B5233" w:rsidRPr="00D90390" w:rsidRDefault="002B5233" w:rsidP="002B5233">
      <w:pPr>
        <w:pStyle w:val="Akapitzlist"/>
        <w:tabs>
          <w:tab w:val="left" w:pos="0"/>
        </w:tabs>
        <w:spacing w:line="276" w:lineRule="auto"/>
        <w:ind w:left="0" w:firstLine="0"/>
        <w:rPr>
          <w:rFonts w:ascii="Lato" w:hAnsi="Lato"/>
          <w:sz w:val="24"/>
          <w:szCs w:val="24"/>
        </w:rPr>
      </w:pPr>
    </w:p>
    <w:p w14:paraId="0D14D70A" w14:textId="77777777" w:rsidR="002B5233" w:rsidRPr="00A855B0" w:rsidRDefault="002B5233" w:rsidP="002B5233">
      <w:pPr>
        <w:pStyle w:val="Nagwek1"/>
        <w:tabs>
          <w:tab w:val="left" w:pos="709"/>
        </w:tabs>
        <w:spacing w:before="0" w:line="276" w:lineRule="auto"/>
        <w:ind w:right="0"/>
        <w:jc w:val="both"/>
        <w:rPr>
          <w:rFonts w:ascii="Lato" w:hAnsi="Lato"/>
          <w:sz w:val="24"/>
          <w:szCs w:val="24"/>
        </w:rPr>
      </w:pPr>
      <w:r w:rsidRPr="00A855B0">
        <w:rPr>
          <w:rFonts w:ascii="Lato" w:hAnsi="Lato"/>
          <w:w w:val="95"/>
          <w:sz w:val="24"/>
          <w:szCs w:val="24"/>
        </w:rPr>
        <w:t>8.</w:t>
      </w:r>
      <w:r w:rsidRPr="00A855B0">
        <w:rPr>
          <w:rFonts w:ascii="Lato" w:hAnsi="Lato"/>
          <w:spacing w:val="-33"/>
          <w:w w:val="95"/>
          <w:sz w:val="24"/>
          <w:szCs w:val="24"/>
        </w:rPr>
        <w:t xml:space="preserve"> </w:t>
      </w:r>
      <w:r w:rsidRPr="00A855B0">
        <w:rPr>
          <w:rFonts w:ascii="Lato" w:hAnsi="Lato"/>
          <w:sz w:val="24"/>
          <w:szCs w:val="24"/>
        </w:rPr>
        <w:t>INFORMACJE O SPOSOBIE POROZUMIEWANIA SIĘ ZAMAWIAJĄCEGO Z WYKONAWCAMI ORAZ</w:t>
      </w:r>
      <w:r w:rsidRPr="00A855B0">
        <w:rPr>
          <w:rFonts w:ascii="Lato" w:hAnsi="Lato"/>
          <w:w w:val="95"/>
          <w:sz w:val="24"/>
          <w:szCs w:val="24"/>
        </w:rPr>
        <w:t xml:space="preserve"> </w:t>
      </w:r>
      <w:r w:rsidRPr="00A855B0">
        <w:rPr>
          <w:rFonts w:ascii="Lato" w:hAnsi="Lato"/>
          <w:sz w:val="24"/>
          <w:szCs w:val="24"/>
        </w:rPr>
        <w:t>PRZEKAZYWANIA OŚWIADCZEŃ LUB</w:t>
      </w:r>
      <w:r w:rsidRPr="00A855B0">
        <w:rPr>
          <w:rFonts w:ascii="Lato" w:hAnsi="Lato"/>
          <w:spacing w:val="-19"/>
          <w:sz w:val="24"/>
          <w:szCs w:val="24"/>
        </w:rPr>
        <w:t xml:space="preserve"> </w:t>
      </w:r>
      <w:r w:rsidRPr="00A855B0">
        <w:rPr>
          <w:rFonts w:ascii="Lato" w:hAnsi="Lato"/>
          <w:sz w:val="24"/>
          <w:szCs w:val="24"/>
        </w:rPr>
        <w:t>DOKUMENTÓW</w:t>
      </w:r>
    </w:p>
    <w:p w14:paraId="738A5539" w14:textId="77777777" w:rsidR="002B5233" w:rsidRPr="00A855B0" w:rsidRDefault="002B5233" w:rsidP="002B5233">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sz w:val="24"/>
          <w:szCs w:val="24"/>
        </w:rPr>
        <w:t xml:space="preserve"> </w:t>
      </w:r>
      <w:r w:rsidRPr="00A855B0">
        <w:rPr>
          <w:rFonts w:ascii="Lato" w:hAnsi="Lato"/>
          <w:bCs/>
          <w:sz w:val="24"/>
          <w:szCs w:val="24"/>
        </w:rPr>
        <w:t xml:space="preserve">Komunikacja w postępowaniu o udzielenie zamówienia i w konkursie, w tym składanie ofert, wniosków o dopuszczenie do udziału w postępowaniu lub konkursie, wymiana informacji oraz przekazywanie dokumentów lub oświadczeń między </w:t>
      </w:r>
      <w:r>
        <w:rPr>
          <w:rFonts w:ascii="Lato" w:hAnsi="Lato"/>
          <w:bCs/>
          <w:sz w:val="24"/>
          <w:szCs w:val="24"/>
        </w:rPr>
        <w:t>Z</w:t>
      </w:r>
      <w:r w:rsidRPr="00A855B0">
        <w:rPr>
          <w:rFonts w:ascii="Lato" w:hAnsi="Lato"/>
          <w:bCs/>
          <w:sz w:val="24"/>
          <w:szCs w:val="24"/>
        </w:rPr>
        <w:t xml:space="preserve">amawiającym a </w:t>
      </w:r>
      <w:r>
        <w:rPr>
          <w:rFonts w:ascii="Lato" w:hAnsi="Lato"/>
          <w:bCs/>
          <w:sz w:val="24"/>
          <w:szCs w:val="24"/>
        </w:rPr>
        <w:t>W</w:t>
      </w:r>
      <w:r w:rsidRPr="00A855B0">
        <w:rPr>
          <w:rFonts w:ascii="Lato" w:hAnsi="Lato"/>
          <w:bCs/>
          <w:sz w:val="24"/>
          <w:szCs w:val="24"/>
        </w:rPr>
        <w:t xml:space="preserve">ykonawcą, z uwzględnieniem wyjątków określonych w ustawie </w:t>
      </w:r>
      <w:proofErr w:type="spellStart"/>
      <w:r w:rsidRPr="00A855B0">
        <w:rPr>
          <w:rFonts w:ascii="Lato" w:hAnsi="Lato"/>
          <w:bCs/>
          <w:sz w:val="24"/>
          <w:szCs w:val="24"/>
        </w:rPr>
        <w:t>p.z.p</w:t>
      </w:r>
      <w:proofErr w:type="spellEnd"/>
      <w:r w:rsidRPr="00A855B0">
        <w:rPr>
          <w:rFonts w:ascii="Lato" w:hAnsi="Lato"/>
          <w:bCs/>
          <w:sz w:val="24"/>
          <w:szCs w:val="24"/>
        </w:rPr>
        <w:t xml:space="preserve">., odbywa się przy użyciu środków komunikacji elektronicznej. Przez środki komunikacji </w:t>
      </w:r>
      <w:r w:rsidRPr="006A315A">
        <w:rPr>
          <w:rFonts w:ascii="Lato" w:hAnsi="Lato"/>
          <w:bCs/>
          <w:sz w:val="24"/>
          <w:szCs w:val="24"/>
        </w:rPr>
        <w:t>elektronicznej rozumie się środki komunikacji elektronicznej zdefiniowane w ustawie z dnia 18 lipca 2002 r. o świadczeniu usług drogą elektroniczną (</w:t>
      </w:r>
      <w:r w:rsidRPr="006A315A">
        <w:rPr>
          <w:rStyle w:val="markedcontent"/>
          <w:rFonts w:ascii="Lato" w:hAnsi="Lato"/>
          <w:sz w:val="24"/>
          <w:szCs w:val="24"/>
        </w:rPr>
        <w:t>Dz. U. z 2020 r.</w:t>
      </w:r>
      <w:r>
        <w:rPr>
          <w:rFonts w:ascii="Lato" w:hAnsi="Lato"/>
          <w:sz w:val="24"/>
          <w:szCs w:val="24"/>
        </w:rPr>
        <w:t xml:space="preserve"> </w:t>
      </w:r>
      <w:r w:rsidRPr="006A315A">
        <w:rPr>
          <w:rStyle w:val="markedcontent"/>
          <w:rFonts w:ascii="Lato" w:hAnsi="Lato"/>
          <w:sz w:val="24"/>
          <w:szCs w:val="24"/>
        </w:rPr>
        <w:t>poz. 344</w:t>
      </w:r>
      <w:r w:rsidRPr="006A315A">
        <w:rPr>
          <w:rFonts w:ascii="Lato" w:hAnsi="Lato"/>
          <w:bCs/>
          <w:sz w:val="24"/>
          <w:szCs w:val="24"/>
        </w:rPr>
        <w:t>).</w:t>
      </w:r>
      <w:r w:rsidRPr="00A855B0">
        <w:rPr>
          <w:rFonts w:ascii="Lato" w:hAnsi="Lato"/>
          <w:bCs/>
          <w:sz w:val="24"/>
          <w:szCs w:val="24"/>
        </w:rPr>
        <w:t xml:space="preserve"> </w:t>
      </w:r>
    </w:p>
    <w:p w14:paraId="1CF46D8F" w14:textId="7B27E510" w:rsidR="002B5233" w:rsidRPr="00A855B0" w:rsidRDefault="002B5233" w:rsidP="002B5233">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 xml:space="preserve">Ofertę, oświadczenia, o których mowa w art. 125 ust. 1 </w:t>
      </w:r>
      <w:proofErr w:type="spellStart"/>
      <w:r w:rsidRPr="00A855B0">
        <w:rPr>
          <w:rFonts w:ascii="Lato" w:hAnsi="Lato"/>
          <w:bCs/>
          <w:sz w:val="24"/>
          <w:szCs w:val="24"/>
        </w:rPr>
        <w:t>p.z.p</w:t>
      </w:r>
      <w:proofErr w:type="spellEnd"/>
      <w:r w:rsidRPr="00A855B0">
        <w:rPr>
          <w:rFonts w:ascii="Lato" w:hAnsi="Lato"/>
          <w:bCs/>
          <w:sz w:val="24"/>
          <w:szCs w:val="24"/>
        </w:rPr>
        <w:t>., podmiotowe środki dowodowe, pełnomocnictwa, zobowiązanie podmiotu udostępniającego zasoby sporządza się w postaci elektronicznej, w ogólnie dostępnych formatach danych, w szczególności w</w:t>
      </w:r>
      <w:r>
        <w:rPr>
          <w:rFonts w:ascii="Lato" w:hAnsi="Lato"/>
          <w:bCs/>
          <w:sz w:val="24"/>
          <w:szCs w:val="24"/>
        </w:rPr>
        <w:t> </w:t>
      </w:r>
      <w:r w:rsidRPr="00A855B0">
        <w:rPr>
          <w:rFonts w:ascii="Lato" w:hAnsi="Lato"/>
          <w:bCs/>
          <w:sz w:val="24"/>
          <w:szCs w:val="24"/>
        </w:rPr>
        <w:t>formatach .txt, .rtf, .pdf, .</w:t>
      </w:r>
      <w:proofErr w:type="spellStart"/>
      <w:r w:rsidRPr="00A855B0">
        <w:rPr>
          <w:rFonts w:ascii="Lato" w:hAnsi="Lato"/>
          <w:bCs/>
          <w:sz w:val="24"/>
          <w:szCs w:val="24"/>
        </w:rPr>
        <w:t>doc</w:t>
      </w:r>
      <w:proofErr w:type="spellEnd"/>
      <w:r w:rsidRPr="00A855B0">
        <w:rPr>
          <w:rFonts w:ascii="Lato" w:hAnsi="Lato"/>
          <w:bCs/>
          <w:sz w:val="24"/>
          <w:szCs w:val="24"/>
        </w:rPr>
        <w:t>, .</w:t>
      </w:r>
      <w:proofErr w:type="spellStart"/>
      <w:r w:rsidRPr="00A855B0">
        <w:rPr>
          <w:rFonts w:ascii="Lato" w:hAnsi="Lato"/>
          <w:bCs/>
          <w:sz w:val="24"/>
          <w:szCs w:val="24"/>
        </w:rPr>
        <w:t>docx</w:t>
      </w:r>
      <w:proofErr w:type="spellEnd"/>
      <w:r w:rsidRPr="00A855B0">
        <w:rPr>
          <w:rFonts w:ascii="Lato" w:hAnsi="Lato"/>
          <w:bCs/>
          <w:sz w:val="24"/>
          <w:szCs w:val="24"/>
        </w:rPr>
        <w:t>, .</w:t>
      </w:r>
      <w:proofErr w:type="spellStart"/>
      <w:r w:rsidRPr="00A855B0">
        <w:rPr>
          <w:rFonts w:ascii="Lato" w:hAnsi="Lato"/>
          <w:bCs/>
          <w:sz w:val="24"/>
          <w:szCs w:val="24"/>
        </w:rPr>
        <w:t>odt</w:t>
      </w:r>
      <w:proofErr w:type="spellEnd"/>
      <w:r w:rsidRPr="00A855B0">
        <w:rPr>
          <w:rFonts w:ascii="Lato" w:hAnsi="Lato"/>
          <w:bCs/>
          <w:sz w:val="24"/>
          <w:szCs w:val="24"/>
          <w:vertAlign w:val="superscript"/>
        </w:rPr>
        <w:footnoteReference w:id="2"/>
      </w:r>
      <w:r w:rsidRPr="00A855B0">
        <w:rPr>
          <w:rFonts w:ascii="Lato" w:hAnsi="Lato"/>
          <w:bCs/>
          <w:sz w:val="24"/>
          <w:szCs w:val="24"/>
        </w:rPr>
        <w:t>. Ofertę, a także oświadczenie o jakim mowa w</w:t>
      </w:r>
      <w:r>
        <w:rPr>
          <w:rFonts w:ascii="Lato" w:hAnsi="Lato"/>
          <w:bCs/>
          <w:sz w:val="24"/>
          <w:szCs w:val="24"/>
        </w:rPr>
        <w:t> </w:t>
      </w:r>
      <w:r w:rsidRPr="00A855B0">
        <w:rPr>
          <w:rFonts w:ascii="Lato" w:hAnsi="Lato"/>
          <w:bCs/>
          <w:sz w:val="24"/>
          <w:szCs w:val="24"/>
        </w:rPr>
        <w:t xml:space="preserve">Rozdziale 7 ust. 1 SWZ składa się, </w:t>
      </w:r>
      <w:r w:rsidRPr="00291008">
        <w:rPr>
          <w:rFonts w:ascii="Lato" w:hAnsi="Lato"/>
          <w:b/>
          <w:sz w:val="24"/>
          <w:szCs w:val="24"/>
        </w:rPr>
        <w:t>pod rygorem nieważności,</w:t>
      </w:r>
      <w:r w:rsidRPr="00A855B0">
        <w:rPr>
          <w:rFonts w:ascii="Lato" w:hAnsi="Lato"/>
          <w:bCs/>
          <w:sz w:val="24"/>
          <w:szCs w:val="24"/>
        </w:rPr>
        <w:t xml:space="preserve"> w formie elektronicznej lub w postaci elektronicznej opatrzonej podpisem zaufanym lub podpisem osobistym</w:t>
      </w:r>
      <w:r w:rsidRPr="00A855B0">
        <w:rPr>
          <w:rFonts w:ascii="Lato" w:hAnsi="Lato"/>
          <w:bCs/>
          <w:sz w:val="24"/>
          <w:szCs w:val="24"/>
          <w:vertAlign w:val="superscript"/>
        </w:rPr>
        <w:footnoteReference w:id="3"/>
      </w:r>
      <w:r w:rsidRPr="00A855B0">
        <w:rPr>
          <w:rFonts w:ascii="Lato" w:hAnsi="Lato"/>
          <w:bCs/>
          <w:sz w:val="24"/>
          <w:szCs w:val="24"/>
        </w:rPr>
        <w:t xml:space="preserve">. </w:t>
      </w:r>
    </w:p>
    <w:p w14:paraId="681BD88B" w14:textId="77777777" w:rsidR="002B5233" w:rsidRPr="00A855B0" w:rsidRDefault="002B5233" w:rsidP="002B5233">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Zawiadomienia, oświadczenia, wnioski lub informacje Wykonawcy przekazują:</w:t>
      </w:r>
    </w:p>
    <w:p w14:paraId="0F4F4549" w14:textId="77777777" w:rsidR="002B5233" w:rsidRPr="00A855B0" w:rsidRDefault="002B5233" w:rsidP="002B5233">
      <w:pPr>
        <w:pStyle w:val="Akapitzlist"/>
        <w:numPr>
          <w:ilvl w:val="2"/>
          <w:numId w:val="27"/>
        </w:numPr>
        <w:tabs>
          <w:tab w:val="left" w:pos="0"/>
          <w:tab w:val="left" w:pos="720"/>
        </w:tabs>
        <w:spacing w:line="276" w:lineRule="auto"/>
        <w:ind w:left="709"/>
        <w:rPr>
          <w:rFonts w:ascii="Lato" w:hAnsi="Lato"/>
          <w:bCs/>
          <w:sz w:val="24"/>
          <w:szCs w:val="24"/>
        </w:rPr>
      </w:pPr>
      <w:r w:rsidRPr="00A855B0">
        <w:rPr>
          <w:rFonts w:ascii="Lato" w:hAnsi="Lato"/>
          <w:bCs/>
          <w:sz w:val="24"/>
          <w:szCs w:val="24"/>
        </w:rPr>
        <w:t>drogą elektroniczną za pośrednictwem:</w:t>
      </w:r>
    </w:p>
    <w:p w14:paraId="6F21AD80" w14:textId="77777777" w:rsidR="002B5233" w:rsidRPr="00954FEF" w:rsidRDefault="002B5233" w:rsidP="002B5233">
      <w:pPr>
        <w:tabs>
          <w:tab w:val="left" w:pos="0"/>
          <w:tab w:val="left" w:pos="720"/>
        </w:tabs>
        <w:spacing w:line="276" w:lineRule="auto"/>
        <w:ind w:left="709"/>
        <w:jc w:val="both"/>
        <w:rPr>
          <w:rStyle w:val="Hipercze"/>
          <w:rFonts w:eastAsiaTheme="minorHAnsi" w:cstheme="minorBidi"/>
          <w:b/>
          <w:lang w:val="pl" w:eastAsia="en-US" w:bidi="ar-SA"/>
        </w:rPr>
      </w:pPr>
      <w:r w:rsidRPr="00A855B0">
        <w:rPr>
          <w:rFonts w:ascii="Lato" w:hAnsi="Lato"/>
          <w:bCs/>
          <w:sz w:val="24"/>
          <w:szCs w:val="24"/>
        </w:rPr>
        <w:t xml:space="preserve">- poczty elektronicznej pod adresem: </w:t>
      </w:r>
      <w:hyperlink r:id="rId12" w:history="1">
        <w:r w:rsidRPr="00954FEF">
          <w:rPr>
            <w:rStyle w:val="Hipercze"/>
            <w:rFonts w:ascii="Lato" w:eastAsiaTheme="minorHAnsi" w:hAnsi="Lato" w:cstheme="minorBidi"/>
            <w:b/>
            <w:sz w:val="24"/>
            <w:szCs w:val="24"/>
            <w:lang w:val="pl" w:eastAsia="en-US" w:bidi="ar-SA"/>
          </w:rPr>
          <w:t>zamowienia@magurskipn.pl</w:t>
        </w:r>
      </w:hyperlink>
    </w:p>
    <w:p w14:paraId="7A09F93D" w14:textId="77777777" w:rsidR="002B5233" w:rsidRPr="00A855B0" w:rsidRDefault="002B5233" w:rsidP="002B5233">
      <w:pPr>
        <w:pStyle w:val="Akapitzlist"/>
        <w:tabs>
          <w:tab w:val="left" w:pos="0"/>
          <w:tab w:val="left" w:pos="720"/>
        </w:tabs>
        <w:spacing w:line="276" w:lineRule="auto"/>
        <w:ind w:left="709"/>
        <w:rPr>
          <w:rFonts w:ascii="Lato" w:hAnsi="Lato"/>
          <w:bCs/>
          <w:sz w:val="24"/>
          <w:szCs w:val="24"/>
        </w:rPr>
      </w:pPr>
      <w:r w:rsidRPr="00A855B0">
        <w:rPr>
          <w:rFonts w:ascii="Lato" w:hAnsi="Lato"/>
          <w:bCs/>
          <w:sz w:val="24"/>
          <w:szCs w:val="24"/>
        </w:rPr>
        <w:t xml:space="preserve">        - </w:t>
      </w:r>
      <w:proofErr w:type="spellStart"/>
      <w:r w:rsidRPr="00A855B0">
        <w:rPr>
          <w:rFonts w:ascii="Lato" w:hAnsi="Lato"/>
          <w:bCs/>
          <w:sz w:val="24"/>
          <w:szCs w:val="24"/>
        </w:rPr>
        <w:t>ePUAPu</w:t>
      </w:r>
      <w:proofErr w:type="spellEnd"/>
      <w:r w:rsidRPr="00A855B0">
        <w:rPr>
          <w:rFonts w:ascii="Lato" w:hAnsi="Lato"/>
          <w:bCs/>
          <w:sz w:val="24"/>
          <w:szCs w:val="24"/>
        </w:rPr>
        <w:t xml:space="preserve">, dostępnego pod adresem: </w:t>
      </w:r>
      <w:hyperlink r:id="rId13" w:history="1">
        <w:r w:rsidRPr="00954FEF">
          <w:rPr>
            <w:rStyle w:val="Hipercze"/>
            <w:rFonts w:ascii="Lato" w:eastAsiaTheme="minorHAnsi" w:hAnsi="Lato" w:cstheme="minorBidi"/>
            <w:b/>
            <w:sz w:val="24"/>
            <w:szCs w:val="24"/>
            <w:lang w:val="pl" w:eastAsia="en-US" w:bidi="ar-SA"/>
          </w:rPr>
          <w:t>https://epuap.gov.pl/wps/portal</w:t>
        </w:r>
      </w:hyperlink>
    </w:p>
    <w:p w14:paraId="6BAB8F2B" w14:textId="77777777" w:rsidR="002B5233" w:rsidRPr="00A855B0" w:rsidRDefault="002B5233" w:rsidP="002B5233">
      <w:pPr>
        <w:pStyle w:val="Akapitzlist"/>
        <w:numPr>
          <w:ilvl w:val="2"/>
          <w:numId w:val="27"/>
        </w:numPr>
        <w:tabs>
          <w:tab w:val="left" w:pos="0"/>
          <w:tab w:val="left" w:pos="720"/>
        </w:tabs>
        <w:spacing w:line="276" w:lineRule="auto"/>
        <w:ind w:left="709"/>
        <w:jc w:val="left"/>
        <w:rPr>
          <w:rFonts w:ascii="Lato" w:hAnsi="Lato"/>
          <w:bCs/>
          <w:sz w:val="24"/>
          <w:szCs w:val="24"/>
        </w:rPr>
      </w:pPr>
      <w:r w:rsidRPr="00A855B0">
        <w:rPr>
          <w:rFonts w:ascii="Lato" w:hAnsi="Lato"/>
          <w:bCs/>
          <w:sz w:val="24"/>
          <w:szCs w:val="24"/>
        </w:rPr>
        <w:t>poprzez Platformę</w:t>
      </w:r>
      <w:r w:rsidRPr="00A855B0">
        <w:rPr>
          <w:rFonts w:ascii="Lato" w:hAnsi="Lato"/>
          <w:sz w:val="24"/>
          <w:szCs w:val="24"/>
        </w:rPr>
        <w:t xml:space="preserve"> </w:t>
      </w:r>
      <w:proofErr w:type="spellStart"/>
      <w:r w:rsidRPr="00A855B0">
        <w:rPr>
          <w:rFonts w:ascii="Lato" w:hAnsi="Lato"/>
          <w:bCs/>
          <w:sz w:val="24"/>
          <w:szCs w:val="24"/>
        </w:rPr>
        <w:t>miniPortal</w:t>
      </w:r>
      <w:proofErr w:type="spellEnd"/>
      <w:r w:rsidRPr="00A855B0">
        <w:rPr>
          <w:rFonts w:ascii="Lato" w:hAnsi="Lato"/>
          <w:bCs/>
          <w:sz w:val="24"/>
          <w:szCs w:val="24"/>
        </w:rPr>
        <w:t xml:space="preserve"> , dostępną pod adresem: </w:t>
      </w:r>
      <w:hyperlink r:id="rId14" w:history="1">
        <w:r w:rsidRPr="00954FEF">
          <w:rPr>
            <w:rStyle w:val="Hipercze"/>
            <w:rFonts w:ascii="Lato" w:eastAsiaTheme="minorHAnsi" w:hAnsi="Lato" w:cstheme="minorBidi"/>
            <w:b/>
            <w:sz w:val="24"/>
            <w:szCs w:val="24"/>
            <w:lang w:val="pl" w:eastAsia="en-US" w:bidi="ar-SA"/>
          </w:rPr>
          <w:t>https://miniportal.uzp.gov.pl/</w:t>
        </w:r>
      </w:hyperlink>
    </w:p>
    <w:p w14:paraId="2FA0681F" w14:textId="77777777" w:rsidR="002B5233" w:rsidRPr="00A855B0" w:rsidRDefault="002B5233" w:rsidP="002B5233">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 xml:space="preserve">Wykonawca zamierzający wziąć udział w postępowaniu o udzielenie zamówienia </w:t>
      </w:r>
      <w:r w:rsidRPr="00A855B0">
        <w:rPr>
          <w:rFonts w:ascii="Lato" w:hAnsi="Lato"/>
          <w:bCs/>
          <w:sz w:val="24"/>
          <w:szCs w:val="24"/>
        </w:rPr>
        <w:lastRenderedPageBreak/>
        <w:t xml:space="preserve">publicznego, musi posiadać konto na </w:t>
      </w:r>
      <w:proofErr w:type="spellStart"/>
      <w:r w:rsidRPr="00A855B0">
        <w:rPr>
          <w:rFonts w:ascii="Lato" w:hAnsi="Lato"/>
          <w:bCs/>
          <w:sz w:val="24"/>
          <w:szCs w:val="24"/>
        </w:rPr>
        <w:t>ePUAP</w:t>
      </w:r>
      <w:proofErr w:type="spellEnd"/>
      <w:r w:rsidRPr="00A855B0">
        <w:rPr>
          <w:rFonts w:ascii="Lato" w:hAnsi="Lato"/>
          <w:bCs/>
          <w:sz w:val="24"/>
          <w:szCs w:val="24"/>
        </w:rPr>
        <w:t xml:space="preserve">. Wykonawca posiadający konto na </w:t>
      </w:r>
      <w:proofErr w:type="spellStart"/>
      <w:r w:rsidRPr="00A855B0">
        <w:rPr>
          <w:rFonts w:ascii="Lato" w:hAnsi="Lato"/>
          <w:bCs/>
          <w:sz w:val="24"/>
          <w:szCs w:val="24"/>
        </w:rPr>
        <w:t>ePUAP</w:t>
      </w:r>
      <w:proofErr w:type="spellEnd"/>
      <w:r w:rsidRPr="00A855B0">
        <w:rPr>
          <w:rFonts w:ascii="Lato" w:hAnsi="Lato"/>
          <w:bCs/>
          <w:sz w:val="24"/>
          <w:szCs w:val="24"/>
        </w:rPr>
        <w:t xml:space="preserve"> ma dostęp do następujących formularzy</w:t>
      </w:r>
      <w:bookmarkStart w:id="10" w:name="_Hlk69217706"/>
      <w:r w:rsidRPr="00A855B0">
        <w:rPr>
          <w:rFonts w:ascii="Lato" w:hAnsi="Lato"/>
          <w:bCs/>
          <w:sz w:val="24"/>
          <w:szCs w:val="24"/>
        </w:rPr>
        <w:t xml:space="preserve">: „Formularz do złożenia, zmiany, wycofania oferty lub wniosku” </w:t>
      </w:r>
      <w:bookmarkEnd w:id="10"/>
      <w:r w:rsidRPr="00A855B0">
        <w:rPr>
          <w:rFonts w:ascii="Lato" w:hAnsi="Lato"/>
          <w:bCs/>
          <w:sz w:val="24"/>
          <w:szCs w:val="24"/>
        </w:rPr>
        <w:t>oraz do „Formularza do komunikacji”.</w:t>
      </w:r>
      <w:r>
        <w:rPr>
          <w:rFonts w:ascii="Lato" w:hAnsi="Lato"/>
          <w:bCs/>
          <w:sz w:val="24"/>
          <w:szCs w:val="24"/>
        </w:rPr>
        <w:t xml:space="preserve"> </w:t>
      </w:r>
      <w:r w:rsidRPr="007C2F14">
        <w:rPr>
          <w:rFonts w:ascii="Lato" w:hAnsi="Lato"/>
          <w:b/>
          <w:sz w:val="24"/>
          <w:szCs w:val="24"/>
          <w:u w:val="single"/>
        </w:rPr>
        <w:t>Uwaga!!</w:t>
      </w:r>
      <w:r w:rsidRPr="007C2F14">
        <w:rPr>
          <w:rFonts w:ascii="Lato" w:hAnsi="Lato"/>
          <w:bCs/>
          <w:sz w:val="24"/>
          <w:szCs w:val="24"/>
          <w:u w:val="single"/>
        </w:rPr>
        <w:t xml:space="preserve"> Podpisem elektronicznym o którym mowa w pkt. 8.2 oraz 11.2.2. podpisujemy bezpośrednio pliki z ofertą, załącznikami do oferty, a nie jedynie formularz do złożenia, zmiany, wycofania oferty lub wniosku.</w:t>
      </w:r>
    </w:p>
    <w:p w14:paraId="37C73EB6" w14:textId="77777777" w:rsidR="002B5233" w:rsidRPr="00A855B0" w:rsidRDefault="002B5233" w:rsidP="002B5233">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 xml:space="preserve"> 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A855B0">
        <w:rPr>
          <w:rFonts w:ascii="Lato" w:hAnsi="Lato"/>
          <w:bCs/>
          <w:sz w:val="24"/>
          <w:szCs w:val="24"/>
        </w:rPr>
        <w:t>miniPortal</w:t>
      </w:r>
      <w:proofErr w:type="spellEnd"/>
      <w:r w:rsidRPr="00A855B0">
        <w:rPr>
          <w:rFonts w:ascii="Lato" w:hAnsi="Lato"/>
          <w:bCs/>
          <w:sz w:val="24"/>
          <w:szCs w:val="24"/>
        </w:rPr>
        <w:t xml:space="preserve"> </w:t>
      </w:r>
      <w:r>
        <w:rPr>
          <w:rFonts w:ascii="Lato" w:hAnsi="Lato"/>
          <w:bCs/>
          <w:sz w:val="24"/>
          <w:szCs w:val="24"/>
        </w:rPr>
        <w:t>(</w:t>
      </w:r>
      <w:hyperlink r:id="rId15" w:history="1">
        <w:r>
          <w:rPr>
            <w:rStyle w:val="Hipercze"/>
          </w:rPr>
          <w:t>Microsoft Word - Instrukcja uÅ¼ytkownika systemu miniPortal-ePUAP.docx (uzp.gov.pl)</w:t>
        </w:r>
      </w:hyperlink>
      <w:r>
        <w:rPr>
          <w:rFonts w:ascii="Lato" w:hAnsi="Lato"/>
          <w:bCs/>
          <w:sz w:val="24"/>
          <w:szCs w:val="24"/>
        </w:rPr>
        <w:t xml:space="preserve">) </w:t>
      </w:r>
      <w:r w:rsidRPr="00A855B0">
        <w:rPr>
          <w:rFonts w:ascii="Lato" w:hAnsi="Lato"/>
          <w:bCs/>
          <w:sz w:val="24"/>
          <w:szCs w:val="24"/>
        </w:rPr>
        <w:t>oraz Warunkach korzystania z elektronicznej platformy usług administracji publicznej (</w:t>
      </w:r>
      <w:proofErr w:type="spellStart"/>
      <w:r w:rsidRPr="00A855B0">
        <w:rPr>
          <w:rFonts w:ascii="Lato" w:hAnsi="Lato"/>
          <w:bCs/>
          <w:sz w:val="24"/>
          <w:szCs w:val="24"/>
        </w:rPr>
        <w:t>ePUAP</w:t>
      </w:r>
      <w:proofErr w:type="spellEnd"/>
      <w:r>
        <w:rPr>
          <w:rFonts w:ascii="Lato" w:hAnsi="Lato"/>
          <w:bCs/>
          <w:sz w:val="24"/>
          <w:szCs w:val="24"/>
        </w:rPr>
        <w:t xml:space="preserve"> : </w:t>
      </w:r>
      <w:hyperlink r:id="rId16" w:history="1">
        <w:r w:rsidRPr="00856D45">
          <w:rPr>
            <w:rStyle w:val="Hipercze"/>
            <w:rFonts w:ascii="Lato" w:hAnsi="Lato"/>
            <w:bCs/>
            <w:sz w:val="24"/>
            <w:szCs w:val="24"/>
          </w:rPr>
          <w:t>https://epuap.gov.pl/wps/portal/strefa-klienta</w:t>
        </w:r>
      </w:hyperlink>
      <w:r>
        <w:rPr>
          <w:rFonts w:ascii="Lato" w:hAnsi="Lato"/>
          <w:bCs/>
          <w:sz w:val="24"/>
          <w:szCs w:val="24"/>
        </w:rPr>
        <w:t xml:space="preserve"> </w:t>
      </w:r>
      <w:r w:rsidRPr="00A855B0">
        <w:rPr>
          <w:rFonts w:ascii="Lato" w:hAnsi="Lato"/>
          <w:bCs/>
          <w:sz w:val="24"/>
          <w:szCs w:val="24"/>
        </w:rPr>
        <w:t>).</w:t>
      </w:r>
    </w:p>
    <w:p w14:paraId="71BD9099" w14:textId="77777777" w:rsidR="002B5233" w:rsidRPr="00A855B0" w:rsidRDefault="002B5233" w:rsidP="002B5233">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 xml:space="preserve"> Maksymalny rozmiar plików przesyłanych za pośrednictwem dedykowanych formularzy: „Formularz złożenia, zmiany, wycofania oferty lub wniosku” i „Formularza do komunikacji” wynosi 150 MB.</w:t>
      </w:r>
    </w:p>
    <w:p w14:paraId="10613E89" w14:textId="77777777" w:rsidR="002B5233" w:rsidRPr="00A855B0" w:rsidRDefault="002B5233" w:rsidP="002B5233">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A855B0">
        <w:rPr>
          <w:rFonts w:ascii="Lato" w:hAnsi="Lato"/>
          <w:bCs/>
          <w:sz w:val="24"/>
          <w:szCs w:val="24"/>
        </w:rPr>
        <w:t>ePUAP</w:t>
      </w:r>
      <w:proofErr w:type="spellEnd"/>
      <w:r w:rsidRPr="00A855B0">
        <w:rPr>
          <w:rFonts w:ascii="Lato" w:hAnsi="Lato"/>
          <w:bCs/>
          <w:sz w:val="24"/>
          <w:szCs w:val="24"/>
        </w:rPr>
        <w:t>.</w:t>
      </w:r>
    </w:p>
    <w:p w14:paraId="7DA8D878" w14:textId="77777777" w:rsidR="002B5233" w:rsidRPr="00A855B0" w:rsidRDefault="002B5233" w:rsidP="002B5233">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 xml:space="preserve">Zamawiający przekazuje link do postępowania oraz ID postępowania jako załącznik do niniejszej SWZ. Dane postępowanie można wyszukać również na </w:t>
      </w:r>
      <w:r>
        <w:rPr>
          <w:rFonts w:ascii="Lato" w:hAnsi="Lato"/>
          <w:bCs/>
          <w:sz w:val="24"/>
          <w:szCs w:val="24"/>
        </w:rPr>
        <w:t>l</w:t>
      </w:r>
      <w:r w:rsidRPr="00A855B0">
        <w:rPr>
          <w:rFonts w:ascii="Lato" w:hAnsi="Lato"/>
          <w:bCs/>
          <w:sz w:val="24"/>
          <w:szCs w:val="24"/>
        </w:rPr>
        <w:t xml:space="preserve">iście wszystkich postępowań w </w:t>
      </w:r>
      <w:proofErr w:type="spellStart"/>
      <w:r w:rsidRPr="00A855B0">
        <w:rPr>
          <w:rFonts w:ascii="Lato" w:hAnsi="Lato"/>
          <w:bCs/>
          <w:sz w:val="24"/>
          <w:szCs w:val="24"/>
        </w:rPr>
        <w:t>miniPortalu</w:t>
      </w:r>
      <w:proofErr w:type="spellEnd"/>
      <w:r w:rsidRPr="00A855B0">
        <w:rPr>
          <w:rFonts w:ascii="Lato" w:hAnsi="Lato"/>
          <w:bCs/>
          <w:sz w:val="24"/>
          <w:szCs w:val="24"/>
        </w:rPr>
        <w:t xml:space="preserve"> klikając wcześniej opcję „Dla Wykonawców” lub ze strony głównej z zakładki Postępowania.</w:t>
      </w:r>
    </w:p>
    <w:p w14:paraId="08450473" w14:textId="77777777" w:rsidR="002B5233" w:rsidRPr="00A855B0" w:rsidRDefault="002B5233" w:rsidP="002B5233">
      <w:pPr>
        <w:pStyle w:val="Akapitzlist"/>
        <w:numPr>
          <w:ilvl w:val="1"/>
          <w:numId w:val="10"/>
        </w:numPr>
        <w:tabs>
          <w:tab w:val="left" w:pos="0"/>
          <w:tab w:val="left" w:pos="709"/>
        </w:tabs>
        <w:spacing w:line="276" w:lineRule="auto"/>
        <w:ind w:left="0" w:firstLine="0"/>
        <w:rPr>
          <w:rFonts w:ascii="Lato" w:hAnsi="Lato"/>
          <w:sz w:val="24"/>
          <w:szCs w:val="24"/>
        </w:rPr>
      </w:pPr>
      <w:r w:rsidRPr="00A855B0">
        <w:rPr>
          <w:rFonts w:ascii="Lato" w:hAnsi="Lato"/>
          <w:sz w:val="24"/>
          <w:szCs w:val="24"/>
        </w:rPr>
        <w:t>Osoby uprawnione do porozumiewania się z Wykonawcami:</w:t>
      </w:r>
    </w:p>
    <w:p w14:paraId="252DDE13" w14:textId="07E5A96A" w:rsidR="007C2F14" w:rsidRDefault="002B5233" w:rsidP="007C2F14">
      <w:pPr>
        <w:pStyle w:val="Akapitzlist"/>
        <w:numPr>
          <w:ilvl w:val="2"/>
          <w:numId w:val="10"/>
        </w:numPr>
        <w:tabs>
          <w:tab w:val="left" w:pos="0"/>
          <w:tab w:val="left" w:pos="284"/>
        </w:tabs>
        <w:spacing w:line="276" w:lineRule="auto"/>
        <w:ind w:left="0" w:firstLine="0"/>
        <w:rPr>
          <w:rFonts w:ascii="Lato" w:hAnsi="Lato"/>
          <w:sz w:val="24"/>
          <w:szCs w:val="24"/>
        </w:rPr>
      </w:pPr>
      <w:r w:rsidRPr="007C2F14">
        <w:rPr>
          <w:rFonts w:ascii="Lato" w:hAnsi="Lato"/>
          <w:sz w:val="24"/>
          <w:szCs w:val="24"/>
        </w:rPr>
        <w:t xml:space="preserve">w zakresie proceduralnym: </w:t>
      </w:r>
      <w:r w:rsidR="007C2F14" w:rsidRPr="007C2F14">
        <w:rPr>
          <w:rFonts w:ascii="Lato" w:hAnsi="Lato"/>
          <w:sz w:val="24"/>
          <w:szCs w:val="24"/>
        </w:rPr>
        <w:t>Agata Nieznajomska-Smoleń</w:t>
      </w:r>
      <w:r w:rsidRPr="007C2F14">
        <w:rPr>
          <w:rFonts w:ascii="Lato" w:hAnsi="Lato"/>
          <w:sz w:val="24"/>
          <w:szCs w:val="24"/>
        </w:rPr>
        <w:t xml:space="preserve"> </w:t>
      </w:r>
      <w:hyperlink r:id="rId17" w:history="1">
        <w:r w:rsidR="007C2F14" w:rsidRPr="00450F3A">
          <w:rPr>
            <w:rStyle w:val="Hipercze"/>
          </w:rPr>
          <w:t>zamowienia@magurskipn.pl</w:t>
        </w:r>
      </w:hyperlink>
    </w:p>
    <w:p w14:paraId="52FF3885" w14:textId="095CE093" w:rsidR="002B5233" w:rsidRPr="007C2F14" w:rsidRDefault="002B5233" w:rsidP="007C2F14">
      <w:pPr>
        <w:pStyle w:val="Akapitzlist"/>
        <w:numPr>
          <w:ilvl w:val="2"/>
          <w:numId w:val="10"/>
        </w:numPr>
        <w:tabs>
          <w:tab w:val="left" w:pos="0"/>
          <w:tab w:val="left" w:pos="284"/>
        </w:tabs>
        <w:spacing w:line="276" w:lineRule="auto"/>
        <w:ind w:left="0" w:firstLine="0"/>
        <w:rPr>
          <w:rFonts w:ascii="Lato" w:hAnsi="Lato"/>
          <w:sz w:val="24"/>
          <w:szCs w:val="24"/>
        </w:rPr>
      </w:pPr>
      <w:r w:rsidRPr="007C2F14">
        <w:rPr>
          <w:rFonts w:ascii="Lato" w:hAnsi="Lato"/>
          <w:sz w:val="24"/>
          <w:szCs w:val="24"/>
        </w:rPr>
        <w:t>w zakresie merytorycznym</w:t>
      </w:r>
      <w:r w:rsidRPr="007C2F14">
        <w:rPr>
          <w:rFonts w:ascii="Lato" w:hAnsi="Lato"/>
          <w:color w:val="000000" w:themeColor="text1"/>
          <w:sz w:val="24"/>
          <w:szCs w:val="24"/>
        </w:rPr>
        <w:t xml:space="preserve">: </w:t>
      </w:r>
      <w:r w:rsidR="002E2C46">
        <w:rPr>
          <w:rFonts w:ascii="Lato" w:hAnsi="Lato"/>
          <w:color w:val="000000" w:themeColor="text1"/>
          <w:sz w:val="24"/>
          <w:szCs w:val="24"/>
        </w:rPr>
        <w:t>Jacek Borek</w:t>
      </w:r>
      <w:r w:rsidR="00D64DD8" w:rsidRPr="007C2F14">
        <w:rPr>
          <w:rFonts w:ascii="Lato" w:hAnsi="Lato"/>
          <w:color w:val="000000" w:themeColor="text1"/>
          <w:sz w:val="24"/>
          <w:szCs w:val="24"/>
        </w:rPr>
        <w:t xml:space="preserve"> </w:t>
      </w:r>
      <w:hyperlink r:id="rId18" w:history="1">
        <w:r w:rsidR="002E2C46" w:rsidRPr="00970AED">
          <w:rPr>
            <w:rStyle w:val="Hipercze"/>
            <w:rFonts w:ascii="Lato" w:hAnsi="Lato"/>
            <w:sz w:val="24"/>
            <w:szCs w:val="24"/>
          </w:rPr>
          <w:t>jborek@magurskipn.pl</w:t>
        </w:r>
      </w:hyperlink>
      <w:r w:rsidR="00D64DD8" w:rsidRPr="007C2F14">
        <w:rPr>
          <w:rFonts w:ascii="Lato" w:hAnsi="Lato"/>
          <w:color w:val="FF0000"/>
          <w:sz w:val="24"/>
          <w:szCs w:val="24"/>
        </w:rPr>
        <w:t xml:space="preserve"> </w:t>
      </w:r>
    </w:p>
    <w:p w14:paraId="24282554" w14:textId="77777777" w:rsidR="002B5233" w:rsidRPr="00A855B0" w:rsidRDefault="002B5233" w:rsidP="002B5233">
      <w:pPr>
        <w:pStyle w:val="Tekstpodstawowy"/>
        <w:spacing w:line="276" w:lineRule="auto"/>
        <w:ind w:left="0"/>
        <w:jc w:val="both"/>
        <w:rPr>
          <w:rFonts w:ascii="Lato" w:hAnsi="Lato"/>
          <w:sz w:val="24"/>
          <w:szCs w:val="24"/>
        </w:rPr>
      </w:pPr>
      <w:r w:rsidRPr="00A855B0">
        <w:rPr>
          <w:rFonts w:ascii="Lato" w:hAnsi="Lato"/>
          <w:sz w:val="24"/>
          <w:szCs w:val="24"/>
        </w:rPr>
        <w:t>od poniedziałku do piątku w godz. 8</w:t>
      </w:r>
      <w:r w:rsidRPr="00A855B0">
        <w:rPr>
          <w:rFonts w:ascii="Lato" w:hAnsi="Lato"/>
          <w:sz w:val="24"/>
          <w:szCs w:val="24"/>
          <w:vertAlign w:val="superscript"/>
        </w:rPr>
        <w:t>00</w:t>
      </w:r>
      <w:r w:rsidRPr="00A855B0">
        <w:rPr>
          <w:rFonts w:ascii="Lato" w:hAnsi="Lato"/>
          <w:sz w:val="24"/>
          <w:szCs w:val="24"/>
        </w:rPr>
        <w:t xml:space="preserve"> – 14</w:t>
      </w:r>
      <w:r w:rsidRPr="00A855B0">
        <w:rPr>
          <w:rFonts w:ascii="Lato" w:hAnsi="Lato"/>
          <w:sz w:val="24"/>
          <w:szCs w:val="24"/>
          <w:vertAlign w:val="superscript"/>
        </w:rPr>
        <w:t>00</w:t>
      </w:r>
      <w:r w:rsidRPr="00A855B0">
        <w:rPr>
          <w:rFonts w:ascii="Lato" w:hAnsi="Lato"/>
          <w:sz w:val="24"/>
          <w:szCs w:val="24"/>
        </w:rPr>
        <w:t>, z wyłączeniem dni wolnych od pracy.</w:t>
      </w:r>
    </w:p>
    <w:p w14:paraId="332CC748" w14:textId="29C81A82" w:rsidR="002B5233" w:rsidRPr="00DA3280" w:rsidRDefault="002B5233" w:rsidP="002B5233">
      <w:pPr>
        <w:pStyle w:val="Akapitzlist"/>
        <w:numPr>
          <w:ilvl w:val="1"/>
          <w:numId w:val="10"/>
        </w:numPr>
        <w:tabs>
          <w:tab w:val="left" w:pos="560"/>
        </w:tabs>
        <w:spacing w:line="276" w:lineRule="auto"/>
        <w:ind w:left="0" w:firstLine="0"/>
        <w:rPr>
          <w:rFonts w:ascii="Lato" w:hAnsi="Lato"/>
          <w:b/>
          <w:color w:val="000000" w:themeColor="text1"/>
          <w:sz w:val="24"/>
          <w:szCs w:val="24"/>
        </w:rPr>
      </w:pPr>
      <w:r w:rsidRPr="00A855B0">
        <w:rPr>
          <w:rFonts w:ascii="Lato" w:hAnsi="Lato"/>
          <w:sz w:val="24"/>
          <w:szCs w:val="24"/>
        </w:rPr>
        <w:t xml:space="preserve">W korespondencji kierowanej do Zamawiającego Wykonawcy powinni posługiwać się numerem przedmiotowego </w:t>
      </w:r>
      <w:r w:rsidRPr="00DA3280">
        <w:rPr>
          <w:rFonts w:ascii="Lato" w:hAnsi="Lato"/>
          <w:color w:val="000000" w:themeColor="text1"/>
          <w:sz w:val="24"/>
          <w:szCs w:val="24"/>
        </w:rPr>
        <w:t xml:space="preserve">postępowania: </w:t>
      </w:r>
      <w:r w:rsidRPr="00DA3280">
        <w:rPr>
          <w:rFonts w:ascii="Lato" w:hAnsi="Lato"/>
          <w:b/>
          <w:color w:val="000000" w:themeColor="text1"/>
          <w:sz w:val="24"/>
          <w:szCs w:val="24"/>
        </w:rPr>
        <w:t>ZP–370-1-</w:t>
      </w:r>
      <w:r w:rsidR="00303333">
        <w:rPr>
          <w:rFonts w:ascii="Lato" w:hAnsi="Lato"/>
          <w:b/>
          <w:color w:val="000000" w:themeColor="text1"/>
          <w:sz w:val="24"/>
          <w:szCs w:val="24"/>
        </w:rPr>
        <w:t>1</w:t>
      </w:r>
      <w:r w:rsidR="002E2C46">
        <w:rPr>
          <w:rFonts w:ascii="Lato" w:hAnsi="Lato"/>
          <w:b/>
          <w:color w:val="000000" w:themeColor="text1"/>
          <w:sz w:val="24"/>
          <w:szCs w:val="24"/>
        </w:rPr>
        <w:t>2</w:t>
      </w:r>
      <w:r w:rsidR="00EB002B" w:rsidRPr="00DA3280">
        <w:rPr>
          <w:rFonts w:ascii="Lato" w:hAnsi="Lato"/>
          <w:b/>
          <w:color w:val="000000" w:themeColor="text1"/>
          <w:sz w:val="24"/>
          <w:szCs w:val="24"/>
        </w:rPr>
        <w:t>/22</w:t>
      </w:r>
      <w:r w:rsidRPr="00DA3280">
        <w:rPr>
          <w:rFonts w:ascii="Lato" w:eastAsia="Times New Roman" w:hAnsi="Lato"/>
          <w:color w:val="000000" w:themeColor="text1"/>
          <w:sz w:val="24"/>
          <w:szCs w:val="24"/>
          <w:lang w:bidi="ar-SA"/>
        </w:rPr>
        <w:t xml:space="preserve"> </w:t>
      </w:r>
    </w:p>
    <w:p w14:paraId="57E5DEBC" w14:textId="77777777" w:rsidR="002B5233" w:rsidRPr="00DA3280" w:rsidRDefault="002B5233" w:rsidP="002B5233">
      <w:pPr>
        <w:pStyle w:val="Akapitzlist"/>
        <w:numPr>
          <w:ilvl w:val="1"/>
          <w:numId w:val="10"/>
        </w:numPr>
        <w:tabs>
          <w:tab w:val="left" w:pos="560"/>
        </w:tabs>
        <w:spacing w:line="276" w:lineRule="auto"/>
        <w:ind w:left="0" w:firstLine="0"/>
        <w:rPr>
          <w:rFonts w:ascii="Lato" w:hAnsi="Lato"/>
          <w:bCs/>
          <w:color w:val="000000" w:themeColor="text1"/>
          <w:sz w:val="24"/>
          <w:szCs w:val="24"/>
        </w:rPr>
      </w:pPr>
      <w:r w:rsidRPr="00DA3280">
        <w:rPr>
          <w:rFonts w:ascii="Lato" w:hAnsi="Lato"/>
          <w:bCs/>
          <w:color w:val="000000" w:themeColor="text1"/>
          <w:sz w:val="24"/>
          <w:szCs w:val="24"/>
        </w:rPr>
        <w:t>Wykonawca może zwrócić się do zamawiającego z wnioskiem o wyjaśnienie treści SWZ.</w:t>
      </w:r>
    </w:p>
    <w:p w14:paraId="289EBA60" w14:textId="77777777" w:rsidR="002B5233" w:rsidRPr="00A855B0" w:rsidRDefault="002B5233" w:rsidP="002B5233">
      <w:pPr>
        <w:pStyle w:val="Akapitzlist"/>
        <w:numPr>
          <w:ilvl w:val="1"/>
          <w:numId w:val="10"/>
        </w:numPr>
        <w:tabs>
          <w:tab w:val="left" w:pos="560"/>
        </w:tabs>
        <w:spacing w:line="276" w:lineRule="auto"/>
        <w:ind w:left="0" w:firstLine="0"/>
        <w:rPr>
          <w:rFonts w:ascii="Lato" w:hAnsi="Lato"/>
          <w:bCs/>
          <w:sz w:val="24"/>
          <w:szCs w:val="24"/>
        </w:rPr>
      </w:pPr>
      <w:r w:rsidRPr="00A855B0">
        <w:rPr>
          <w:rFonts w:ascii="Lato" w:hAnsi="Lato"/>
          <w:bCs/>
          <w:sz w:val="24"/>
          <w:szCs w:val="24"/>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6C60B3D0" w14:textId="77777777" w:rsidR="002B5233" w:rsidRPr="00A855B0" w:rsidRDefault="002B5233" w:rsidP="002B5233">
      <w:pPr>
        <w:pStyle w:val="Akapitzlist"/>
        <w:numPr>
          <w:ilvl w:val="1"/>
          <w:numId w:val="10"/>
        </w:numPr>
        <w:tabs>
          <w:tab w:val="left" w:pos="560"/>
        </w:tabs>
        <w:spacing w:line="276" w:lineRule="auto"/>
        <w:ind w:left="0" w:firstLine="0"/>
        <w:rPr>
          <w:rFonts w:ascii="Lato" w:hAnsi="Lato"/>
          <w:bCs/>
          <w:sz w:val="24"/>
          <w:szCs w:val="24"/>
        </w:rPr>
      </w:pPr>
      <w:r w:rsidRPr="00A855B0">
        <w:rPr>
          <w:rFonts w:ascii="Lato" w:hAnsi="Lato"/>
          <w:bCs/>
          <w:sz w:val="24"/>
          <w:szCs w:val="24"/>
        </w:rPr>
        <w:tab/>
        <w:t>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14:paraId="54DF2294" w14:textId="77777777" w:rsidR="002B5233" w:rsidRPr="00A855B0" w:rsidRDefault="002B5233" w:rsidP="002B5233">
      <w:pPr>
        <w:pStyle w:val="Akapitzlist"/>
        <w:numPr>
          <w:ilvl w:val="1"/>
          <w:numId w:val="10"/>
        </w:numPr>
        <w:tabs>
          <w:tab w:val="left" w:pos="560"/>
        </w:tabs>
        <w:spacing w:line="276" w:lineRule="auto"/>
        <w:ind w:left="0" w:firstLine="0"/>
        <w:rPr>
          <w:rFonts w:ascii="Lato" w:hAnsi="Lato"/>
          <w:bCs/>
          <w:sz w:val="24"/>
          <w:szCs w:val="24"/>
        </w:rPr>
      </w:pPr>
      <w:r w:rsidRPr="00A855B0">
        <w:rPr>
          <w:rFonts w:ascii="Lato" w:hAnsi="Lato"/>
          <w:bCs/>
          <w:sz w:val="24"/>
          <w:szCs w:val="24"/>
        </w:rPr>
        <w:tab/>
        <w:t>Przedłużenie terminu składania ofert, o których mowa w ust. 12, nie wpływa na bieg terminu składania wniosku o wyjaśnienie treści SWZ.</w:t>
      </w:r>
    </w:p>
    <w:p w14:paraId="0F3E76E3" w14:textId="77777777" w:rsidR="002B5233" w:rsidRPr="00A855B0" w:rsidRDefault="002B5233" w:rsidP="002B5233">
      <w:pPr>
        <w:pStyle w:val="Akapitzlist"/>
        <w:numPr>
          <w:ilvl w:val="1"/>
          <w:numId w:val="10"/>
        </w:numPr>
        <w:tabs>
          <w:tab w:val="left" w:pos="644"/>
        </w:tabs>
        <w:spacing w:line="276" w:lineRule="auto"/>
        <w:ind w:left="0" w:firstLine="0"/>
        <w:rPr>
          <w:rFonts w:ascii="Lato" w:hAnsi="Lato"/>
          <w:sz w:val="24"/>
          <w:szCs w:val="24"/>
        </w:rPr>
      </w:pPr>
      <w:r w:rsidRPr="00A855B0">
        <w:rPr>
          <w:rFonts w:ascii="Lato" w:hAnsi="Lato"/>
          <w:sz w:val="24"/>
          <w:szCs w:val="24"/>
        </w:rPr>
        <w:t xml:space="preserve">Treść zapytań wraz z wyjaśnieniami Zamawiający przekazuje Wykonawcom, którym przekazał SWZ bez ujawniania źródła zapytania, a jeżeli specyfikacja jest udostępniana na </w:t>
      </w:r>
      <w:r w:rsidRPr="00A855B0">
        <w:rPr>
          <w:rFonts w:ascii="Lato" w:hAnsi="Lato"/>
          <w:sz w:val="24"/>
          <w:szCs w:val="24"/>
        </w:rPr>
        <w:lastRenderedPageBreak/>
        <w:t>stronie internetowej, zamieszcza na tej stronie.</w:t>
      </w:r>
    </w:p>
    <w:p w14:paraId="6A63A440" w14:textId="77777777" w:rsidR="002B5233" w:rsidRPr="00A855B0" w:rsidRDefault="002B5233" w:rsidP="002B5233">
      <w:pPr>
        <w:pStyle w:val="Akapitzlist"/>
        <w:numPr>
          <w:ilvl w:val="1"/>
          <w:numId w:val="10"/>
        </w:numPr>
        <w:tabs>
          <w:tab w:val="left" w:pos="690"/>
        </w:tabs>
        <w:spacing w:line="276" w:lineRule="auto"/>
        <w:ind w:left="0" w:firstLine="0"/>
        <w:rPr>
          <w:rFonts w:ascii="Lato" w:hAnsi="Lato"/>
          <w:sz w:val="24"/>
          <w:szCs w:val="24"/>
        </w:rPr>
      </w:pPr>
      <w:r w:rsidRPr="00A855B0">
        <w:rPr>
          <w:rFonts w:ascii="Lato" w:hAnsi="Lato"/>
          <w:sz w:val="24"/>
          <w:szCs w:val="24"/>
        </w:rPr>
        <w:t>Zamawiający nie przewiduje zwołania zebrania Wykonawców.</w:t>
      </w:r>
    </w:p>
    <w:p w14:paraId="0BA11786" w14:textId="77777777" w:rsidR="002B5233" w:rsidRPr="00A855B0" w:rsidRDefault="002B5233" w:rsidP="002B5233">
      <w:pPr>
        <w:pStyle w:val="Akapitzlist"/>
        <w:numPr>
          <w:ilvl w:val="1"/>
          <w:numId w:val="10"/>
        </w:numPr>
        <w:tabs>
          <w:tab w:val="left" w:pos="690"/>
        </w:tabs>
        <w:spacing w:line="276" w:lineRule="auto"/>
        <w:ind w:left="0" w:firstLine="0"/>
        <w:rPr>
          <w:rFonts w:ascii="Lato" w:hAnsi="Lato"/>
          <w:sz w:val="24"/>
          <w:szCs w:val="24"/>
        </w:rPr>
      </w:pPr>
      <w:r w:rsidRPr="00A855B0">
        <w:rPr>
          <w:rFonts w:ascii="Lato" w:hAnsi="Lato"/>
          <w:sz w:val="24"/>
          <w:szCs w:val="24"/>
        </w:rPr>
        <w:t>W uzasadnionych przypadkach Zamawiający może przed upływem terminu składania ofert zmienić treść SWZ. Dokonaną zmianę udostępnia się na stronie internetowej.</w:t>
      </w:r>
    </w:p>
    <w:p w14:paraId="3E103537" w14:textId="77777777" w:rsidR="002B5233" w:rsidRPr="00A855B0" w:rsidRDefault="002B5233" w:rsidP="002B5233">
      <w:pPr>
        <w:pStyle w:val="Akapitzlist"/>
        <w:numPr>
          <w:ilvl w:val="1"/>
          <w:numId w:val="10"/>
        </w:numPr>
        <w:tabs>
          <w:tab w:val="left" w:pos="690"/>
        </w:tabs>
        <w:spacing w:line="276" w:lineRule="auto"/>
        <w:ind w:left="0" w:firstLine="0"/>
        <w:rPr>
          <w:rFonts w:ascii="Lato" w:hAnsi="Lato"/>
          <w:sz w:val="24"/>
          <w:szCs w:val="24"/>
        </w:rPr>
      </w:pPr>
      <w:r w:rsidRPr="00A855B0">
        <w:rPr>
          <w:rFonts w:ascii="Lato" w:hAnsi="Lato"/>
          <w:sz w:val="24"/>
          <w:szCs w:val="24"/>
        </w:rPr>
        <w:t>Niniejsze postępowanie prowadzone jest w języku polskim.</w:t>
      </w:r>
    </w:p>
    <w:p w14:paraId="0ED6480A" w14:textId="77777777" w:rsidR="002B5233" w:rsidRPr="00A855B0" w:rsidRDefault="002B5233" w:rsidP="002B5233">
      <w:pPr>
        <w:pStyle w:val="Akapitzlist"/>
        <w:numPr>
          <w:ilvl w:val="1"/>
          <w:numId w:val="10"/>
        </w:numPr>
        <w:tabs>
          <w:tab w:val="left" w:pos="690"/>
        </w:tabs>
        <w:spacing w:line="276" w:lineRule="auto"/>
        <w:ind w:left="0" w:firstLine="0"/>
        <w:rPr>
          <w:rFonts w:ascii="Lato" w:hAnsi="Lato"/>
          <w:sz w:val="24"/>
          <w:szCs w:val="24"/>
        </w:rPr>
      </w:pPr>
      <w:r w:rsidRPr="00A855B0">
        <w:rPr>
          <w:rFonts w:ascii="Lato" w:hAnsi="Lato"/>
          <w:sz w:val="24"/>
          <w:szCs w:val="24"/>
        </w:rPr>
        <w:t>Jeżeli Zamawiający i Wykonawca przekazują oświadczenia, wnioski, zawiadomienia oraz informacje przy pomocy poczty elektronicznej, każda ze stron na żądanie drugiej niezwłocznie potwierdza fakt ich otrzymania.</w:t>
      </w:r>
    </w:p>
    <w:p w14:paraId="4D965EEE" w14:textId="46A6E78C" w:rsidR="002B5233" w:rsidRDefault="002B5233" w:rsidP="002B5233">
      <w:pPr>
        <w:pStyle w:val="Akapitzlist"/>
        <w:numPr>
          <w:ilvl w:val="1"/>
          <w:numId w:val="10"/>
        </w:numPr>
        <w:tabs>
          <w:tab w:val="left" w:pos="690"/>
        </w:tabs>
        <w:spacing w:line="276" w:lineRule="auto"/>
        <w:ind w:left="0" w:firstLine="0"/>
        <w:rPr>
          <w:rFonts w:ascii="Lato" w:hAnsi="Lato"/>
          <w:sz w:val="24"/>
          <w:szCs w:val="24"/>
        </w:rPr>
      </w:pPr>
      <w:r w:rsidRPr="00A855B0">
        <w:rPr>
          <w:rFonts w:ascii="Lato" w:hAnsi="Lato"/>
          <w:sz w:val="24"/>
          <w:szCs w:val="24"/>
        </w:rPr>
        <w:t>W przypadku braku potwierdzenia otrzymania wiadomości przez Wykonawcę, Zamawiający będzie uważał, iż pismo wysłane przez Zamawiającego na adres e-mail podany przez Wykonawcę zostało doręczone w sposób umożliwiający zapoznanie się Wykonawcy z jego treścią.</w:t>
      </w:r>
    </w:p>
    <w:p w14:paraId="0C0DD1AF" w14:textId="01EBFAAD" w:rsidR="00166386" w:rsidRPr="00D90390" w:rsidRDefault="00166386" w:rsidP="00166386">
      <w:pPr>
        <w:pStyle w:val="Akapitzlist"/>
        <w:tabs>
          <w:tab w:val="left" w:pos="690"/>
        </w:tabs>
        <w:spacing w:line="276" w:lineRule="auto"/>
        <w:ind w:left="0" w:firstLine="0"/>
        <w:rPr>
          <w:rFonts w:ascii="Lato" w:hAnsi="Lato"/>
          <w:sz w:val="24"/>
          <w:szCs w:val="24"/>
        </w:rPr>
      </w:pPr>
    </w:p>
    <w:p w14:paraId="4010DA48" w14:textId="77777777" w:rsidR="002B5233" w:rsidRPr="00A855B0" w:rsidRDefault="002B5233" w:rsidP="002B5233">
      <w:pPr>
        <w:pStyle w:val="Nagwek1"/>
        <w:spacing w:before="0" w:line="276" w:lineRule="auto"/>
        <w:ind w:right="0"/>
        <w:jc w:val="both"/>
        <w:rPr>
          <w:rFonts w:ascii="Lato" w:hAnsi="Lato"/>
          <w:sz w:val="24"/>
          <w:szCs w:val="24"/>
        </w:rPr>
      </w:pPr>
      <w:r w:rsidRPr="00A855B0">
        <w:rPr>
          <w:rFonts w:ascii="Lato" w:hAnsi="Lato"/>
          <w:sz w:val="24"/>
          <w:szCs w:val="24"/>
        </w:rPr>
        <w:t>9. WYMAGANIA DOTYCZĄCE WADIUM</w:t>
      </w:r>
    </w:p>
    <w:p w14:paraId="3BCE1360" w14:textId="2E7BBF5D" w:rsidR="002A6229" w:rsidRPr="00877FF5" w:rsidRDefault="002B5233" w:rsidP="002B5233">
      <w:pPr>
        <w:spacing w:line="276" w:lineRule="auto"/>
        <w:jc w:val="both"/>
        <w:rPr>
          <w:rFonts w:ascii="Lato" w:hAnsi="Lato"/>
          <w:b/>
          <w:bCs/>
          <w:sz w:val="24"/>
          <w:szCs w:val="24"/>
        </w:rPr>
      </w:pPr>
      <w:r w:rsidRPr="00AA5B77">
        <w:rPr>
          <w:rFonts w:ascii="Lato" w:eastAsia="ArialMT" w:hAnsi="Lato" w:cs="ArialMT"/>
          <w:b/>
          <w:bCs/>
          <w:color w:val="000000" w:themeColor="text1"/>
          <w:sz w:val="24"/>
          <w:szCs w:val="24"/>
        </w:rPr>
        <w:t>9.1</w:t>
      </w:r>
      <w:r w:rsidRPr="00AA5B77">
        <w:rPr>
          <w:rFonts w:ascii="Lato" w:eastAsia="ArialMT" w:hAnsi="Lato" w:cs="ArialMT"/>
          <w:color w:val="000000" w:themeColor="text1"/>
          <w:sz w:val="24"/>
          <w:szCs w:val="24"/>
        </w:rPr>
        <w:t xml:space="preserve"> </w:t>
      </w:r>
      <w:r w:rsidRPr="00AA5B77">
        <w:rPr>
          <w:rFonts w:ascii="Lato" w:hAnsi="Lato"/>
          <w:color w:val="000000" w:themeColor="text1"/>
          <w:sz w:val="24"/>
          <w:szCs w:val="24"/>
        </w:rPr>
        <w:t>Wykonawca zobowiązany jest do zabezpieczenia swojej oferty poprzez wadium w </w:t>
      </w:r>
      <w:r w:rsidRPr="00877FF5">
        <w:rPr>
          <w:rFonts w:ascii="Lato" w:hAnsi="Lato"/>
          <w:sz w:val="24"/>
          <w:szCs w:val="24"/>
        </w:rPr>
        <w:t>wysokości</w:t>
      </w:r>
      <w:r w:rsidRPr="00877FF5">
        <w:rPr>
          <w:rFonts w:ascii="Lato" w:hAnsi="Lato"/>
          <w:b/>
          <w:bCs/>
          <w:sz w:val="24"/>
          <w:szCs w:val="24"/>
        </w:rPr>
        <w:t>:</w:t>
      </w:r>
      <w:r w:rsidR="00166386" w:rsidRPr="00877FF5">
        <w:rPr>
          <w:rFonts w:ascii="Lato" w:hAnsi="Lato"/>
          <w:b/>
          <w:bCs/>
          <w:sz w:val="24"/>
          <w:szCs w:val="24"/>
        </w:rPr>
        <w:t xml:space="preserve"> </w:t>
      </w:r>
      <w:r w:rsidR="00032A25" w:rsidRPr="00877FF5">
        <w:rPr>
          <w:rFonts w:ascii="Lato" w:hAnsi="Lato"/>
          <w:b/>
          <w:bCs/>
          <w:sz w:val="24"/>
          <w:szCs w:val="24"/>
        </w:rPr>
        <w:t>3000,00</w:t>
      </w:r>
      <w:r w:rsidR="00166386" w:rsidRPr="00877FF5">
        <w:rPr>
          <w:rFonts w:ascii="Lato" w:hAnsi="Lato"/>
          <w:b/>
          <w:bCs/>
          <w:sz w:val="24"/>
          <w:szCs w:val="24"/>
        </w:rPr>
        <w:t xml:space="preserve">zł (słownie: </w:t>
      </w:r>
      <w:r w:rsidR="00032A25" w:rsidRPr="00877FF5">
        <w:rPr>
          <w:rFonts w:ascii="Lato" w:hAnsi="Lato"/>
          <w:b/>
          <w:bCs/>
          <w:sz w:val="24"/>
          <w:szCs w:val="24"/>
        </w:rPr>
        <w:t xml:space="preserve">trzy tysiące </w:t>
      </w:r>
      <w:r w:rsidR="000B4820" w:rsidRPr="00877FF5">
        <w:rPr>
          <w:rFonts w:ascii="Lato" w:hAnsi="Lato"/>
          <w:b/>
          <w:bCs/>
          <w:sz w:val="24"/>
          <w:szCs w:val="24"/>
        </w:rPr>
        <w:t>złotych 00/100</w:t>
      </w:r>
      <w:r w:rsidR="00166386" w:rsidRPr="00877FF5">
        <w:rPr>
          <w:rFonts w:ascii="Lato" w:hAnsi="Lato"/>
          <w:b/>
          <w:bCs/>
          <w:sz w:val="24"/>
          <w:szCs w:val="24"/>
        </w:rPr>
        <w:t>)</w:t>
      </w:r>
    </w:p>
    <w:p w14:paraId="5A47DC60" w14:textId="77777777" w:rsidR="002B5233" w:rsidRPr="00AA5B77" w:rsidRDefault="002B5233" w:rsidP="002B5233">
      <w:pPr>
        <w:spacing w:line="276" w:lineRule="auto"/>
        <w:jc w:val="both"/>
        <w:rPr>
          <w:rFonts w:ascii="Lato" w:hAnsi="Lato"/>
          <w:color w:val="000000" w:themeColor="text1"/>
          <w:sz w:val="24"/>
          <w:szCs w:val="24"/>
        </w:rPr>
      </w:pPr>
      <w:r w:rsidRPr="00AA5B77">
        <w:rPr>
          <w:rFonts w:ascii="Lato" w:hAnsi="Lato"/>
          <w:b/>
          <w:bCs/>
          <w:color w:val="000000" w:themeColor="text1"/>
          <w:sz w:val="24"/>
          <w:szCs w:val="24"/>
        </w:rPr>
        <w:t>9.2</w:t>
      </w:r>
      <w:r w:rsidRPr="00AA5B77">
        <w:rPr>
          <w:rFonts w:ascii="Lato" w:hAnsi="Lato"/>
          <w:color w:val="000000" w:themeColor="text1"/>
          <w:sz w:val="24"/>
          <w:szCs w:val="24"/>
        </w:rPr>
        <w:t xml:space="preserve"> Wadium należy wnieść przed upływem terminu składania ofert, przy czym w przypadku wadium wnoszonego w pieniądzu uznaje się ten termin za zachowany, jeżeli przed upływem terminu składania ofert kwota wadium zostanie uznana (zaksięgowana) na rachunku bankowym Zamawiającego.</w:t>
      </w:r>
    </w:p>
    <w:p w14:paraId="11DE3228" w14:textId="77777777" w:rsidR="002B5233" w:rsidRPr="00AA5B77" w:rsidRDefault="002B5233" w:rsidP="002B5233">
      <w:pPr>
        <w:spacing w:line="276" w:lineRule="auto"/>
        <w:jc w:val="both"/>
        <w:rPr>
          <w:rFonts w:ascii="Lato" w:hAnsi="Lato"/>
          <w:color w:val="000000" w:themeColor="text1"/>
          <w:sz w:val="24"/>
          <w:szCs w:val="24"/>
        </w:rPr>
      </w:pPr>
      <w:r w:rsidRPr="00AA5B77">
        <w:rPr>
          <w:rFonts w:ascii="Lato" w:hAnsi="Lato"/>
          <w:b/>
          <w:bCs/>
          <w:color w:val="000000" w:themeColor="text1"/>
          <w:sz w:val="24"/>
          <w:szCs w:val="24"/>
        </w:rPr>
        <w:t>9.3</w:t>
      </w:r>
      <w:r w:rsidRPr="00AA5B77">
        <w:rPr>
          <w:rFonts w:ascii="Lato" w:hAnsi="Lato"/>
          <w:color w:val="000000" w:themeColor="text1"/>
          <w:sz w:val="24"/>
          <w:szCs w:val="24"/>
        </w:rPr>
        <w:t>. Wadium może być wnoszone w jednej lub kilku następujących formach:</w:t>
      </w:r>
    </w:p>
    <w:p w14:paraId="1436F5DC" w14:textId="77777777" w:rsidR="002B5233" w:rsidRPr="00AA5B77" w:rsidRDefault="002B5233" w:rsidP="002B5233">
      <w:pPr>
        <w:numPr>
          <w:ilvl w:val="1"/>
          <w:numId w:val="28"/>
        </w:numPr>
        <w:spacing w:line="276" w:lineRule="auto"/>
        <w:ind w:left="567" w:hanging="567"/>
        <w:jc w:val="both"/>
        <w:rPr>
          <w:rFonts w:ascii="Lato" w:hAnsi="Lato"/>
          <w:color w:val="000000" w:themeColor="text1"/>
          <w:sz w:val="24"/>
          <w:szCs w:val="24"/>
        </w:rPr>
      </w:pPr>
      <w:r w:rsidRPr="00AA5B77">
        <w:rPr>
          <w:rFonts w:ascii="Lato" w:hAnsi="Lato"/>
          <w:color w:val="000000" w:themeColor="text1"/>
          <w:sz w:val="24"/>
          <w:szCs w:val="24"/>
        </w:rPr>
        <w:tab/>
        <w:t xml:space="preserve">pieniądzu; </w:t>
      </w:r>
    </w:p>
    <w:p w14:paraId="1B82BDC9" w14:textId="77777777" w:rsidR="002B5233" w:rsidRPr="00AA5B77" w:rsidRDefault="002B5233" w:rsidP="002B5233">
      <w:pPr>
        <w:numPr>
          <w:ilvl w:val="1"/>
          <w:numId w:val="28"/>
        </w:numPr>
        <w:spacing w:line="276" w:lineRule="auto"/>
        <w:ind w:left="567" w:hanging="567"/>
        <w:jc w:val="both"/>
        <w:rPr>
          <w:rFonts w:ascii="Lato" w:hAnsi="Lato"/>
          <w:color w:val="000000" w:themeColor="text1"/>
          <w:sz w:val="24"/>
          <w:szCs w:val="24"/>
        </w:rPr>
      </w:pPr>
      <w:r w:rsidRPr="00AA5B77">
        <w:rPr>
          <w:rFonts w:ascii="Lato" w:hAnsi="Lato"/>
          <w:color w:val="000000" w:themeColor="text1"/>
          <w:sz w:val="24"/>
          <w:szCs w:val="24"/>
        </w:rPr>
        <w:tab/>
        <w:t>gwarancjach bankowych;</w:t>
      </w:r>
    </w:p>
    <w:p w14:paraId="01B778BA" w14:textId="77777777" w:rsidR="002B5233" w:rsidRPr="00AA5B77" w:rsidRDefault="002B5233" w:rsidP="002B5233">
      <w:pPr>
        <w:numPr>
          <w:ilvl w:val="1"/>
          <w:numId w:val="28"/>
        </w:numPr>
        <w:spacing w:line="276" w:lineRule="auto"/>
        <w:ind w:left="567" w:hanging="567"/>
        <w:jc w:val="both"/>
        <w:rPr>
          <w:rFonts w:ascii="Lato" w:hAnsi="Lato"/>
          <w:color w:val="000000" w:themeColor="text1"/>
          <w:sz w:val="24"/>
          <w:szCs w:val="24"/>
        </w:rPr>
      </w:pPr>
      <w:r w:rsidRPr="00AA5B77">
        <w:rPr>
          <w:rFonts w:ascii="Lato" w:hAnsi="Lato"/>
          <w:color w:val="000000" w:themeColor="text1"/>
          <w:sz w:val="24"/>
          <w:szCs w:val="24"/>
        </w:rPr>
        <w:tab/>
        <w:t>gwarancjach ubezpieczeniowych;</w:t>
      </w:r>
    </w:p>
    <w:p w14:paraId="769F2D97" w14:textId="77777777" w:rsidR="002B5233" w:rsidRPr="00AA5B77" w:rsidRDefault="002B5233" w:rsidP="002B5233">
      <w:pPr>
        <w:numPr>
          <w:ilvl w:val="1"/>
          <w:numId w:val="28"/>
        </w:numPr>
        <w:spacing w:line="276" w:lineRule="auto"/>
        <w:ind w:left="567" w:hanging="567"/>
        <w:jc w:val="both"/>
        <w:rPr>
          <w:rFonts w:ascii="Lato" w:hAnsi="Lato"/>
          <w:color w:val="000000" w:themeColor="text1"/>
          <w:sz w:val="24"/>
          <w:szCs w:val="24"/>
        </w:rPr>
      </w:pPr>
      <w:r w:rsidRPr="00AA5B77">
        <w:rPr>
          <w:rFonts w:ascii="Lato" w:hAnsi="Lato"/>
          <w:color w:val="000000" w:themeColor="text1"/>
          <w:sz w:val="24"/>
          <w:szCs w:val="24"/>
        </w:rPr>
        <w:tab/>
        <w:t>poręczeniach udzielanych przez podmioty, o których mowa w art. 6b ust. 5 pkt 2 ustawy z dnia 9 listopada 2000 r. o utworzeniu Polskiej Agencji Rozwoju Przedsiębiorczości (Dz. U. z 2020 r. poz. 299).</w:t>
      </w:r>
    </w:p>
    <w:p w14:paraId="53A4F8A3" w14:textId="77777777" w:rsidR="002B5233" w:rsidRPr="00DA3280" w:rsidRDefault="002B5233" w:rsidP="002B5233">
      <w:pPr>
        <w:spacing w:line="276" w:lineRule="auto"/>
        <w:jc w:val="both"/>
        <w:rPr>
          <w:rFonts w:ascii="Lato" w:hAnsi="Lato"/>
          <w:color w:val="000000" w:themeColor="text1"/>
          <w:sz w:val="24"/>
          <w:szCs w:val="24"/>
        </w:rPr>
      </w:pPr>
      <w:r w:rsidRPr="00DA3280">
        <w:rPr>
          <w:rFonts w:ascii="Lato" w:hAnsi="Lato"/>
          <w:b/>
          <w:bCs/>
          <w:color w:val="000000" w:themeColor="text1"/>
          <w:sz w:val="24"/>
          <w:szCs w:val="24"/>
        </w:rPr>
        <w:t>9.4</w:t>
      </w:r>
      <w:r w:rsidRPr="00DA3280">
        <w:rPr>
          <w:rFonts w:ascii="Lato" w:hAnsi="Lato"/>
          <w:color w:val="000000" w:themeColor="text1"/>
          <w:sz w:val="24"/>
          <w:szCs w:val="24"/>
        </w:rPr>
        <w:t xml:space="preserve"> W przypadku wniesienia wadium w innej formie niż w pieniądzu termin ważności wystawionego dokumentu winien być nie krótszy niż termin związania ofertą.</w:t>
      </w:r>
    </w:p>
    <w:p w14:paraId="7AE35CA7" w14:textId="4CA2AD60" w:rsidR="002B5233" w:rsidRPr="00DA3280" w:rsidRDefault="002B5233" w:rsidP="002B5233">
      <w:pPr>
        <w:spacing w:line="276" w:lineRule="auto"/>
        <w:jc w:val="both"/>
        <w:rPr>
          <w:rFonts w:ascii="Lato" w:hAnsi="Lato"/>
          <w:b/>
          <w:color w:val="000000" w:themeColor="text1"/>
          <w:sz w:val="24"/>
          <w:szCs w:val="24"/>
        </w:rPr>
      </w:pPr>
      <w:r w:rsidRPr="00DA3280">
        <w:rPr>
          <w:rFonts w:ascii="Lato" w:hAnsi="Lato"/>
          <w:b/>
          <w:bCs/>
          <w:color w:val="000000" w:themeColor="text1"/>
          <w:sz w:val="24"/>
          <w:szCs w:val="24"/>
        </w:rPr>
        <w:t>9.5</w:t>
      </w:r>
      <w:r w:rsidRPr="00DA3280">
        <w:rPr>
          <w:rFonts w:ascii="Lato" w:hAnsi="Lato"/>
          <w:color w:val="000000" w:themeColor="text1"/>
          <w:sz w:val="24"/>
          <w:szCs w:val="24"/>
        </w:rPr>
        <w:t xml:space="preserve"> Wadium wnoszone w pieniądzu należy wpłacić przelewem na rachunek bankowy Zamawiającego: </w:t>
      </w:r>
      <w:r w:rsidRPr="00DA3280">
        <w:rPr>
          <w:rFonts w:ascii="Lato" w:hAnsi="Lato"/>
          <w:b/>
          <w:color w:val="000000" w:themeColor="text1"/>
          <w:sz w:val="24"/>
          <w:szCs w:val="24"/>
        </w:rPr>
        <w:t>26 1130 1105 0005 2167 9690 0001</w:t>
      </w:r>
      <w:r w:rsidRPr="00DA3280">
        <w:rPr>
          <w:rFonts w:ascii="Lato" w:hAnsi="Lato"/>
          <w:color w:val="000000" w:themeColor="text1"/>
          <w:sz w:val="24"/>
          <w:szCs w:val="24"/>
        </w:rPr>
        <w:t xml:space="preserve">, w tytule przelewu wpisać: Wadium w postępowaniu </w:t>
      </w:r>
      <w:r w:rsidRPr="00DA3280">
        <w:rPr>
          <w:rFonts w:ascii="Lato" w:hAnsi="Lato"/>
          <w:b/>
          <w:color w:val="000000" w:themeColor="text1"/>
          <w:sz w:val="24"/>
          <w:szCs w:val="24"/>
        </w:rPr>
        <w:t>ZP-370-1-</w:t>
      </w:r>
      <w:r w:rsidR="00303333">
        <w:rPr>
          <w:rFonts w:ascii="Lato" w:hAnsi="Lato"/>
          <w:b/>
          <w:color w:val="000000" w:themeColor="text1"/>
          <w:sz w:val="24"/>
          <w:szCs w:val="24"/>
        </w:rPr>
        <w:t>1</w:t>
      </w:r>
      <w:r w:rsidR="00441611">
        <w:rPr>
          <w:rFonts w:ascii="Lato" w:hAnsi="Lato"/>
          <w:b/>
          <w:color w:val="000000" w:themeColor="text1"/>
          <w:sz w:val="24"/>
          <w:szCs w:val="24"/>
        </w:rPr>
        <w:t>2</w:t>
      </w:r>
      <w:r w:rsidR="00EB002B" w:rsidRPr="00DA3280">
        <w:rPr>
          <w:rFonts w:ascii="Lato" w:hAnsi="Lato"/>
          <w:b/>
          <w:color w:val="000000" w:themeColor="text1"/>
          <w:sz w:val="24"/>
          <w:szCs w:val="24"/>
        </w:rPr>
        <w:t>/22</w:t>
      </w:r>
      <w:r w:rsidRPr="00DA3280">
        <w:rPr>
          <w:rFonts w:ascii="Lato" w:hAnsi="Lato"/>
          <w:b/>
          <w:color w:val="000000" w:themeColor="text1"/>
          <w:sz w:val="24"/>
          <w:szCs w:val="24"/>
        </w:rPr>
        <w:t xml:space="preserve"> </w:t>
      </w:r>
      <w:r w:rsidR="00441611" w:rsidRPr="00441611">
        <w:rPr>
          <w:rFonts w:ascii="Lato" w:hAnsi="Lato"/>
          <w:b/>
          <w:bCs/>
          <w:color w:val="000000" w:themeColor="text1"/>
          <w:sz w:val="24"/>
          <w:szCs w:val="24"/>
        </w:rPr>
        <w:t>„Zaprojektowanie i wykonanie instalacji elektrycznych zasilających stacje ładowania samochodów elektrycznych na terenie obiektów MPN”</w:t>
      </w:r>
    </w:p>
    <w:p w14:paraId="7F6671E5" w14:textId="77777777" w:rsidR="002B5233" w:rsidRPr="00A855B0" w:rsidRDefault="002B5233" w:rsidP="002B5233">
      <w:pPr>
        <w:spacing w:line="276" w:lineRule="auto"/>
        <w:jc w:val="both"/>
        <w:rPr>
          <w:rFonts w:ascii="Lato" w:hAnsi="Lato"/>
          <w:sz w:val="24"/>
          <w:szCs w:val="24"/>
        </w:rPr>
      </w:pPr>
      <w:r w:rsidRPr="00DA3280">
        <w:rPr>
          <w:rFonts w:ascii="Lato" w:hAnsi="Lato"/>
          <w:color w:val="000000" w:themeColor="text1"/>
          <w:sz w:val="24"/>
          <w:szCs w:val="24"/>
        </w:rPr>
        <w:t xml:space="preserve">O uznaniu przez Zamawiającego, że wadium w pieniądzu wpłynęło w wymaganym terminie, decyduje data i godzina uznania wpływu środków na rachunek bankowy Zamawiającego. Ze względu na ryzyko związane z czasem trwania </w:t>
      </w:r>
      <w:r w:rsidRPr="00A855B0">
        <w:rPr>
          <w:rFonts w:ascii="Lato" w:hAnsi="Lato"/>
          <w:sz w:val="24"/>
          <w:szCs w:val="24"/>
        </w:rPr>
        <w:t>okresu rozliczeń międzybankowych zamawiający zaleca dokonanie przelewu ze stosownym wyprzedzeniem.</w:t>
      </w:r>
    </w:p>
    <w:p w14:paraId="182C4884" w14:textId="77777777" w:rsidR="002B5233" w:rsidRPr="00A855B0" w:rsidRDefault="002B5233" w:rsidP="002B5233">
      <w:pPr>
        <w:widowControl/>
        <w:autoSpaceDE/>
        <w:autoSpaceDN/>
        <w:spacing w:line="276" w:lineRule="auto"/>
        <w:jc w:val="both"/>
        <w:rPr>
          <w:rFonts w:ascii="Lato" w:hAnsi="Lato"/>
          <w:sz w:val="24"/>
          <w:szCs w:val="24"/>
        </w:rPr>
      </w:pPr>
      <w:r w:rsidRPr="00A855B0">
        <w:rPr>
          <w:rFonts w:ascii="Lato" w:hAnsi="Lato"/>
          <w:b/>
          <w:bCs/>
          <w:sz w:val="24"/>
          <w:szCs w:val="24"/>
        </w:rPr>
        <w:t>9.6</w:t>
      </w:r>
      <w:r w:rsidRPr="00A855B0">
        <w:rPr>
          <w:rFonts w:ascii="Lato" w:hAnsi="Lato"/>
          <w:sz w:val="24"/>
          <w:szCs w:val="24"/>
        </w:rPr>
        <w:t xml:space="preserve"> Wadium wnoszone w formie poręczeń lub gwarancji musi być złożone jako oryginał gwarancji lub poręczenia w postaci elektronicznej i spełniać co najmniej poniższe wymagania:</w:t>
      </w:r>
    </w:p>
    <w:p w14:paraId="75E6C033" w14:textId="77777777" w:rsidR="002B5233" w:rsidRPr="00A855B0" w:rsidRDefault="002B5233" w:rsidP="002B5233">
      <w:pPr>
        <w:pStyle w:val="Akapitzlist"/>
        <w:widowControl/>
        <w:numPr>
          <w:ilvl w:val="0"/>
          <w:numId w:val="29"/>
        </w:numPr>
        <w:autoSpaceDE/>
        <w:autoSpaceDN/>
        <w:spacing w:line="276" w:lineRule="auto"/>
        <w:ind w:left="882" w:hanging="465"/>
        <w:rPr>
          <w:rFonts w:ascii="Lato" w:hAnsi="Lato"/>
          <w:sz w:val="24"/>
          <w:szCs w:val="24"/>
        </w:rPr>
      </w:pPr>
      <w:r w:rsidRPr="00A855B0">
        <w:rPr>
          <w:rFonts w:ascii="Lato" w:hAnsi="Lato"/>
          <w:sz w:val="24"/>
          <w:szCs w:val="24"/>
        </w:rPr>
        <w:t xml:space="preserve">musi obejmować odpowiedzialność za wszystkie przypadki powodujące utratę wadium przez Wykonawcę określone w ustawie </w:t>
      </w:r>
      <w:proofErr w:type="spellStart"/>
      <w:r w:rsidRPr="00A855B0">
        <w:rPr>
          <w:rFonts w:ascii="Lato" w:hAnsi="Lato"/>
          <w:sz w:val="24"/>
          <w:szCs w:val="24"/>
        </w:rPr>
        <w:t>p.z.p</w:t>
      </w:r>
      <w:proofErr w:type="spellEnd"/>
      <w:r w:rsidRPr="00A855B0">
        <w:rPr>
          <w:rFonts w:ascii="Lato" w:hAnsi="Lato"/>
          <w:sz w:val="24"/>
          <w:szCs w:val="24"/>
        </w:rPr>
        <w:t xml:space="preserve">. </w:t>
      </w:r>
    </w:p>
    <w:p w14:paraId="306852F9" w14:textId="3E3A5132" w:rsidR="002B5233" w:rsidRPr="00A855B0" w:rsidRDefault="002B5233" w:rsidP="002B5233">
      <w:pPr>
        <w:pStyle w:val="Akapitzlist"/>
        <w:widowControl/>
        <w:numPr>
          <w:ilvl w:val="0"/>
          <w:numId w:val="29"/>
        </w:numPr>
        <w:autoSpaceDE/>
        <w:autoSpaceDN/>
        <w:spacing w:line="276" w:lineRule="auto"/>
        <w:ind w:left="882" w:hanging="465"/>
        <w:rPr>
          <w:rFonts w:ascii="Lato" w:hAnsi="Lato"/>
          <w:sz w:val="24"/>
          <w:szCs w:val="24"/>
        </w:rPr>
      </w:pPr>
      <w:r w:rsidRPr="00A855B0">
        <w:rPr>
          <w:rFonts w:ascii="Lato" w:hAnsi="Lato"/>
          <w:sz w:val="24"/>
          <w:szCs w:val="24"/>
        </w:rPr>
        <w:lastRenderedPageBreak/>
        <w:t>z jej treści powinno jednoznaczn</w:t>
      </w:r>
      <w:r w:rsidR="006E026B">
        <w:rPr>
          <w:rFonts w:ascii="Lato" w:hAnsi="Lato"/>
          <w:sz w:val="24"/>
          <w:szCs w:val="24"/>
        </w:rPr>
        <w:t>ie</w:t>
      </w:r>
      <w:r w:rsidRPr="00A855B0">
        <w:rPr>
          <w:rFonts w:ascii="Lato" w:hAnsi="Lato"/>
          <w:sz w:val="24"/>
          <w:szCs w:val="24"/>
        </w:rPr>
        <w:t xml:space="preserve"> wynikać zobowiązanie gwaranta do zapłaty całej kwoty wadium;</w:t>
      </w:r>
    </w:p>
    <w:p w14:paraId="2D43EA68" w14:textId="77777777" w:rsidR="002B5233" w:rsidRPr="00A855B0" w:rsidRDefault="002B5233" w:rsidP="002B5233">
      <w:pPr>
        <w:pStyle w:val="Akapitzlist"/>
        <w:widowControl/>
        <w:numPr>
          <w:ilvl w:val="0"/>
          <w:numId w:val="29"/>
        </w:numPr>
        <w:autoSpaceDE/>
        <w:autoSpaceDN/>
        <w:spacing w:line="276" w:lineRule="auto"/>
        <w:ind w:left="882" w:hanging="465"/>
        <w:rPr>
          <w:rFonts w:ascii="Lato" w:hAnsi="Lato"/>
          <w:sz w:val="24"/>
          <w:szCs w:val="24"/>
        </w:rPr>
      </w:pPr>
      <w:r w:rsidRPr="00A855B0">
        <w:rPr>
          <w:rFonts w:ascii="Lato" w:hAnsi="Lato"/>
          <w:sz w:val="24"/>
          <w:szCs w:val="24"/>
        </w:rPr>
        <w:t>powinno być nieodwołalne i bezwarunkowe oraz płatne na pierwsze żądanie;</w:t>
      </w:r>
    </w:p>
    <w:p w14:paraId="21846A5B" w14:textId="77777777" w:rsidR="002B5233" w:rsidRPr="00A855B0" w:rsidRDefault="002B5233" w:rsidP="002B5233">
      <w:pPr>
        <w:pStyle w:val="Akapitzlist"/>
        <w:widowControl/>
        <w:numPr>
          <w:ilvl w:val="0"/>
          <w:numId w:val="29"/>
        </w:numPr>
        <w:autoSpaceDE/>
        <w:autoSpaceDN/>
        <w:spacing w:line="276" w:lineRule="auto"/>
        <w:ind w:left="882" w:hanging="465"/>
        <w:rPr>
          <w:rFonts w:ascii="Lato" w:hAnsi="Lato"/>
          <w:sz w:val="24"/>
          <w:szCs w:val="24"/>
        </w:rPr>
      </w:pPr>
      <w:r w:rsidRPr="00A855B0">
        <w:rPr>
          <w:rFonts w:ascii="Lato" w:hAnsi="Lato"/>
          <w:sz w:val="24"/>
          <w:szCs w:val="24"/>
        </w:rPr>
        <w:t xml:space="preserve">termin obowiązywania poręczenia lub gwarancji nie może być krótszy niż termin związania ofertą (z zastrzeżeniem iż pierwszym dniem związania ofertą jest dzień składania ofert); </w:t>
      </w:r>
    </w:p>
    <w:p w14:paraId="6FF0DEFA" w14:textId="77777777" w:rsidR="002B5233" w:rsidRPr="00A855B0" w:rsidRDefault="002B5233" w:rsidP="002B5233">
      <w:pPr>
        <w:pStyle w:val="Akapitzlist"/>
        <w:widowControl/>
        <w:numPr>
          <w:ilvl w:val="0"/>
          <w:numId w:val="29"/>
        </w:numPr>
        <w:autoSpaceDE/>
        <w:autoSpaceDN/>
        <w:spacing w:line="276" w:lineRule="auto"/>
        <w:ind w:left="882" w:hanging="465"/>
        <w:rPr>
          <w:rFonts w:ascii="Lato" w:hAnsi="Lato"/>
          <w:sz w:val="24"/>
          <w:szCs w:val="24"/>
        </w:rPr>
      </w:pPr>
      <w:r w:rsidRPr="00A855B0">
        <w:rPr>
          <w:rFonts w:ascii="Lato" w:hAnsi="Lato"/>
          <w:sz w:val="24"/>
          <w:szCs w:val="24"/>
        </w:rPr>
        <w:t>w treści poręczenia lub gwarancji powinna znaleźć się nazwa oraz numer przedmiotowego postępowania;</w:t>
      </w:r>
    </w:p>
    <w:p w14:paraId="06A70653" w14:textId="77777777" w:rsidR="002B5233" w:rsidRPr="00A855B0" w:rsidRDefault="002B5233" w:rsidP="002B5233">
      <w:pPr>
        <w:pStyle w:val="Akapitzlist"/>
        <w:widowControl/>
        <w:numPr>
          <w:ilvl w:val="0"/>
          <w:numId w:val="29"/>
        </w:numPr>
        <w:autoSpaceDE/>
        <w:autoSpaceDN/>
        <w:spacing w:line="276" w:lineRule="auto"/>
        <w:ind w:left="882" w:hanging="465"/>
        <w:rPr>
          <w:rFonts w:ascii="Lato" w:hAnsi="Lato"/>
          <w:sz w:val="24"/>
          <w:szCs w:val="24"/>
        </w:rPr>
      </w:pPr>
      <w:r w:rsidRPr="00A855B0">
        <w:rPr>
          <w:rFonts w:ascii="Lato" w:hAnsi="Lato"/>
          <w:sz w:val="24"/>
          <w:szCs w:val="24"/>
        </w:rPr>
        <w:t xml:space="preserve">beneficjentem poręczenia lub gwarancji jest: Magurski Park Narodowy </w:t>
      </w:r>
    </w:p>
    <w:p w14:paraId="50AA4809" w14:textId="7DD608EA" w:rsidR="002B5233" w:rsidRPr="00A855B0" w:rsidRDefault="002B5233" w:rsidP="002B5233">
      <w:pPr>
        <w:pStyle w:val="Akapitzlist"/>
        <w:widowControl/>
        <w:numPr>
          <w:ilvl w:val="0"/>
          <w:numId w:val="29"/>
        </w:numPr>
        <w:autoSpaceDE/>
        <w:autoSpaceDN/>
        <w:spacing w:line="276" w:lineRule="auto"/>
        <w:ind w:left="882" w:hanging="465"/>
        <w:rPr>
          <w:rFonts w:ascii="Lato" w:hAnsi="Lato"/>
          <w:sz w:val="24"/>
          <w:szCs w:val="24"/>
        </w:rPr>
      </w:pPr>
      <w:r w:rsidRPr="00A855B0">
        <w:rPr>
          <w:rFonts w:ascii="Lato" w:hAnsi="Lato"/>
          <w:sz w:val="24"/>
          <w:szCs w:val="24"/>
        </w:rPr>
        <w:t xml:space="preserve">w przypadku Wykonawców wspólnie ubiegających się o udzielenie zamówienia (art. 58 </w:t>
      </w:r>
      <w:proofErr w:type="spellStart"/>
      <w:r w:rsidRPr="00A855B0">
        <w:rPr>
          <w:rFonts w:ascii="Lato" w:hAnsi="Lato"/>
          <w:sz w:val="24"/>
          <w:szCs w:val="24"/>
        </w:rPr>
        <w:t>p.z.p</w:t>
      </w:r>
      <w:proofErr w:type="spellEnd"/>
      <w:r w:rsidRPr="00A855B0">
        <w:rPr>
          <w:rFonts w:ascii="Lato" w:hAnsi="Lato"/>
          <w:sz w:val="24"/>
          <w:szCs w:val="24"/>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r w:rsidR="00032A25">
        <w:rPr>
          <w:rFonts w:ascii="Lato" w:hAnsi="Lato"/>
          <w:sz w:val="24"/>
          <w:szCs w:val="24"/>
        </w:rPr>
        <w:t>;</w:t>
      </w:r>
    </w:p>
    <w:p w14:paraId="2F9A6FB7" w14:textId="77777777" w:rsidR="002B5233" w:rsidRPr="00A855B0" w:rsidRDefault="002B5233" w:rsidP="002B5233">
      <w:pPr>
        <w:spacing w:line="276" w:lineRule="auto"/>
        <w:jc w:val="both"/>
        <w:rPr>
          <w:rFonts w:ascii="Lato" w:hAnsi="Lato"/>
          <w:sz w:val="24"/>
          <w:szCs w:val="24"/>
        </w:rPr>
      </w:pPr>
      <w:r w:rsidRPr="00A855B0">
        <w:rPr>
          <w:rFonts w:ascii="Lato" w:hAnsi="Lato"/>
          <w:b/>
          <w:bCs/>
          <w:sz w:val="24"/>
          <w:szCs w:val="24"/>
        </w:rPr>
        <w:t>9.7</w:t>
      </w:r>
      <w:r w:rsidRPr="00A855B0">
        <w:rPr>
          <w:rFonts w:ascii="Lato" w:hAnsi="Lato"/>
          <w:sz w:val="24"/>
          <w:szCs w:val="24"/>
        </w:rPr>
        <w:t xml:space="preserve"> Oferta wykonawcy, który nie wniesie wadium, wniesie wadium w sposób nieprawidłowy lub nie utrzyma wadium nieprzerwanie do upływu terminu związania ofertą lub złoży wniosek o zwrot wadium w przypadku, o którym mowa w </w:t>
      </w:r>
      <w:bookmarkStart w:id="11" w:name="_Hlk63680234"/>
      <w:r w:rsidRPr="00A855B0">
        <w:rPr>
          <w:rFonts w:ascii="Lato" w:hAnsi="Lato"/>
          <w:sz w:val="24"/>
          <w:szCs w:val="24"/>
        </w:rPr>
        <w:t xml:space="preserve">art. 98 ust. 2 </w:t>
      </w:r>
      <w:bookmarkEnd w:id="11"/>
      <w:r w:rsidRPr="00A855B0">
        <w:rPr>
          <w:rFonts w:ascii="Lato" w:hAnsi="Lato"/>
          <w:sz w:val="24"/>
          <w:szCs w:val="24"/>
        </w:rPr>
        <w:t xml:space="preserve">pkt 3 </w:t>
      </w:r>
      <w:proofErr w:type="spellStart"/>
      <w:r w:rsidRPr="00A855B0">
        <w:rPr>
          <w:rFonts w:ascii="Lato" w:hAnsi="Lato"/>
          <w:sz w:val="24"/>
          <w:szCs w:val="24"/>
        </w:rPr>
        <w:t>p.z.p</w:t>
      </w:r>
      <w:proofErr w:type="spellEnd"/>
      <w:r w:rsidRPr="00A855B0">
        <w:rPr>
          <w:rFonts w:ascii="Lato" w:hAnsi="Lato"/>
          <w:sz w:val="24"/>
          <w:szCs w:val="24"/>
        </w:rPr>
        <w:t>. zostanie odrzucona</w:t>
      </w:r>
      <w:r w:rsidRPr="00A855B0">
        <w:rPr>
          <w:rFonts w:ascii="Lato" w:hAnsi="Lato"/>
          <w:sz w:val="24"/>
          <w:szCs w:val="24"/>
          <w:vertAlign w:val="superscript"/>
        </w:rPr>
        <w:footnoteReference w:id="4"/>
      </w:r>
      <w:r w:rsidRPr="00A855B0">
        <w:rPr>
          <w:rFonts w:ascii="Lato" w:hAnsi="Lato"/>
          <w:sz w:val="24"/>
          <w:szCs w:val="24"/>
        </w:rPr>
        <w:t>.</w:t>
      </w:r>
    </w:p>
    <w:p w14:paraId="52BC8F47" w14:textId="77777777" w:rsidR="002B5233" w:rsidRPr="00A855B0" w:rsidRDefault="002B5233" w:rsidP="002B5233">
      <w:pPr>
        <w:spacing w:line="276" w:lineRule="auto"/>
        <w:jc w:val="both"/>
        <w:rPr>
          <w:rFonts w:ascii="Lato" w:hAnsi="Lato"/>
          <w:sz w:val="24"/>
          <w:szCs w:val="24"/>
        </w:rPr>
      </w:pPr>
      <w:r w:rsidRPr="00A855B0">
        <w:rPr>
          <w:rFonts w:ascii="Lato" w:hAnsi="Lato"/>
          <w:b/>
          <w:bCs/>
          <w:sz w:val="24"/>
          <w:szCs w:val="24"/>
        </w:rPr>
        <w:t>9.8</w:t>
      </w:r>
      <w:r w:rsidRPr="00A855B0">
        <w:rPr>
          <w:rFonts w:ascii="Lato" w:hAnsi="Lato"/>
          <w:sz w:val="24"/>
          <w:szCs w:val="24"/>
        </w:rPr>
        <w:t xml:space="preserve"> Zasady zwrotu oraz okoliczności zatrzymania wadium określa art. 98 </w:t>
      </w:r>
      <w:proofErr w:type="spellStart"/>
      <w:r w:rsidRPr="00A855B0">
        <w:rPr>
          <w:rFonts w:ascii="Lato" w:hAnsi="Lato"/>
          <w:sz w:val="24"/>
          <w:szCs w:val="24"/>
        </w:rPr>
        <w:t>p.z.p</w:t>
      </w:r>
      <w:proofErr w:type="spellEnd"/>
      <w:r w:rsidRPr="00A855B0">
        <w:rPr>
          <w:rFonts w:ascii="Lato" w:hAnsi="Lato"/>
          <w:sz w:val="24"/>
          <w:szCs w:val="24"/>
        </w:rPr>
        <w:t>.</w:t>
      </w:r>
    </w:p>
    <w:p w14:paraId="26D181CB" w14:textId="77777777" w:rsidR="002B5233" w:rsidRPr="00A855B0" w:rsidRDefault="002B5233" w:rsidP="002B5233">
      <w:pPr>
        <w:spacing w:line="276" w:lineRule="auto"/>
        <w:jc w:val="both"/>
        <w:rPr>
          <w:rFonts w:ascii="Lato" w:hAnsi="Lato"/>
          <w:sz w:val="24"/>
          <w:szCs w:val="24"/>
        </w:rPr>
      </w:pPr>
      <w:r w:rsidRPr="00A855B0">
        <w:rPr>
          <w:rFonts w:ascii="Lato" w:hAnsi="Lato"/>
          <w:b/>
          <w:bCs/>
          <w:sz w:val="24"/>
          <w:szCs w:val="24"/>
        </w:rPr>
        <w:t>9.9</w:t>
      </w:r>
      <w:r w:rsidRPr="00A855B0">
        <w:rPr>
          <w:rFonts w:ascii="Lato" w:hAnsi="Lato"/>
          <w:sz w:val="24"/>
          <w:szCs w:val="24"/>
        </w:rPr>
        <w:t xml:space="preserve"> Zamawiający zatrzyma wadium w sytuacji wystąpienia ustawowych podstaw do jego zatrzymania.</w:t>
      </w:r>
    </w:p>
    <w:p w14:paraId="5095D7D6" w14:textId="77777777" w:rsidR="006E026B" w:rsidRPr="00A855B0" w:rsidRDefault="006E026B" w:rsidP="002B5233">
      <w:pPr>
        <w:spacing w:line="276" w:lineRule="auto"/>
        <w:jc w:val="both"/>
        <w:rPr>
          <w:rFonts w:ascii="Lato" w:hAnsi="Lato"/>
          <w:sz w:val="24"/>
          <w:szCs w:val="24"/>
        </w:rPr>
      </w:pPr>
    </w:p>
    <w:p w14:paraId="48484F08" w14:textId="77777777" w:rsidR="002B5233" w:rsidRPr="00310878" w:rsidRDefault="002B5233" w:rsidP="002B5233">
      <w:pPr>
        <w:pStyle w:val="Nagwek1"/>
        <w:spacing w:before="0" w:line="276" w:lineRule="auto"/>
        <w:ind w:right="0"/>
        <w:jc w:val="both"/>
        <w:rPr>
          <w:rFonts w:ascii="Lato" w:hAnsi="Lato"/>
          <w:sz w:val="24"/>
          <w:szCs w:val="24"/>
        </w:rPr>
      </w:pPr>
      <w:r w:rsidRPr="00A855B0">
        <w:rPr>
          <w:rFonts w:ascii="Lato" w:hAnsi="Lato"/>
          <w:sz w:val="24"/>
          <w:szCs w:val="24"/>
        </w:rPr>
        <w:t>10</w:t>
      </w:r>
      <w:r w:rsidRPr="004F70B9">
        <w:rPr>
          <w:rFonts w:ascii="Lato" w:hAnsi="Lato"/>
          <w:sz w:val="24"/>
          <w:szCs w:val="24"/>
        </w:rPr>
        <w:t>. TERMIN ZWIĄZANIA OFERTĄ</w:t>
      </w:r>
    </w:p>
    <w:p w14:paraId="190CBD33" w14:textId="65361A06" w:rsidR="002B5233" w:rsidRPr="00310878" w:rsidRDefault="002B5233" w:rsidP="002B5233">
      <w:pPr>
        <w:pStyle w:val="Akapitzlist"/>
        <w:numPr>
          <w:ilvl w:val="1"/>
          <w:numId w:val="9"/>
        </w:numPr>
        <w:tabs>
          <w:tab w:val="left" w:pos="783"/>
        </w:tabs>
        <w:spacing w:line="276" w:lineRule="auto"/>
        <w:ind w:left="0" w:firstLine="0"/>
        <w:rPr>
          <w:rFonts w:ascii="Lato" w:hAnsi="Lato"/>
          <w:sz w:val="24"/>
          <w:szCs w:val="24"/>
        </w:rPr>
      </w:pPr>
      <w:r w:rsidRPr="00310878">
        <w:rPr>
          <w:rFonts w:ascii="Lato" w:eastAsia="Times New Roman" w:hAnsi="Lato"/>
          <w:sz w:val="24"/>
          <w:szCs w:val="24"/>
          <w:lang w:bidi="ar-SA"/>
        </w:rPr>
        <w:t xml:space="preserve"> </w:t>
      </w:r>
      <w:r w:rsidRPr="00310878">
        <w:rPr>
          <w:rFonts w:ascii="Lato" w:hAnsi="Lato"/>
          <w:sz w:val="24"/>
          <w:szCs w:val="24"/>
        </w:rPr>
        <w:t xml:space="preserve">Wykonawca będzie związany ofertą przez okres </w:t>
      </w:r>
      <w:r w:rsidRPr="00310878">
        <w:rPr>
          <w:rFonts w:ascii="Lato" w:hAnsi="Lato"/>
          <w:b/>
          <w:sz w:val="24"/>
          <w:szCs w:val="24"/>
        </w:rPr>
        <w:t>30 dni</w:t>
      </w:r>
      <w:r w:rsidRPr="00310878">
        <w:rPr>
          <w:rFonts w:ascii="Lato" w:hAnsi="Lato"/>
          <w:b/>
          <w:sz w:val="24"/>
          <w:szCs w:val="24"/>
          <w:vertAlign w:val="superscript"/>
        </w:rPr>
        <w:footnoteReference w:id="5"/>
      </w:r>
      <w:r w:rsidRPr="00310878">
        <w:rPr>
          <w:rFonts w:ascii="Lato" w:hAnsi="Lato"/>
          <w:sz w:val="24"/>
          <w:szCs w:val="24"/>
        </w:rPr>
        <w:t xml:space="preserve">, tj. do dnia </w:t>
      </w:r>
      <w:r w:rsidR="006741EE" w:rsidRPr="00310878">
        <w:rPr>
          <w:rFonts w:ascii="Lato" w:hAnsi="Lato"/>
          <w:b/>
          <w:bCs/>
          <w:sz w:val="24"/>
          <w:szCs w:val="24"/>
        </w:rPr>
        <w:t>08.11</w:t>
      </w:r>
      <w:r w:rsidR="007224A7" w:rsidRPr="00310878">
        <w:rPr>
          <w:rFonts w:ascii="Lato" w:hAnsi="Lato"/>
          <w:b/>
          <w:bCs/>
          <w:sz w:val="24"/>
          <w:szCs w:val="24"/>
        </w:rPr>
        <w:t>.2022</w:t>
      </w:r>
      <w:r w:rsidRPr="00310878">
        <w:rPr>
          <w:rFonts w:ascii="Lato" w:hAnsi="Lato"/>
          <w:b/>
          <w:bCs/>
          <w:sz w:val="24"/>
          <w:szCs w:val="24"/>
        </w:rPr>
        <w:t xml:space="preserve"> r</w:t>
      </w:r>
      <w:r w:rsidRPr="00310878">
        <w:rPr>
          <w:rFonts w:ascii="Lato" w:hAnsi="Lato"/>
          <w:sz w:val="24"/>
          <w:szCs w:val="24"/>
        </w:rPr>
        <w:t>. Bieg terminu związania ofertą rozpoczyna się wraz z upływem terminu składania ofert.</w:t>
      </w:r>
    </w:p>
    <w:p w14:paraId="18C31875" w14:textId="77777777" w:rsidR="002B5233" w:rsidRPr="004F70B9" w:rsidRDefault="002B5233" w:rsidP="002B5233">
      <w:pPr>
        <w:pStyle w:val="Akapitzlist"/>
        <w:numPr>
          <w:ilvl w:val="1"/>
          <w:numId w:val="9"/>
        </w:numPr>
        <w:tabs>
          <w:tab w:val="left" w:pos="783"/>
        </w:tabs>
        <w:spacing w:line="276" w:lineRule="auto"/>
        <w:ind w:left="0" w:firstLine="0"/>
        <w:rPr>
          <w:rFonts w:ascii="Lato" w:hAnsi="Lato"/>
          <w:sz w:val="24"/>
          <w:szCs w:val="24"/>
        </w:rPr>
      </w:pPr>
      <w:r w:rsidRPr="004F70B9">
        <w:rPr>
          <w:rFonts w:ascii="Lato" w:hAnsi="Lato"/>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F8E0C8F" w14:textId="77777777" w:rsidR="002B5233" w:rsidRPr="004F70B9" w:rsidRDefault="002B5233" w:rsidP="002B5233">
      <w:pPr>
        <w:pStyle w:val="Akapitzlist"/>
        <w:numPr>
          <w:ilvl w:val="1"/>
          <w:numId w:val="9"/>
        </w:numPr>
        <w:tabs>
          <w:tab w:val="left" w:pos="783"/>
        </w:tabs>
        <w:spacing w:line="276" w:lineRule="auto"/>
        <w:ind w:left="0" w:firstLine="0"/>
        <w:rPr>
          <w:rFonts w:ascii="Lato" w:hAnsi="Lato"/>
          <w:sz w:val="24"/>
          <w:szCs w:val="24"/>
        </w:rPr>
      </w:pPr>
      <w:r w:rsidRPr="004F70B9">
        <w:rPr>
          <w:rFonts w:ascii="Lato" w:hAnsi="Lato"/>
          <w:sz w:val="24"/>
          <w:szCs w:val="24"/>
        </w:rPr>
        <w:t>Odmowa wyrażenia zgody na przedłużenie terminu związania ofertą nie powoduje utraty wadium.</w:t>
      </w:r>
    </w:p>
    <w:p w14:paraId="57848B6F" w14:textId="77777777" w:rsidR="002B5233" w:rsidRPr="004F70B9" w:rsidRDefault="002B5233" w:rsidP="002B5233">
      <w:pPr>
        <w:pStyle w:val="Akapitzlist"/>
        <w:tabs>
          <w:tab w:val="left" w:pos="783"/>
        </w:tabs>
        <w:spacing w:line="276" w:lineRule="auto"/>
        <w:ind w:left="0" w:firstLine="0"/>
        <w:rPr>
          <w:rFonts w:ascii="Lato" w:hAnsi="Lato"/>
          <w:sz w:val="24"/>
          <w:szCs w:val="24"/>
        </w:rPr>
      </w:pPr>
    </w:p>
    <w:p w14:paraId="12E61817" w14:textId="77777777" w:rsidR="002B5233" w:rsidRPr="004F70B9" w:rsidRDefault="002B5233" w:rsidP="002B5233">
      <w:pPr>
        <w:pStyle w:val="Nagwek1"/>
        <w:spacing w:before="0" w:line="276" w:lineRule="auto"/>
        <w:ind w:right="0"/>
        <w:jc w:val="both"/>
        <w:rPr>
          <w:rFonts w:ascii="Lato" w:hAnsi="Lato"/>
          <w:sz w:val="24"/>
          <w:szCs w:val="24"/>
        </w:rPr>
      </w:pPr>
      <w:r w:rsidRPr="004F70B9">
        <w:rPr>
          <w:rFonts w:ascii="Lato" w:hAnsi="Lato"/>
          <w:w w:val="95"/>
          <w:sz w:val="24"/>
          <w:szCs w:val="24"/>
        </w:rPr>
        <w:t>11. OPIS SPOSOBU PRZYGOTOWANIA OFERT</w:t>
      </w:r>
    </w:p>
    <w:p w14:paraId="2036DA03" w14:textId="3799730A" w:rsidR="002B5233" w:rsidRPr="00310878" w:rsidRDefault="002B5233" w:rsidP="002B5233">
      <w:pPr>
        <w:pStyle w:val="Akapitzlist"/>
        <w:numPr>
          <w:ilvl w:val="1"/>
          <w:numId w:val="8"/>
        </w:numPr>
        <w:tabs>
          <w:tab w:val="left" w:pos="142"/>
        </w:tabs>
        <w:spacing w:line="276" w:lineRule="auto"/>
        <w:ind w:left="709" w:hanging="709"/>
        <w:rPr>
          <w:rFonts w:ascii="Lato" w:hAnsi="Lato"/>
          <w:sz w:val="24"/>
          <w:szCs w:val="24"/>
          <w:lang w:val="pl"/>
        </w:rPr>
      </w:pPr>
      <w:r w:rsidRPr="00310878">
        <w:rPr>
          <w:rFonts w:ascii="Lato" w:hAnsi="Lato"/>
          <w:sz w:val="24"/>
          <w:szCs w:val="24"/>
        </w:rPr>
        <w:t xml:space="preserve">Ofertę należy złożyć poprzez Platformę </w:t>
      </w:r>
      <w:proofErr w:type="spellStart"/>
      <w:r w:rsidRPr="00310878">
        <w:rPr>
          <w:rFonts w:ascii="Lato" w:hAnsi="Lato"/>
          <w:sz w:val="24"/>
          <w:szCs w:val="24"/>
        </w:rPr>
        <w:t>miniPortal</w:t>
      </w:r>
      <w:proofErr w:type="spellEnd"/>
      <w:r w:rsidRPr="00310878">
        <w:rPr>
          <w:rFonts w:ascii="Lato" w:hAnsi="Lato"/>
          <w:sz w:val="24"/>
          <w:szCs w:val="24"/>
        </w:rPr>
        <w:t xml:space="preserve"> </w:t>
      </w:r>
      <w:r w:rsidRPr="00310878">
        <w:rPr>
          <w:rFonts w:ascii="Lato" w:hAnsi="Lato"/>
          <w:b/>
          <w:sz w:val="24"/>
          <w:szCs w:val="24"/>
        </w:rPr>
        <w:t xml:space="preserve">do dnia </w:t>
      </w:r>
      <w:r w:rsidR="006741EE" w:rsidRPr="00310878">
        <w:rPr>
          <w:rFonts w:ascii="Lato" w:hAnsi="Lato"/>
          <w:b/>
          <w:bCs/>
          <w:sz w:val="24"/>
          <w:szCs w:val="24"/>
        </w:rPr>
        <w:t>10.10</w:t>
      </w:r>
      <w:r w:rsidR="00303333" w:rsidRPr="00310878">
        <w:rPr>
          <w:rFonts w:ascii="Lato" w:hAnsi="Lato"/>
          <w:b/>
          <w:bCs/>
          <w:sz w:val="24"/>
          <w:szCs w:val="24"/>
        </w:rPr>
        <w:t>.2022</w:t>
      </w:r>
      <w:r w:rsidRPr="00310878">
        <w:rPr>
          <w:rFonts w:ascii="Lato" w:hAnsi="Lato"/>
          <w:sz w:val="24"/>
          <w:szCs w:val="24"/>
        </w:rPr>
        <w:t xml:space="preserve"> </w:t>
      </w:r>
      <w:r w:rsidRPr="00310878">
        <w:rPr>
          <w:rFonts w:ascii="Lato" w:hAnsi="Lato"/>
          <w:b/>
          <w:sz w:val="24"/>
          <w:szCs w:val="24"/>
        </w:rPr>
        <w:t xml:space="preserve">r. do godziny  </w:t>
      </w:r>
      <w:r w:rsidR="00303333" w:rsidRPr="00310878">
        <w:rPr>
          <w:rFonts w:ascii="Lato" w:hAnsi="Lato"/>
          <w:b/>
          <w:bCs/>
          <w:sz w:val="24"/>
          <w:szCs w:val="24"/>
        </w:rPr>
        <w:t>10:00</w:t>
      </w:r>
    </w:p>
    <w:p w14:paraId="5592E1B0" w14:textId="77777777" w:rsidR="002B5233" w:rsidRPr="004F70B9" w:rsidRDefault="002B5233" w:rsidP="002B5233">
      <w:pPr>
        <w:pStyle w:val="Akapitzlist"/>
        <w:numPr>
          <w:ilvl w:val="1"/>
          <w:numId w:val="8"/>
        </w:numPr>
        <w:tabs>
          <w:tab w:val="left" w:pos="142"/>
        </w:tabs>
        <w:spacing w:line="276" w:lineRule="auto"/>
        <w:ind w:left="709" w:hanging="709"/>
        <w:rPr>
          <w:rFonts w:ascii="Lato" w:hAnsi="Lato"/>
          <w:sz w:val="24"/>
          <w:szCs w:val="24"/>
          <w:lang w:val="pl"/>
        </w:rPr>
      </w:pPr>
      <w:r w:rsidRPr="00DA3280">
        <w:rPr>
          <w:rFonts w:ascii="Lato" w:hAnsi="Lato"/>
          <w:color w:val="000000" w:themeColor="text1"/>
          <w:sz w:val="24"/>
          <w:szCs w:val="24"/>
          <w:lang w:val="pl"/>
        </w:rPr>
        <w:t xml:space="preserve">Oferta powinna </w:t>
      </w:r>
      <w:r w:rsidRPr="004F70B9">
        <w:rPr>
          <w:rFonts w:ascii="Lato" w:hAnsi="Lato"/>
          <w:sz w:val="24"/>
          <w:szCs w:val="24"/>
          <w:lang w:val="pl"/>
        </w:rPr>
        <w:t>być:</w:t>
      </w:r>
    </w:p>
    <w:p w14:paraId="7EE8FE91" w14:textId="77777777" w:rsidR="002B5233" w:rsidRPr="00A855B0" w:rsidRDefault="002B5233" w:rsidP="002B5233">
      <w:pPr>
        <w:pStyle w:val="Akapitzlist"/>
        <w:spacing w:line="276" w:lineRule="auto"/>
        <w:ind w:left="709" w:firstLine="0"/>
        <w:rPr>
          <w:rFonts w:ascii="Lato" w:hAnsi="Lato"/>
          <w:sz w:val="24"/>
          <w:szCs w:val="24"/>
          <w:lang w:val="pl"/>
        </w:rPr>
      </w:pPr>
      <w:r w:rsidRPr="00A855B0">
        <w:rPr>
          <w:rFonts w:ascii="Lato" w:hAnsi="Lato"/>
          <w:sz w:val="24"/>
          <w:szCs w:val="24"/>
          <w:lang w:val="pl"/>
        </w:rPr>
        <w:lastRenderedPageBreak/>
        <w:t>1) sporządzona na podstawie załączników niniejszej SWZ w języku polskim,</w:t>
      </w:r>
    </w:p>
    <w:p w14:paraId="4B7AF484" w14:textId="77777777" w:rsidR="002B5233" w:rsidRPr="00A855B0" w:rsidRDefault="002B5233" w:rsidP="002B5233">
      <w:pPr>
        <w:pStyle w:val="Akapitzlist"/>
        <w:spacing w:line="276" w:lineRule="auto"/>
        <w:ind w:left="709" w:firstLine="0"/>
        <w:rPr>
          <w:rFonts w:ascii="Lato" w:hAnsi="Lato"/>
          <w:sz w:val="24"/>
          <w:szCs w:val="24"/>
          <w:lang w:val="pl"/>
        </w:rPr>
      </w:pPr>
      <w:r w:rsidRPr="00A855B0">
        <w:rPr>
          <w:rFonts w:ascii="Lato" w:hAnsi="Lato"/>
          <w:sz w:val="24"/>
          <w:szCs w:val="24"/>
          <w:lang w:val="pl"/>
        </w:rPr>
        <w:t xml:space="preserve">2) złożona przy użyciu środków komunikacji elektronicznej tzn. za pośrednictwem </w:t>
      </w:r>
      <w:hyperlink r:id="rId19" w:history="1">
        <w:r w:rsidRPr="007E25FD">
          <w:rPr>
            <w:rStyle w:val="Hipercze"/>
            <w:rFonts w:ascii="Lato" w:eastAsiaTheme="minorHAnsi" w:hAnsi="Lato" w:cstheme="minorBidi"/>
            <w:b/>
            <w:sz w:val="24"/>
            <w:szCs w:val="24"/>
            <w:lang w:val="pl" w:eastAsia="en-US" w:bidi="ar-SA"/>
          </w:rPr>
          <w:t>https://miniportal.uzp.gov.pl/</w:t>
        </w:r>
      </w:hyperlink>
    </w:p>
    <w:p w14:paraId="47033EE6" w14:textId="77777777" w:rsidR="002B5233" w:rsidRPr="00A855B0" w:rsidRDefault="002B5233" w:rsidP="002B5233">
      <w:pPr>
        <w:pStyle w:val="Akapitzlist"/>
        <w:spacing w:line="276" w:lineRule="auto"/>
        <w:ind w:left="709" w:firstLine="0"/>
        <w:rPr>
          <w:rFonts w:ascii="Lato" w:hAnsi="Lato"/>
          <w:sz w:val="24"/>
          <w:szCs w:val="24"/>
          <w:lang w:val="pl"/>
        </w:rPr>
      </w:pPr>
      <w:r w:rsidRPr="00A855B0">
        <w:rPr>
          <w:rFonts w:ascii="Lato" w:hAnsi="Lato"/>
          <w:sz w:val="24"/>
          <w:szCs w:val="24"/>
          <w:lang w:val="pl"/>
        </w:rPr>
        <w:t xml:space="preserve">3)podpisana </w:t>
      </w:r>
      <w:hyperlink r:id="rId20">
        <w:r w:rsidRPr="007E25FD">
          <w:rPr>
            <w:rStyle w:val="Hipercze"/>
            <w:rFonts w:ascii="Lato" w:eastAsiaTheme="minorHAnsi" w:hAnsi="Lato" w:cstheme="minorBidi"/>
            <w:b/>
            <w:sz w:val="24"/>
            <w:szCs w:val="24"/>
            <w:lang w:val="pl" w:eastAsia="en-US" w:bidi="ar-SA"/>
          </w:rPr>
          <w:t>kwalifikowanym podpisem elektronicznym</w:t>
        </w:r>
      </w:hyperlink>
      <w:r w:rsidRPr="00A855B0">
        <w:rPr>
          <w:rFonts w:ascii="Lato" w:hAnsi="Lato"/>
          <w:sz w:val="24"/>
          <w:szCs w:val="24"/>
          <w:lang w:val="pl"/>
        </w:rPr>
        <w:t xml:space="preserve"> lub</w:t>
      </w:r>
      <w:r w:rsidRPr="007E25FD">
        <w:rPr>
          <w:rStyle w:val="Hipercze"/>
          <w:rFonts w:eastAsiaTheme="minorHAnsi" w:cstheme="minorBidi"/>
          <w:b/>
          <w:lang w:eastAsia="en-US" w:bidi="ar-SA"/>
        </w:rPr>
        <w:t xml:space="preserve"> </w:t>
      </w:r>
      <w:hyperlink r:id="rId21">
        <w:r w:rsidRPr="007E25FD">
          <w:rPr>
            <w:rStyle w:val="Hipercze"/>
            <w:rFonts w:ascii="Lato" w:eastAsiaTheme="minorHAnsi" w:hAnsi="Lato" w:cstheme="minorBidi"/>
            <w:b/>
            <w:sz w:val="24"/>
            <w:szCs w:val="24"/>
            <w:lang w:val="pl" w:eastAsia="en-US" w:bidi="ar-SA"/>
          </w:rPr>
          <w:t>podpisem zaufanym</w:t>
        </w:r>
      </w:hyperlink>
      <w:r w:rsidRPr="00A855B0">
        <w:rPr>
          <w:rFonts w:ascii="Lato" w:hAnsi="Lato"/>
          <w:sz w:val="24"/>
          <w:szCs w:val="24"/>
          <w:lang w:val="pl"/>
        </w:rPr>
        <w:t xml:space="preserve"> lub </w:t>
      </w:r>
      <w:hyperlink r:id="rId22">
        <w:r w:rsidRPr="007E25FD">
          <w:rPr>
            <w:rStyle w:val="Hipercze"/>
            <w:rFonts w:ascii="Lato" w:eastAsiaTheme="minorHAnsi" w:hAnsi="Lato" w:cstheme="minorBidi"/>
            <w:b/>
            <w:sz w:val="24"/>
            <w:szCs w:val="24"/>
            <w:lang w:val="pl" w:eastAsia="en-US" w:bidi="ar-SA"/>
          </w:rPr>
          <w:t>podpisem osobistym</w:t>
        </w:r>
      </w:hyperlink>
      <w:r w:rsidRPr="00A855B0">
        <w:rPr>
          <w:rFonts w:ascii="Lato" w:hAnsi="Lato"/>
          <w:sz w:val="24"/>
          <w:szCs w:val="24"/>
          <w:lang w:val="pl"/>
        </w:rPr>
        <w:t xml:space="preserve"> przez osobę/osoby upoważnioną/ upoważnione.</w:t>
      </w:r>
    </w:p>
    <w:p w14:paraId="6A142A51" w14:textId="77777777" w:rsidR="002B5233" w:rsidRPr="00A855B0" w:rsidRDefault="002B5233" w:rsidP="002B5233">
      <w:pPr>
        <w:pStyle w:val="Akapitzlist"/>
        <w:numPr>
          <w:ilvl w:val="1"/>
          <w:numId w:val="8"/>
        </w:numPr>
        <w:tabs>
          <w:tab w:val="left" w:pos="142"/>
        </w:tabs>
        <w:spacing w:line="276" w:lineRule="auto"/>
        <w:ind w:left="0" w:firstLine="0"/>
        <w:rPr>
          <w:rFonts w:ascii="Lato" w:hAnsi="Lato"/>
          <w:b/>
          <w:sz w:val="24"/>
          <w:szCs w:val="24"/>
        </w:rPr>
      </w:pPr>
      <w:r w:rsidRPr="00A855B0">
        <w:rPr>
          <w:rFonts w:ascii="Lato" w:hAnsi="Lato"/>
          <w:sz w:val="24"/>
          <w:szCs w:val="24"/>
        </w:rPr>
        <w:t>O terminie złożenia oferty decyduje czas pełnego przeprocesowania transakcji na Platformie.</w:t>
      </w:r>
    </w:p>
    <w:p w14:paraId="22A85DEA" w14:textId="30B14CA4" w:rsidR="002B5233" w:rsidRPr="00310878" w:rsidRDefault="002B5233" w:rsidP="002B5233">
      <w:pPr>
        <w:pStyle w:val="Akapitzlist"/>
        <w:numPr>
          <w:ilvl w:val="1"/>
          <w:numId w:val="8"/>
        </w:numPr>
        <w:tabs>
          <w:tab w:val="left" w:pos="142"/>
        </w:tabs>
        <w:spacing w:line="276" w:lineRule="auto"/>
        <w:ind w:left="0" w:firstLine="0"/>
        <w:rPr>
          <w:rFonts w:ascii="Lato" w:hAnsi="Lato"/>
          <w:b/>
          <w:sz w:val="24"/>
          <w:szCs w:val="24"/>
        </w:rPr>
      </w:pPr>
      <w:r w:rsidRPr="00310878">
        <w:rPr>
          <w:rFonts w:ascii="Lato" w:hAnsi="Lato"/>
          <w:sz w:val="24"/>
          <w:szCs w:val="24"/>
        </w:rPr>
        <w:t xml:space="preserve">Otwarcie ofert nastąpi w dniu </w:t>
      </w:r>
      <w:r w:rsidR="006741EE" w:rsidRPr="00310878">
        <w:rPr>
          <w:rFonts w:ascii="Lato" w:hAnsi="Lato"/>
          <w:b/>
          <w:bCs/>
          <w:sz w:val="24"/>
          <w:szCs w:val="24"/>
        </w:rPr>
        <w:t>10.10</w:t>
      </w:r>
      <w:r w:rsidR="00303333" w:rsidRPr="00310878">
        <w:rPr>
          <w:rFonts w:ascii="Lato" w:hAnsi="Lato"/>
          <w:b/>
          <w:bCs/>
          <w:sz w:val="24"/>
          <w:szCs w:val="24"/>
        </w:rPr>
        <w:t xml:space="preserve">.2022 </w:t>
      </w:r>
      <w:r w:rsidRPr="00310878">
        <w:rPr>
          <w:rFonts w:ascii="Lato" w:hAnsi="Lato"/>
          <w:b/>
          <w:bCs/>
          <w:sz w:val="24"/>
          <w:szCs w:val="24"/>
        </w:rPr>
        <w:t>r.</w:t>
      </w:r>
      <w:r w:rsidRPr="00310878">
        <w:rPr>
          <w:rFonts w:ascii="Lato" w:hAnsi="Lato"/>
          <w:b/>
          <w:sz w:val="24"/>
          <w:szCs w:val="24"/>
        </w:rPr>
        <w:t xml:space="preserve"> </w:t>
      </w:r>
      <w:r w:rsidRPr="00310878">
        <w:rPr>
          <w:rFonts w:ascii="Lato" w:hAnsi="Lato"/>
          <w:bCs/>
          <w:sz w:val="24"/>
          <w:szCs w:val="24"/>
        </w:rPr>
        <w:t>o</w:t>
      </w:r>
      <w:r w:rsidRPr="00310878">
        <w:rPr>
          <w:rFonts w:ascii="Lato" w:hAnsi="Lato"/>
          <w:b/>
          <w:sz w:val="24"/>
          <w:szCs w:val="24"/>
        </w:rPr>
        <w:t xml:space="preserve"> </w:t>
      </w:r>
      <w:r w:rsidRPr="00310878">
        <w:rPr>
          <w:rFonts w:ascii="Lato" w:hAnsi="Lato"/>
          <w:bCs/>
          <w:sz w:val="24"/>
          <w:szCs w:val="24"/>
        </w:rPr>
        <w:t xml:space="preserve">godzinie </w:t>
      </w:r>
      <w:r w:rsidR="00303333" w:rsidRPr="00310878">
        <w:rPr>
          <w:rFonts w:ascii="Lato" w:hAnsi="Lato"/>
          <w:b/>
          <w:sz w:val="24"/>
          <w:szCs w:val="24"/>
        </w:rPr>
        <w:t>10:30</w:t>
      </w:r>
    </w:p>
    <w:p w14:paraId="3027907B" w14:textId="77777777" w:rsidR="002B5233" w:rsidRPr="00310878" w:rsidRDefault="002B5233" w:rsidP="002B5233">
      <w:pPr>
        <w:pStyle w:val="Akapitzlist"/>
        <w:numPr>
          <w:ilvl w:val="1"/>
          <w:numId w:val="8"/>
        </w:numPr>
        <w:tabs>
          <w:tab w:val="left" w:pos="142"/>
        </w:tabs>
        <w:spacing w:line="276" w:lineRule="auto"/>
        <w:ind w:left="0" w:firstLine="0"/>
        <w:rPr>
          <w:rFonts w:ascii="Lato" w:hAnsi="Lato"/>
          <w:b/>
          <w:sz w:val="24"/>
          <w:szCs w:val="24"/>
        </w:rPr>
      </w:pPr>
      <w:r w:rsidRPr="00310878">
        <w:rPr>
          <w:rFonts w:ascii="Lato" w:hAnsi="Lato"/>
          <w:sz w:val="24"/>
          <w:szCs w:val="24"/>
        </w:rPr>
        <w:t xml:space="preserve">Najpóźniej przed otwarciem ofert, udostępnia się na stronie internetowej prowadzonego postępowania informację o kwocie, jaką zamierza się przeznaczyć na sfinansowanie zamówienia. </w:t>
      </w:r>
    </w:p>
    <w:p w14:paraId="78DE9A8B" w14:textId="77777777" w:rsidR="002B5233" w:rsidRPr="00A855B0" w:rsidRDefault="002B5233" w:rsidP="002B5233">
      <w:pPr>
        <w:pStyle w:val="Akapitzlist"/>
        <w:numPr>
          <w:ilvl w:val="1"/>
          <w:numId w:val="8"/>
        </w:numPr>
        <w:tabs>
          <w:tab w:val="left" w:pos="142"/>
        </w:tabs>
        <w:spacing w:line="276" w:lineRule="auto"/>
        <w:ind w:left="0" w:firstLine="0"/>
        <w:rPr>
          <w:rFonts w:ascii="Lato" w:hAnsi="Lato"/>
          <w:b/>
          <w:sz w:val="24"/>
          <w:szCs w:val="24"/>
        </w:rPr>
      </w:pPr>
      <w:r w:rsidRPr="00A855B0">
        <w:rPr>
          <w:rFonts w:ascii="Lato" w:hAnsi="Lato"/>
          <w:sz w:val="24"/>
          <w:szCs w:val="24"/>
        </w:rPr>
        <w:t xml:space="preserve">Niezwłocznie po otwarciu ofert, udostępnia się na stronie internetowej prowadzonego postępowania informacje o: </w:t>
      </w:r>
    </w:p>
    <w:p w14:paraId="0EDBBADD" w14:textId="77777777" w:rsidR="002B5233" w:rsidRPr="00A855B0" w:rsidRDefault="002B5233" w:rsidP="002B5233">
      <w:pPr>
        <w:pStyle w:val="Akapitzlist"/>
        <w:tabs>
          <w:tab w:val="left" w:pos="142"/>
        </w:tabs>
        <w:spacing w:line="276" w:lineRule="auto"/>
        <w:ind w:left="0" w:firstLine="0"/>
        <w:rPr>
          <w:rFonts w:ascii="Lato" w:hAnsi="Lato"/>
          <w:sz w:val="24"/>
          <w:szCs w:val="24"/>
        </w:rPr>
      </w:pPr>
      <w:r w:rsidRPr="00A855B0">
        <w:rPr>
          <w:rFonts w:ascii="Lato" w:hAnsi="Lato"/>
          <w:sz w:val="24"/>
          <w:szCs w:val="24"/>
        </w:rPr>
        <w:t>1)</w:t>
      </w:r>
      <w:r w:rsidRPr="00A855B0">
        <w:rPr>
          <w:rFonts w:ascii="Lato" w:hAnsi="Lato"/>
          <w:sz w:val="24"/>
          <w:szCs w:val="24"/>
        </w:rPr>
        <w:tab/>
        <w:t xml:space="preserve">nazwach albo imionach i nazwiskach oraz siedzibach lub miejscach prowadzonej działalności gospodarczej albo miejscach zamieszkania wykonawców, których oferty zostały otwarte; </w:t>
      </w:r>
    </w:p>
    <w:p w14:paraId="71303B8F" w14:textId="50EC7E67" w:rsidR="002B5233" w:rsidRPr="00A855B0" w:rsidRDefault="002B5233" w:rsidP="002B5233">
      <w:pPr>
        <w:pStyle w:val="Akapitzlist"/>
        <w:tabs>
          <w:tab w:val="left" w:pos="142"/>
        </w:tabs>
        <w:spacing w:line="276" w:lineRule="auto"/>
        <w:ind w:left="0" w:firstLine="0"/>
        <w:rPr>
          <w:rFonts w:ascii="Lato" w:hAnsi="Lato"/>
          <w:sz w:val="24"/>
          <w:szCs w:val="24"/>
        </w:rPr>
      </w:pPr>
      <w:r w:rsidRPr="00A855B0">
        <w:rPr>
          <w:rFonts w:ascii="Lato" w:hAnsi="Lato"/>
          <w:sz w:val="24"/>
          <w:szCs w:val="24"/>
        </w:rPr>
        <w:t>2)</w:t>
      </w:r>
      <w:r w:rsidRPr="00A855B0">
        <w:rPr>
          <w:rFonts w:ascii="Lato" w:hAnsi="Lato"/>
          <w:sz w:val="24"/>
          <w:szCs w:val="24"/>
        </w:rPr>
        <w:tab/>
        <w:t>cenach lub kosztach zawartych w ofertach.</w:t>
      </w:r>
    </w:p>
    <w:p w14:paraId="6269DEF3" w14:textId="77777777" w:rsidR="002B5233" w:rsidRPr="00A855B0" w:rsidRDefault="002B5233" w:rsidP="002B5233">
      <w:pPr>
        <w:pStyle w:val="Akapitzlist"/>
        <w:numPr>
          <w:ilvl w:val="1"/>
          <w:numId w:val="8"/>
        </w:numPr>
        <w:tabs>
          <w:tab w:val="left" w:pos="644"/>
        </w:tabs>
        <w:spacing w:line="276" w:lineRule="auto"/>
        <w:ind w:left="0" w:firstLine="0"/>
        <w:rPr>
          <w:rFonts w:ascii="Lato" w:hAnsi="Lato"/>
          <w:sz w:val="24"/>
          <w:szCs w:val="24"/>
        </w:rPr>
      </w:pPr>
      <w:r w:rsidRPr="00A855B0">
        <w:rPr>
          <w:rFonts w:ascii="Lato" w:hAnsi="Lato"/>
          <w:sz w:val="24"/>
          <w:szCs w:val="24"/>
        </w:rPr>
        <w:t>Na ofertę składają się:</w:t>
      </w:r>
    </w:p>
    <w:p w14:paraId="129AEFD0" w14:textId="77777777" w:rsidR="002B5233" w:rsidRPr="00A855B0" w:rsidRDefault="002B5233" w:rsidP="002B5233">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 xml:space="preserve">wypełniony formularz oferty sporządzony wg wzoru stanowiącego </w:t>
      </w:r>
      <w:r w:rsidRPr="00780B83">
        <w:rPr>
          <w:rFonts w:ascii="Lato" w:hAnsi="Lato"/>
          <w:b/>
          <w:bCs/>
          <w:sz w:val="24"/>
          <w:szCs w:val="24"/>
        </w:rPr>
        <w:t>załącznik nr 1 do SWZ</w:t>
      </w:r>
      <w:r w:rsidRPr="00A855B0">
        <w:rPr>
          <w:rFonts w:ascii="Lato" w:hAnsi="Lato"/>
          <w:sz w:val="24"/>
          <w:szCs w:val="24"/>
        </w:rPr>
        <w:t>;</w:t>
      </w:r>
    </w:p>
    <w:p w14:paraId="5CEEC8BD" w14:textId="77777777" w:rsidR="002B5233" w:rsidRPr="00A855B0" w:rsidRDefault="002B5233" w:rsidP="002B5233">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informacja o części zamówienia jaką Wykonawca zamierza powierzyć Podwykonawcy na formularzu oferty;</w:t>
      </w:r>
    </w:p>
    <w:p w14:paraId="4F97F41E" w14:textId="77777777" w:rsidR="002B5233" w:rsidRPr="00A855B0" w:rsidRDefault="002B5233" w:rsidP="002B5233">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 xml:space="preserve">oświadczenie, o którym mowa w Rozdziale 7 pkt 7.1, </w:t>
      </w:r>
    </w:p>
    <w:p w14:paraId="137D0D99" w14:textId="77777777" w:rsidR="002B5233" w:rsidRPr="00A855B0" w:rsidRDefault="002B5233" w:rsidP="002B5233">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w przypadku powoływania się na zasoby podmiotów trzecich - zobowiązanie tych podmiotów (załącznik nr 3 do SWZ);</w:t>
      </w:r>
    </w:p>
    <w:p w14:paraId="177497AC" w14:textId="77777777" w:rsidR="002B5233" w:rsidRPr="00A855B0" w:rsidRDefault="002B5233" w:rsidP="002B5233">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oświadczenie w zakresie RODO - na formularzu oferty</w:t>
      </w:r>
    </w:p>
    <w:p w14:paraId="6EEB50E9" w14:textId="77777777" w:rsidR="002B5233" w:rsidRPr="00A855B0" w:rsidRDefault="002B5233" w:rsidP="002B5233">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pełnomocnictwo - (oryginał lub notarialnie potwierdzona kopia) w przypadku, gdy upoważnienie do podpisania oferty nie wynika z dokumentów rejestrowych. W przypadku podmiotów wspólnie ubiegających się o zamówienie - pełnomocnictwo (oryginał lub notarialnie potwierdzona kopia) do reprezentowania ich w postępowaniu o udzielenie zamówienia albo reprezentowania w postępowaniu i zawarcia Umowy w sprawie zamówienia publicznego;</w:t>
      </w:r>
    </w:p>
    <w:p w14:paraId="548BFA06" w14:textId="77777777" w:rsidR="002B5233" w:rsidRPr="00A855B0" w:rsidRDefault="002B5233" w:rsidP="002B5233">
      <w:pPr>
        <w:pStyle w:val="Akapitzlist"/>
        <w:numPr>
          <w:ilvl w:val="1"/>
          <w:numId w:val="7"/>
        </w:numPr>
        <w:tabs>
          <w:tab w:val="left" w:pos="716"/>
        </w:tabs>
        <w:spacing w:line="276" w:lineRule="auto"/>
        <w:ind w:left="0" w:firstLine="0"/>
        <w:rPr>
          <w:rFonts w:ascii="Lato" w:hAnsi="Lato"/>
          <w:sz w:val="24"/>
          <w:szCs w:val="24"/>
        </w:rPr>
      </w:pPr>
      <w:r w:rsidRPr="00A855B0">
        <w:rPr>
          <w:rFonts w:ascii="Lato" w:hAnsi="Lato"/>
          <w:sz w:val="24"/>
          <w:szCs w:val="24"/>
        </w:rPr>
        <w:t>Dokumenty sporządzone w języku obcym są składane wraz z tłumaczeniem na język polski.</w:t>
      </w:r>
    </w:p>
    <w:p w14:paraId="190389EE" w14:textId="77777777" w:rsidR="002B5233" w:rsidRPr="00A855B0" w:rsidRDefault="002B5233" w:rsidP="002B5233">
      <w:pPr>
        <w:pStyle w:val="Akapitzlist"/>
        <w:numPr>
          <w:ilvl w:val="1"/>
          <w:numId w:val="7"/>
        </w:numPr>
        <w:tabs>
          <w:tab w:val="left" w:pos="716"/>
        </w:tabs>
        <w:spacing w:line="276" w:lineRule="auto"/>
        <w:ind w:left="0" w:firstLine="0"/>
        <w:rPr>
          <w:rFonts w:ascii="Lato" w:hAnsi="Lato"/>
          <w:sz w:val="24"/>
          <w:szCs w:val="24"/>
        </w:rPr>
      </w:pPr>
      <w:r w:rsidRPr="00A855B0">
        <w:rPr>
          <w:rFonts w:ascii="Lato" w:hAnsi="Lato"/>
          <w:sz w:val="24"/>
          <w:szCs w:val="24"/>
        </w:rPr>
        <w:t>Wykonawca ma prawo złożyć tylko jedną ofertę.</w:t>
      </w:r>
    </w:p>
    <w:p w14:paraId="37CF2975" w14:textId="77777777" w:rsidR="002B5233" w:rsidRPr="00A855B0" w:rsidRDefault="002B5233" w:rsidP="002B5233">
      <w:pPr>
        <w:pStyle w:val="Akapitzlist"/>
        <w:numPr>
          <w:ilvl w:val="1"/>
          <w:numId w:val="7"/>
        </w:numPr>
        <w:tabs>
          <w:tab w:val="left" w:pos="783"/>
        </w:tabs>
        <w:spacing w:line="276" w:lineRule="auto"/>
        <w:ind w:left="0" w:firstLine="0"/>
        <w:rPr>
          <w:rFonts w:ascii="Lato" w:hAnsi="Lato"/>
          <w:sz w:val="24"/>
          <w:szCs w:val="24"/>
        </w:rPr>
      </w:pPr>
      <w:r w:rsidRPr="00A855B0">
        <w:rPr>
          <w:rFonts w:ascii="Lato" w:hAnsi="Lato"/>
          <w:sz w:val="24"/>
          <w:szCs w:val="24"/>
        </w:rPr>
        <w:t>Treść złożonej oferty musi odpowiadać treści SWZ.</w:t>
      </w:r>
    </w:p>
    <w:p w14:paraId="2176379C" w14:textId="77777777" w:rsidR="002B5233" w:rsidRPr="00A855B0" w:rsidRDefault="002B5233" w:rsidP="002B5233">
      <w:pPr>
        <w:pStyle w:val="Akapitzlist"/>
        <w:numPr>
          <w:ilvl w:val="1"/>
          <w:numId w:val="7"/>
        </w:numPr>
        <w:tabs>
          <w:tab w:val="left" w:pos="716"/>
        </w:tabs>
        <w:spacing w:line="276" w:lineRule="auto"/>
        <w:ind w:left="0" w:firstLine="0"/>
        <w:rPr>
          <w:rFonts w:ascii="Lato" w:hAnsi="Lato"/>
          <w:sz w:val="24"/>
          <w:szCs w:val="24"/>
        </w:rPr>
      </w:pPr>
      <w:r w:rsidRPr="00A855B0">
        <w:rPr>
          <w:rFonts w:ascii="Lato" w:hAnsi="Lato"/>
          <w:sz w:val="24"/>
          <w:szCs w:val="24"/>
        </w:rPr>
        <w:t>Tajemnica przedsiębiorstwa</w:t>
      </w:r>
    </w:p>
    <w:p w14:paraId="4F4027CC" w14:textId="77777777" w:rsidR="002B5233" w:rsidRPr="00DA3280" w:rsidRDefault="002B5233" w:rsidP="002B5233">
      <w:pPr>
        <w:pStyle w:val="Akapitzlist"/>
        <w:numPr>
          <w:ilvl w:val="2"/>
          <w:numId w:val="7"/>
        </w:numPr>
        <w:tabs>
          <w:tab w:val="left" w:pos="0"/>
        </w:tabs>
        <w:spacing w:line="276" w:lineRule="auto"/>
        <w:ind w:left="0" w:firstLine="0"/>
        <w:rPr>
          <w:rFonts w:ascii="Lato" w:hAnsi="Lato"/>
          <w:color w:val="000000" w:themeColor="text1"/>
          <w:sz w:val="24"/>
          <w:szCs w:val="24"/>
        </w:rPr>
      </w:pPr>
      <w:r w:rsidRPr="00A855B0">
        <w:rPr>
          <w:rFonts w:ascii="Lato" w:hAnsi="Lato"/>
          <w:sz w:val="24"/>
          <w:szCs w:val="24"/>
        </w:rPr>
        <w:t xml:space="preserve">Nie ujawnia się informacji stanowiących tajemnicę przedsiębiorstwa w rozumieniu przepisów o zwalczaniu nieuczciwej konkurencji, </w:t>
      </w:r>
      <w:r w:rsidRPr="00DA3280">
        <w:rPr>
          <w:rFonts w:ascii="Lato" w:hAnsi="Lato"/>
          <w:color w:val="000000" w:themeColor="text1"/>
          <w:sz w:val="24"/>
          <w:szCs w:val="24"/>
        </w:rPr>
        <w:t>jeżeli Wykonawca nie później niż w terminie składania ofert lub wniosków o dopuszczenie do udziału w postępowaniu zastrzegł, że nie mogą być one udostępniane oraz wykazał, iż zastrzeżone informacje stanowią tajemnicę przedsiębiorstwa;</w:t>
      </w:r>
    </w:p>
    <w:p w14:paraId="6B43ABED" w14:textId="77777777" w:rsidR="002B5233" w:rsidRPr="00DA3280" w:rsidRDefault="002B5233" w:rsidP="002B5233">
      <w:pPr>
        <w:pStyle w:val="Akapitzlist"/>
        <w:numPr>
          <w:ilvl w:val="2"/>
          <w:numId w:val="7"/>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 xml:space="preserve">Wykonawca nie może zastrzec informacji, o których mowa w art. </w:t>
      </w:r>
      <w:bookmarkStart w:id="12" w:name="_Hlk96946173"/>
      <w:r w:rsidRPr="00DA3280">
        <w:rPr>
          <w:rFonts w:ascii="Lato" w:hAnsi="Lato"/>
          <w:color w:val="000000" w:themeColor="text1"/>
          <w:sz w:val="24"/>
          <w:szCs w:val="24"/>
        </w:rPr>
        <w:t>222 ust. 5 ustawy PZP;</w:t>
      </w:r>
    </w:p>
    <w:bookmarkEnd w:id="12"/>
    <w:p w14:paraId="1E2795BE" w14:textId="77777777" w:rsidR="002B5233" w:rsidRPr="00DA3280" w:rsidRDefault="002B5233" w:rsidP="002B5233">
      <w:pPr>
        <w:pStyle w:val="Akapitzlist"/>
        <w:numPr>
          <w:ilvl w:val="1"/>
          <w:numId w:val="7"/>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lastRenderedPageBreak/>
        <w:t>Wykonawca zobowiązany jest podać na formularzu oferty, stanowiącym załącznik nr 1 do SWZ łączną cenę za wszystkie prace.</w:t>
      </w:r>
    </w:p>
    <w:p w14:paraId="6FA84A33" w14:textId="77777777" w:rsidR="002B5233" w:rsidRPr="00DA3280" w:rsidRDefault="002B5233" w:rsidP="002B5233">
      <w:pPr>
        <w:pStyle w:val="Akapitzlist"/>
        <w:tabs>
          <w:tab w:val="left" w:pos="0"/>
        </w:tabs>
        <w:spacing w:line="276" w:lineRule="auto"/>
        <w:ind w:left="0" w:firstLine="0"/>
        <w:rPr>
          <w:rFonts w:ascii="Lato" w:hAnsi="Lato"/>
          <w:color w:val="000000" w:themeColor="text1"/>
          <w:sz w:val="24"/>
          <w:szCs w:val="24"/>
        </w:rPr>
      </w:pPr>
    </w:p>
    <w:p w14:paraId="26337EDD" w14:textId="77777777" w:rsidR="002B5233" w:rsidRPr="00DA3280" w:rsidRDefault="002B5233" w:rsidP="002B5233">
      <w:pPr>
        <w:pStyle w:val="Nagwek1"/>
        <w:spacing w:before="0" w:line="276" w:lineRule="auto"/>
        <w:ind w:right="0"/>
        <w:jc w:val="both"/>
        <w:rPr>
          <w:rFonts w:ascii="Lato" w:hAnsi="Lato"/>
          <w:color w:val="000000" w:themeColor="text1"/>
          <w:w w:val="95"/>
          <w:sz w:val="24"/>
          <w:szCs w:val="24"/>
        </w:rPr>
      </w:pPr>
      <w:r w:rsidRPr="00DA3280">
        <w:rPr>
          <w:rFonts w:ascii="Lato" w:hAnsi="Lato"/>
          <w:color w:val="000000" w:themeColor="text1"/>
          <w:w w:val="95"/>
          <w:sz w:val="24"/>
          <w:szCs w:val="24"/>
        </w:rPr>
        <w:t>12. WIZJA LOKALNA</w:t>
      </w:r>
    </w:p>
    <w:p w14:paraId="540EB109" w14:textId="77777777" w:rsidR="00B00BB3" w:rsidRPr="00310878" w:rsidRDefault="002B5233" w:rsidP="002B5233">
      <w:pPr>
        <w:pStyle w:val="Akapitzlist"/>
        <w:numPr>
          <w:ilvl w:val="1"/>
          <w:numId w:val="31"/>
        </w:numPr>
        <w:tabs>
          <w:tab w:val="left" w:pos="0"/>
        </w:tabs>
        <w:spacing w:line="276" w:lineRule="auto"/>
        <w:rPr>
          <w:rFonts w:ascii="Lato" w:hAnsi="Lato"/>
          <w:b/>
          <w:bCs/>
          <w:sz w:val="24"/>
          <w:szCs w:val="24"/>
        </w:rPr>
      </w:pPr>
      <w:r w:rsidRPr="00310878">
        <w:rPr>
          <w:rFonts w:ascii="Lato" w:hAnsi="Lato"/>
          <w:b/>
          <w:bCs/>
          <w:sz w:val="24"/>
          <w:szCs w:val="24"/>
        </w:rPr>
        <w:t xml:space="preserve">Zamawiający </w:t>
      </w:r>
      <w:r w:rsidR="00B00BB3" w:rsidRPr="00310878">
        <w:rPr>
          <w:rFonts w:ascii="Lato" w:hAnsi="Lato"/>
          <w:b/>
          <w:bCs/>
          <w:sz w:val="24"/>
          <w:szCs w:val="24"/>
        </w:rPr>
        <w:t xml:space="preserve">nie wymaga odbycia wizji lokalnej. </w:t>
      </w:r>
    </w:p>
    <w:p w14:paraId="2096B356" w14:textId="1B81B635" w:rsidR="002B5233" w:rsidRPr="00310878" w:rsidRDefault="00B00BB3" w:rsidP="002B5233">
      <w:pPr>
        <w:pStyle w:val="Akapitzlist"/>
        <w:numPr>
          <w:ilvl w:val="1"/>
          <w:numId w:val="31"/>
        </w:numPr>
        <w:tabs>
          <w:tab w:val="left" w:pos="0"/>
        </w:tabs>
        <w:spacing w:line="276" w:lineRule="auto"/>
        <w:rPr>
          <w:rFonts w:ascii="Lato" w:hAnsi="Lato"/>
          <w:sz w:val="24"/>
          <w:szCs w:val="24"/>
        </w:rPr>
      </w:pPr>
      <w:r w:rsidRPr="00310878">
        <w:rPr>
          <w:rFonts w:ascii="Lato" w:hAnsi="Lato"/>
          <w:sz w:val="24"/>
          <w:szCs w:val="24"/>
        </w:rPr>
        <w:t xml:space="preserve">Zamawiający </w:t>
      </w:r>
      <w:r w:rsidR="002B5233" w:rsidRPr="00310878">
        <w:rPr>
          <w:rFonts w:ascii="Lato" w:hAnsi="Lato"/>
          <w:sz w:val="24"/>
          <w:szCs w:val="24"/>
        </w:rPr>
        <w:t>informuje, że złożenie oferty</w:t>
      </w:r>
      <w:r w:rsidR="002B5233" w:rsidRPr="00310878">
        <w:rPr>
          <w:rFonts w:ascii="Lato" w:hAnsi="Lato"/>
          <w:sz w:val="24"/>
          <w:szCs w:val="24"/>
          <w:u w:val="single"/>
        </w:rPr>
        <w:t xml:space="preserve"> </w:t>
      </w:r>
      <w:r w:rsidRPr="00310878">
        <w:rPr>
          <w:rFonts w:ascii="Lato" w:hAnsi="Lato"/>
          <w:sz w:val="24"/>
          <w:szCs w:val="24"/>
          <w:u w:val="single"/>
        </w:rPr>
        <w:t xml:space="preserve">może </w:t>
      </w:r>
      <w:r w:rsidR="002B5233" w:rsidRPr="00310878">
        <w:rPr>
          <w:rFonts w:ascii="Lato" w:hAnsi="Lato"/>
          <w:sz w:val="24"/>
          <w:szCs w:val="24"/>
        </w:rPr>
        <w:t>być poprzedzone odbyciem wizji lokalnej, zgodnie z art.</w:t>
      </w:r>
      <w:r w:rsidR="007C576C" w:rsidRPr="00310878">
        <w:rPr>
          <w:rFonts w:ascii="Lato" w:hAnsi="Lato"/>
          <w:sz w:val="24"/>
          <w:szCs w:val="24"/>
        </w:rPr>
        <w:t xml:space="preserve"> </w:t>
      </w:r>
      <w:r w:rsidR="002B5233" w:rsidRPr="00310878">
        <w:rPr>
          <w:rFonts w:ascii="Lato" w:hAnsi="Lato"/>
          <w:sz w:val="24"/>
          <w:szCs w:val="24"/>
        </w:rPr>
        <w:t xml:space="preserve">131 ust. 2 </w:t>
      </w:r>
      <w:proofErr w:type="spellStart"/>
      <w:r w:rsidR="002B5233" w:rsidRPr="00310878">
        <w:rPr>
          <w:rFonts w:ascii="Lato" w:hAnsi="Lato"/>
          <w:sz w:val="24"/>
          <w:szCs w:val="24"/>
        </w:rPr>
        <w:t>pzp</w:t>
      </w:r>
      <w:proofErr w:type="spellEnd"/>
      <w:r w:rsidR="002B5233" w:rsidRPr="00310878">
        <w:rPr>
          <w:rFonts w:ascii="Lato" w:hAnsi="Lato"/>
          <w:sz w:val="24"/>
          <w:szCs w:val="24"/>
        </w:rPr>
        <w:t>.</w:t>
      </w:r>
    </w:p>
    <w:p w14:paraId="506AB5EB" w14:textId="58BE705B" w:rsidR="002B5233" w:rsidRPr="00310878" w:rsidRDefault="002B5233" w:rsidP="002B5233">
      <w:pPr>
        <w:pStyle w:val="Akapitzlist"/>
        <w:numPr>
          <w:ilvl w:val="1"/>
          <w:numId w:val="31"/>
        </w:numPr>
        <w:tabs>
          <w:tab w:val="left" w:pos="0"/>
        </w:tabs>
        <w:spacing w:line="276" w:lineRule="auto"/>
        <w:rPr>
          <w:rFonts w:ascii="Lato" w:hAnsi="Lato"/>
          <w:sz w:val="24"/>
          <w:szCs w:val="24"/>
        </w:rPr>
      </w:pPr>
      <w:r w:rsidRPr="00310878">
        <w:rPr>
          <w:rFonts w:ascii="Lato" w:hAnsi="Lato"/>
          <w:sz w:val="24"/>
          <w:szCs w:val="24"/>
        </w:rPr>
        <w:t xml:space="preserve">W celu umówienia wizji lokalnej należy kontaktować się z osobami wyznaczonymi do komunikowania się z Wykonawcami w godzinach pracy Zamawiającego (rozdział </w:t>
      </w:r>
      <w:r w:rsidR="006741EE" w:rsidRPr="00310878">
        <w:rPr>
          <w:rFonts w:ascii="Lato" w:hAnsi="Lato"/>
          <w:sz w:val="24"/>
          <w:szCs w:val="24"/>
        </w:rPr>
        <w:t>8</w:t>
      </w:r>
      <w:r w:rsidRPr="00310878">
        <w:rPr>
          <w:rFonts w:ascii="Lato" w:hAnsi="Lato"/>
          <w:sz w:val="24"/>
          <w:szCs w:val="24"/>
        </w:rPr>
        <w:t xml:space="preserve"> SWZ).</w:t>
      </w:r>
    </w:p>
    <w:p w14:paraId="28D1E3BF" w14:textId="77777777" w:rsidR="002B5233" w:rsidRPr="00DA3280" w:rsidRDefault="002B5233" w:rsidP="002B5233">
      <w:pPr>
        <w:pStyle w:val="Akapitzlist"/>
        <w:tabs>
          <w:tab w:val="left" w:pos="0"/>
        </w:tabs>
        <w:spacing w:line="276" w:lineRule="auto"/>
        <w:ind w:left="0" w:firstLine="0"/>
        <w:rPr>
          <w:rFonts w:ascii="Lato" w:hAnsi="Lato"/>
          <w:color w:val="000000" w:themeColor="text1"/>
          <w:sz w:val="24"/>
          <w:szCs w:val="24"/>
        </w:rPr>
      </w:pPr>
    </w:p>
    <w:p w14:paraId="171AD508" w14:textId="77777777" w:rsidR="002B5233" w:rsidRPr="00DA3280" w:rsidRDefault="002B5233" w:rsidP="002B5233">
      <w:pPr>
        <w:pStyle w:val="Nagwek1"/>
        <w:spacing w:before="0" w:line="276" w:lineRule="auto"/>
        <w:ind w:right="0"/>
        <w:jc w:val="both"/>
        <w:rPr>
          <w:rFonts w:ascii="Lato" w:hAnsi="Lato"/>
          <w:color w:val="000000" w:themeColor="text1"/>
          <w:sz w:val="24"/>
          <w:szCs w:val="24"/>
        </w:rPr>
      </w:pPr>
      <w:r w:rsidRPr="00DA3280">
        <w:rPr>
          <w:rFonts w:ascii="Lato" w:hAnsi="Lato"/>
          <w:color w:val="000000" w:themeColor="text1"/>
          <w:w w:val="90"/>
          <w:sz w:val="24"/>
          <w:szCs w:val="24"/>
        </w:rPr>
        <w:t>13. OPIS SPOSOBU OBLICZENIA CENY</w:t>
      </w:r>
    </w:p>
    <w:p w14:paraId="7B6B41AF" w14:textId="77777777" w:rsidR="002B5233" w:rsidRPr="00DA3280" w:rsidRDefault="002B5233" w:rsidP="002B5233">
      <w:pPr>
        <w:pStyle w:val="Akapitzlist"/>
        <w:numPr>
          <w:ilvl w:val="0"/>
          <w:numId w:val="20"/>
        </w:numPr>
        <w:tabs>
          <w:tab w:val="left" w:pos="743"/>
        </w:tabs>
        <w:spacing w:line="276" w:lineRule="auto"/>
        <w:rPr>
          <w:rFonts w:ascii="Lato" w:hAnsi="Lato"/>
          <w:vanish/>
          <w:color w:val="000000" w:themeColor="text1"/>
          <w:sz w:val="24"/>
          <w:szCs w:val="24"/>
        </w:rPr>
      </w:pPr>
    </w:p>
    <w:p w14:paraId="5CC3D61A" w14:textId="77777777" w:rsidR="002B5233" w:rsidRPr="00DA3280" w:rsidRDefault="002B5233" w:rsidP="002B5233">
      <w:pPr>
        <w:pStyle w:val="Akapitzlist"/>
        <w:numPr>
          <w:ilvl w:val="0"/>
          <w:numId w:val="20"/>
        </w:numPr>
        <w:tabs>
          <w:tab w:val="left" w:pos="743"/>
        </w:tabs>
        <w:spacing w:line="276" w:lineRule="auto"/>
        <w:rPr>
          <w:rFonts w:ascii="Lato" w:hAnsi="Lato"/>
          <w:vanish/>
          <w:color w:val="000000" w:themeColor="text1"/>
          <w:sz w:val="24"/>
          <w:szCs w:val="24"/>
        </w:rPr>
      </w:pPr>
    </w:p>
    <w:p w14:paraId="5FF98347" w14:textId="77777777" w:rsidR="002B5233" w:rsidRPr="00DA3280" w:rsidRDefault="002B5233" w:rsidP="002B5233">
      <w:pPr>
        <w:pStyle w:val="Akapitzlist"/>
        <w:numPr>
          <w:ilvl w:val="0"/>
          <w:numId w:val="20"/>
        </w:numPr>
        <w:tabs>
          <w:tab w:val="left" w:pos="743"/>
        </w:tabs>
        <w:spacing w:line="276" w:lineRule="auto"/>
        <w:rPr>
          <w:rFonts w:ascii="Lato" w:hAnsi="Lato"/>
          <w:vanish/>
          <w:color w:val="000000" w:themeColor="text1"/>
          <w:sz w:val="24"/>
          <w:szCs w:val="24"/>
        </w:rPr>
      </w:pPr>
    </w:p>
    <w:p w14:paraId="022E20D9" w14:textId="77777777" w:rsidR="002B5233" w:rsidRPr="00DA3280" w:rsidRDefault="002B5233" w:rsidP="002B5233">
      <w:pPr>
        <w:pStyle w:val="Akapitzlist"/>
        <w:numPr>
          <w:ilvl w:val="1"/>
          <w:numId w:val="20"/>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 xml:space="preserve">Cena oferty ma charakter wynagrodzenia ryczałtowego, obliczonego na podstawie dokumentacji przetargowej. </w:t>
      </w:r>
    </w:p>
    <w:p w14:paraId="3EAEE772" w14:textId="77777777" w:rsidR="002B5233" w:rsidRPr="00DA3280" w:rsidRDefault="002B5233" w:rsidP="002B5233">
      <w:pPr>
        <w:pStyle w:val="Akapitzlist"/>
        <w:numPr>
          <w:ilvl w:val="1"/>
          <w:numId w:val="20"/>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 xml:space="preserve">Wynagrodzenie określone powyżej uwzględnia wszystkie koszty niezbędne do poniesienia celem wykonania pełnego zakresu umówionych robót, łącznie z kosztem materiałów i użycia własnego sprzętu,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 wykonania umowy. </w:t>
      </w:r>
    </w:p>
    <w:p w14:paraId="56F1C640" w14:textId="77777777" w:rsidR="002B5233" w:rsidRPr="00DA3280" w:rsidRDefault="002B5233" w:rsidP="002B5233">
      <w:pPr>
        <w:pStyle w:val="Akapitzlist"/>
        <w:numPr>
          <w:ilvl w:val="1"/>
          <w:numId w:val="32"/>
        </w:numPr>
        <w:tabs>
          <w:tab w:val="left" w:pos="0"/>
        </w:tabs>
        <w:spacing w:line="276" w:lineRule="auto"/>
        <w:rPr>
          <w:rFonts w:ascii="Lato" w:hAnsi="Lato"/>
          <w:color w:val="000000" w:themeColor="text1"/>
          <w:sz w:val="24"/>
          <w:szCs w:val="24"/>
        </w:rPr>
      </w:pPr>
      <w:r w:rsidRPr="00DA3280">
        <w:rPr>
          <w:rFonts w:ascii="Lato" w:hAnsi="Lato"/>
          <w:color w:val="000000" w:themeColor="text1"/>
          <w:sz w:val="24"/>
          <w:szCs w:val="24"/>
        </w:rPr>
        <w:t>Kosztorys ofertowy nie jest wymaganym załącznikiem oferty.</w:t>
      </w:r>
    </w:p>
    <w:p w14:paraId="144F5AD2" w14:textId="77777777" w:rsidR="002B5233" w:rsidRPr="00DA3280" w:rsidRDefault="002B5233" w:rsidP="002B5233">
      <w:pPr>
        <w:pStyle w:val="Akapitzlist"/>
        <w:numPr>
          <w:ilvl w:val="1"/>
          <w:numId w:val="20"/>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 xml:space="preserve">W formularzu oferty należy podać cenę oferty : </w:t>
      </w:r>
    </w:p>
    <w:p w14:paraId="435BEE66" w14:textId="77777777" w:rsidR="002B5233" w:rsidRPr="00DA3280" w:rsidRDefault="002B5233" w:rsidP="002B5233">
      <w:pPr>
        <w:pStyle w:val="Akapitzlist"/>
        <w:numPr>
          <w:ilvl w:val="1"/>
          <w:numId w:val="21"/>
        </w:numPr>
        <w:tabs>
          <w:tab w:val="left" w:pos="0"/>
        </w:tabs>
        <w:spacing w:line="276" w:lineRule="auto"/>
        <w:rPr>
          <w:rFonts w:ascii="Lato" w:hAnsi="Lato"/>
          <w:color w:val="000000" w:themeColor="text1"/>
          <w:sz w:val="24"/>
          <w:szCs w:val="24"/>
        </w:rPr>
      </w:pPr>
      <w:r w:rsidRPr="00DA3280">
        <w:rPr>
          <w:rFonts w:ascii="Lato" w:hAnsi="Lato"/>
          <w:color w:val="000000" w:themeColor="text1"/>
          <w:sz w:val="24"/>
          <w:szCs w:val="24"/>
        </w:rPr>
        <w:t xml:space="preserve">bez podatku VAT, </w:t>
      </w:r>
    </w:p>
    <w:p w14:paraId="38D59D2A" w14:textId="77777777" w:rsidR="002B5233" w:rsidRPr="00DA3280" w:rsidRDefault="002B5233" w:rsidP="002B5233">
      <w:pPr>
        <w:pStyle w:val="Akapitzlist"/>
        <w:numPr>
          <w:ilvl w:val="1"/>
          <w:numId w:val="21"/>
        </w:numPr>
        <w:tabs>
          <w:tab w:val="left" w:pos="0"/>
        </w:tabs>
        <w:spacing w:line="276" w:lineRule="auto"/>
        <w:rPr>
          <w:rFonts w:ascii="Lato" w:hAnsi="Lato"/>
          <w:color w:val="000000" w:themeColor="text1"/>
          <w:sz w:val="24"/>
          <w:szCs w:val="24"/>
        </w:rPr>
      </w:pPr>
      <w:r w:rsidRPr="00DA3280">
        <w:rPr>
          <w:rFonts w:ascii="Lato" w:hAnsi="Lato"/>
          <w:color w:val="000000" w:themeColor="text1"/>
          <w:sz w:val="24"/>
          <w:szCs w:val="24"/>
        </w:rPr>
        <w:t xml:space="preserve">łącznie z podatkiem VAT. </w:t>
      </w:r>
    </w:p>
    <w:p w14:paraId="75FB337D" w14:textId="77777777" w:rsidR="002B5233" w:rsidRPr="00DA3280" w:rsidRDefault="002B5233" w:rsidP="002B5233">
      <w:pPr>
        <w:pStyle w:val="Akapitzlist"/>
        <w:numPr>
          <w:ilvl w:val="1"/>
          <w:numId w:val="20"/>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 xml:space="preserve">W sytuacji, gdy złożona oferta zawierać będzie rażąco niską cenę w stosunku do przedmiotu Zamówienia i budzi wątpliwości Zamawiającego co do możliwości wykonania przedmiotu zamówienia zgodnie z wymaganiami określonym przez Zamawiającego lub wynikającymi z odrębnych przepisów, w szczególności jest niższa o 30% od wartości zamówienia lub średniej arytmetycznej cen wszystkich złożonych ofert, zamawiający zwraca się o udzielenie wyjaśnień, w tym złożenie dowodów, dotyczących elementów oferty mających wpływ na wysokość ceny – zgodnie z art. 224 ust. 1 ustawy </w:t>
      </w:r>
      <w:proofErr w:type="spellStart"/>
      <w:r w:rsidRPr="00DA3280">
        <w:rPr>
          <w:rFonts w:ascii="Lato" w:hAnsi="Lato"/>
          <w:color w:val="000000" w:themeColor="text1"/>
          <w:sz w:val="24"/>
          <w:szCs w:val="24"/>
        </w:rPr>
        <w:t>Pzp</w:t>
      </w:r>
      <w:proofErr w:type="spellEnd"/>
      <w:r w:rsidRPr="00DA3280">
        <w:rPr>
          <w:rFonts w:ascii="Lato" w:hAnsi="Lato"/>
          <w:color w:val="000000" w:themeColor="text1"/>
          <w:sz w:val="24"/>
          <w:szCs w:val="24"/>
        </w:rPr>
        <w:t xml:space="preserve">. </w:t>
      </w:r>
    </w:p>
    <w:p w14:paraId="40F33D71" w14:textId="77777777" w:rsidR="002B5233" w:rsidRPr="00DA3280" w:rsidRDefault="002B5233" w:rsidP="002B5233">
      <w:pPr>
        <w:pStyle w:val="Akapitzlist"/>
        <w:numPr>
          <w:ilvl w:val="1"/>
          <w:numId w:val="20"/>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 xml:space="preserve">Zamawiający na podstawie art. 224 ust 6 ustawy  </w:t>
      </w:r>
      <w:proofErr w:type="spellStart"/>
      <w:r w:rsidRPr="00DA3280">
        <w:rPr>
          <w:rFonts w:ascii="Lato" w:hAnsi="Lato"/>
          <w:color w:val="000000" w:themeColor="text1"/>
          <w:sz w:val="24"/>
          <w:szCs w:val="24"/>
        </w:rPr>
        <w:t>Pzp</w:t>
      </w:r>
      <w:proofErr w:type="spellEnd"/>
      <w:r w:rsidRPr="00DA3280">
        <w:rPr>
          <w:rFonts w:ascii="Lato" w:hAnsi="Lato"/>
          <w:color w:val="000000" w:themeColor="text1"/>
          <w:sz w:val="24"/>
          <w:szCs w:val="24"/>
        </w:rPr>
        <w:t xml:space="preserve"> odrzuci ofertę Wykonawcy, który nie złożył wyjaśnień lub jeżeli dokonana ocena wyjaśnień potwierdza, że oferta zawiera rażąco niską cenę w stosunku do przedmiotu zamówienia.</w:t>
      </w:r>
    </w:p>
    <w:p w14:paraId="4E88FBC8" w14:textId="77777777" w:rsidR="002B5233" w:rsidRPr="00D90390" w:rsidRDefault="002B5233" w:rsidP="002B5233">
      <w:pPr>
        <w:pStyle w:val="Akapitzlist"/>
        <w:tabs>
          <w:tab w:val="left" w:pos="0"/>
        </w:tabs>
        <w:spacing w:line="276" w:lineRule="auto"/>
        <w:ind w:left="0" w:firstLine="0"/>
        <w:rPr>
          <w:rFonts w:ascii="Lato" w:hAnsi="Lato"/>
          <w:color w:val="000000" w:themeColor="text1"/>
          <w:sz w:val="24"/>
          <w:szCs w:val="24"/>
        </w:rPr>
      </w:pPr>
    </w:p>
    <w:p w14:paraId="782FF86D" w14:textId="77777777" w:rsidR="002B5233" w:rsidRPr="00DA3280" w:rsidRDefault="002B5233" w:rsidP="002B5233">
      <w:pPr>
        <w:pStyle w:val="Nagwek1"/>
        <w:spacing w:before="0" w:line="276" w:lineRule="auto"/>
        <w:ind w:right="0"/>
        <w:jc w:val="both"/>
        <w:rPr>
          <w:rFonts w:ascii="Lato" w:hAnsi="Lato"/>
          <w:color w:val="000000" w:themeColor="text1"/>
          <w:w w:val="95"/>
          <w:sz w:val="24"/>
          <w:szCs w:val="24"/>
        </w:rPr>
      </w:pPr>
      <w:r w:rsidRPr="00DA3280">
        <w:rPr>
          <w:rFonts w:ascii="Lato" w:hAnsi="Lato"/>
          <w:color w:val="000000" w:themeColor="text1"/>
          <w:w w:val="85"/>
          <w:sz w:val="24"/>
          <w:szCs w:val="24"/>
        </w:rPr>
        <w:t xml:space="preserve">14. </w:t>
      </w:r>
      <w:r w:rsidRPr="00DA3280">
        <w:rPr>
          <w:rFonts w:ascii="Lato" w:hAnsi="Lato"/>
          <w:color w:val="000000" w:themeColor="text1"/>
          <w:w w:val="95"/>
          <w:sz w:val="24"/>
          <w:szCs w:val="24"/>
        </w:rPr>
        <w:t>OPIS KRYTERIÓW, KTÓRYMI ZAMAWIAJĄCY BĘDZIE SIĘ KIEROWAŁ PRZY WYBORZE OFERTY WRAZ Z PODANIEM WAG TYCH KRYTERIÓW I SPOSOBU OCENY OFERT</w:t>
      </w:r>
    </w:p>
    <w:p w14:paraId="635A6675" w14:textId="77777777" w:rsidR="002B5233" w:rsidRPr="00DA3280" w:rsidRDefault="002B5233" w:rsidP="002B5233">
      <w:pPr>
        <w:pStyle w:val="Akapitzlist"/>
        <w:numPr>
          <w:ilvl w:val="0"/>
          <w:numId w:val="22"/>
        </w:numPr>
        <w:tabs>
          <w:tab w:val="left" w:pos="0"/>
        </w:tabs>
        <w:spacing w:line="276" w:lineRule="auto"/>
        <w:rPr>
          <w:rFonts w:ascii="Lato" w:hAnsi="Lato"/>
          <w:vanish/>
          <w:color w:val="000000" w:themeColor="text1"/>
          <w:sz w:val="24"/>
          <w:szCs w:val="24"/>
        </w:rPr>
      </w:pPr>
    </w:p>
    <w:p w14:paraId="1E196FE5" w14:textId="77777777" w:rsidR="002B5233" w:rsidRPr="00DA3280" w:rsidRDefault="002B5233" w:rsidP="002B5233">
      <w:pPr>
        <w:pStyle w:val="Akapitzlist"/>
        <w:numPr>
          <w:ilvl w:val="0"/>
          <w:numId w:val="22"/>
        </w:numPr>
        <w:tabs>
          <w:tab w:val="left" w:pos="0"/>
        </w:tabs>
        <w:spacing w:line="276" w:lineRule="auto"/>
        <w:rPr>
          <w:rFonts w:ascii="Lato" w:hAnsi="Lato"/>
          <w:vanish/>
          <w:color w:val="000000" w:themeColor="text1"/>
          <w:sz w:val="24"/>
          <w:szCs w:val="24"/>
        </w:rPr>
      </w:pPr>
    </w:p>
    <w:p w14:paraId="50E6726A" w14:textId="77777777" w:rsidR="002B5233" w:rsidRPr="00DA3280" w:rsidRDefault="002B5233" w:rsidP="002B5233">
      <w:pPr>
        <w:pStyle w:val="Akapitzlist"/>
        <w:numPr>
          <w:ilvl w:val="0"/>
          <w:numId w:val="22"/>
        </w:numPr>
        <w:tabs>
          <w:tab w:val="left" w:pos="0"/>
        </w:tabs>
        <w:spacing w:line="276" w:lineRule="auto"/>
        <w:rPr>
          <w:rFonts w:ascii="Lato" w:hAnsi="Lato"/>
          <w:vanish/>
          <w:color w:val="000000" w:themeColor="text1"/>
          <w:sz w:val="24"/>
          <w:szCs w:val="24"/>
        </w:rPr>
      </w:pPr>
    </w:p>
    <w:p w14:paraId="33C03EA0" w14:textId="77777777" w:rsidR="002B5233" w:rsidRPr="00DA3280" w:rsidRDefault="002B5233" w:rsidP="002B5233">
      <w:pPr>
        <w:pStyle w:val="Akapitzlist"/>
        <w:numPr>
          <w:ilvl w:val="0"/>
          <w:numId w:val="22"/>
        </w:numPr>
        <w:tabs>
          <w:tab w:val="left" w:pos="0"/>
        </w:tabs>
        <w:spacing w:line="276" w:lineRule="auto"/>
        <w:rPr>
          <w:rFonts w:ascii="Lato" w:hAnsi="Lato"/>
          <w:vanish/>
          <w:color w:val="000000" w:themeColor="text1"/>
          <w:sz w:val="24"/>
          <w:szCs w:val="24"/>
        </w:rPr>
      </w:pPr>
    </w:p>
    <w:p w14:paraId="712F4C1A" w14:textId="77777777" w:rsidR="002B5233" w:rsidRPr="00DA3280" w:rsidRDefault="002B5233" w:rsidP="002B5233">
      <w:pPr>
        <w:pStyle w:val="Akapitzlist"/>
        <w:numPr>
          <w:ilvl w:val="0"/>
          <w:numId w:val="22"/>
        </w:numPr>
        <w:tabs>
          <w:tab w:val="left" w:pos="0"/>
        </w:tabs>
        <w:spacing w:line="276" w:lineRule="auto"/>
        <w:rPr>
          <w:rFonts w:ascii="Lato" w:hAnsi="Lato"/>
          <w:vanish/>
          <w:color w:val="000000" w:themeColor="text1"/>
          <w:sz w:val="24"/>
          <w:szCs w:val="24"/>
        </w:rPr>
      </w:pPr>
    </w:p>
    <w:p w14:paraId="3E876254" w14:textId="77777777" w:rsidR="002B5233" w:rsidRPr="00DA3280" w:rsidRDefault="002B5233" w:rsidP="002B5233">
      <w:pPr>
        <w:pStyle w:val="Akapitzlist"/>
        <w:numPr>
          <w:ilvl w:val="0"/>
          <w:numId w:val="22"/>
        </w:numPr>
        <w:tabs>
          <w:tab w:val="left" w:pos="0"/>
        </w:tabs>
        <w:spacing w:line="276" w:lineRule="auto"/>
        <w:rPr>
          <w:rFonts w:ascii="Lato" w:hAnsi="Lato"/>
          <w:vanish/>
          <w:color w:val="000000" w:themeColor="text1"/>
          <w:sz w:val="24"/>
          <w:szCs w:val="24"/>
        </w:rPr>
      </w:pPr>
    </w:p>
    <w:p w14:paraId="6AD4051B" w14:textId="77777777" w:rsidR="002B5233" w:rsidRPr="00DA3280" w:rsidRDefault="002B5233" w:rsidP="002B5233">
      <w:pPr>
        <w:pStyle w:val="Akapitzlist"/>
        <w:numPr>
          <w:ilvl w:val="0"/>
          <w:numId w:val="22"/>
        </w:numPr>
        <w:tabs>
          <w:tab w:val="left" w:pos="0"/>
        </w:tabs>
        <w:spacing w:line="276" w:lineRule="auto"/>
        <w:rPr>
          <w:rFonts w:ascii="Lato" w:hAnsi="Lato"/>
          <w:vanish/>
          <w:color w:val="000000" w:themeColor="text1"/>
          <w:sz w:val="24"/>
          <w:szCs w:val="24"/>
        </w:rPr>
      </w:pPr>
    </w:p>
    <w:p w14:paraId="62D4DFC8" w14:textId="77777777" w:rsidR="002B5233" w:rsidRPr="00DA3280" w:rsidRDefault="002B5233" w:rsidP="002B5233">
      <w:pPr>
        <w:pStyle w:val="Akapitzlist"/>
        <w:numPr>
          <w:ilvl w:val="0"/>
          <w:numId w:val="22"/>
        </w:numPr>
        <w:tabs>
          <w:tab w:val="left" w:pos="0"/>
        </w:tabs>
        <w:spacing w:line="276" w:lineRule="auto"/>
        <w:rPr>
          <w:rFonts w:ascii="Lato" w:hAnsi="Lato"/>
          <w:vanish/>
          <w:color w:val="000000" w:themeColor="text1"/>
          <w:sz w:val="24"/>
          <w:szCs w:val="24"/>
        </w:rPr>
      </w:pPr>
    </w:p>
    <w:p w14:paraId="1B99E8FB" w14:textId="77777777" w:rsidR="002B5233" w:rsidRPr="00DA3280" w:rsidRDefault="002B5233" w:rsidP="002B5233">
      <w:pPr>
        <w:pStyle w:val="Akapitzlist"/>
        <w:numPr>
          <w:ilvl w:val="0"/>
          <w:numId w:val="22"/>
        </w:numPr>
        <w:tabs>
          <w:tab w:val="left" w:pos="0"/>
        </w:tabs>
        <w:spacing w:line="276" w:lineRule="auto"/>
        <w:rPr>
          <w:rFonts w:ascii="Lato" w:hAnsi="Lato"/>
          <w:vanish/>
          <w:color w:val="000000" w:themeColor="text1"/>
          <w:sz w:val="24"/>
          <w:szCs w:val="24"/>
        </w:rPr>
      </w:pPr>
    </w:p>
    <w:p w14:paraId="7A8B992E" w14:textId="77777777" w:rsidR="002B5233" w:rsidRPr="00DA3280" w:rsidRDefault="002B5233" w:rsidP="002B5233">
      <w:pPr>
        <w:pStyle w:val="Akapitzlist"/>
        <w:numPr>
          <w:ilvl w:val="0"/>
          <w:numId w:val="22"/>
        </w:numPr>
        <w:tabs>
          <w:tab w:val="left" w:pos="0"/>
        </w:tabs>
        <w:spacing w:line="276" w:lineRule="auto"/>
        <w:rPr>
          <w:rFonts w:ascii="Lato" w:hAnsi="Lato"/>
          <w:vanish/>
          <w:color w:val="000000" w:themeColor="text1"/>
          <w:sz w:val="24"/>
          <w:szCs w:val="24"/>
        </w:rPr>
      </w:pPr>
    </w:p>
    <w:p w14:paraId="58807C29" w14:textId="77777777" w:rsidR="002B5233" w:rsidRPr="00DA3280" w:rsidRDefault="002B5233" w:rsidP="002B5233">
      <w:pPr>
        <w:pStyle w:val="Akapitzlist"/>
        <w:numPr>
          <w:ilvl w:val="0"/>
          <w:numId w:val="22"/>
        </w:numPr>
        <w:tabs>
          <w:tab w:val="left" w:pos="0"/>
        </w:tabs>
        <w:spacing w:line="276" w:lineRule="auto"/>
        <w:rPr>
          <w:rFonts w:ascii="Lato" w:hAnsi="Lato"/>
          <w:vanish/>
          <w:color w:val="000000" w:themeColor="text1"/>
          <w:sz w:val="24"/>
          <w:szCs w:val="24"/>
        </w:rPr>
      </w:pPr>
    </w:p>
    <w:p w14:paraId="542813E0" w14:textId="77777777" w:rsidR="002B5233" w:rsidRPr="00DA3280" w:rsidRDefault="002B5233" w:rsidP="002B5233">
      <w:pPr>
        <w:pStyle w:val="Akapitzlist"/>
        <w:numPr>
          <w:ilvl w:val="0"/>
          <w:numId w:val="22"/>
        </w:numPr>
        <w:tabs>
          <w:tab w:val="left" w:pos="0"/>
        </w:tabs>
        <w:spacing w:line="276" w:lineRule="auto"/>
        <w:rPr>
          <w:rFonts w:ascii="Lato" w:hAnsi="Lato"/>
          <w:vanish/>
          <w:color w:val="000000" w:themeColor="text1"/>
          <w:sz w:val="24"/>
          <w:szCs w:val="24"/>
        </w:rPr>
      </w:pPr>
    </w:p>
    <w:p w14:paraId="208F5031" w14:textId="77777777" w:rsidR="002B5233" w:rsidRPr="00DA3280" w:rsidRDefault="002B5233" w:rsidP="002B5233">
      <w:pPr>
        <w:pStyle w:val="Akapitzlist"/>
        <w:numPr>
          <w:ilvl w:val="0"/>
          <w:numId w:val="22"/>
        </w:numPr>
        <w:tabs>
          <w:tab w:val="left" w:pos="0"/>
        </w:tabs>
        <w:spacing w:line="276" w:lineRule="auto"/>
        <w:rPr>
          <w:rFonts w:ascii="Lato" w:hAnsi="Lato"/>
          <w:vanish/>
          <w:color w:val="000000" w:themeColor="text1"/>
          <w:sz w:val="24"/>
          <w:szCs w:val="24"/>
        </w:rPr>
      </w:pPr>
    </w:p>
    <w:p w14:paraId="35043D25" w14:textId="77777777" w:rsidR="002B5233" w:rsidRPr="00DA3280" w:rsidRDefault="002B5233" w:rsidP="002B5233">
      <w:pPr>
        <w:pStyle w:val="Akapitzlist"/>
        <w:numPr>
          <w:ilvl w:val="0"/>
          <w:numId w:val="22"/>
        </w:numPr>
        <w:tabs>
          <w:tab w:val="left" w:pos="0"/>
        </w:tabs>
        <w:spacing w:line="276" w:lineRule="auto"/>
        <w:rPr>
          <w:rFonts w:ascii="Lato" w:hAnsi="Lato"/>
          <w:vanish/>
          <w:color w:val="000000" w:themeColor="text1"/>
          <w:sz w:val="24"/>
          <w:szCs w:val="24"/>
        </w:rPr>
      </w:pPr>
    </w:p>
    <w:p w14:paraId="481C8D03" w14:textId="77777777" w:rsidR="00D90390" w:rsidRPr="00DA3280" w:rsidRDefault="00D90390" w:rsidP="002B5233">
      <w:pPr>
        <w:pStyle w:val="Tekstpodstawowy3"/>
        <w:tabs>
          <w:tab w:val="left" w:pos="0"/>
        </w:tabs>
        <w:spacing w:after="0" w:line="276" w:lineRule="auto"/>
        <w:jc w:val="both"/>
        <w:rPr>
          <w:rFonts w:ascii="Lato" w:hAnsi="Lato"/>
          <w:color w:val="000000" w:themeColor="text1"/>
          <w:sz w:val="24"/>
          <w:szCs w:val="24"/>
        </w:rPr>
      </w:pPr>
    </w:p>
    <w:p w14:paraId="6ECE5E00" w14:textId="35F1ABC0" w:rsidR="009540ED" w:rsidRDefault="009540ED" w:rsidP="009540ED">
      <w:pPr>
        <w:pStyle w:val="Tekstpodstawowy3"/>
        <w:numPr>
          <w:ilvl w:val="1"/>
          <w:numId w:val="22"/>
        </w:numPr>
        <w:tabs>
          <w:tab w:val="left" w:pos="0"/>
        </w:tabs>
        <w:spacing w:after="0" w:line="276" w:lineRule="auto"/>
        <w:ind w:left="432" w:right="851"/>
        <w:jc w:val="both"/>
        <w:rPr>
          <w:rFonts w:ascii="Lato" w:hAnsi="Lato"/>
          <w:color w:val="000000" w:themeColor="text1"/>
          <w:sz w:val="24"/>
          <w:szCs w:val="24"/>
        </w:rPr>
      </w:pPr>
      <w:r w:rsidRPr="00DA3280">
        <w:rPr>
          <w:rFonts w:ascii="Lato" w:hAnsi="Lato"/>
          <w:color w:val="000000" w:themeColor="text1"/>
          <w:sz w:val="24"/>
          <w:szCs w:val="24"/>
        </w:rPr>
        <w:t>Oferty będą oceniane według następujących kryteriów:</w:t>
      </w:r>
    </w:p>
    <w:p w14:paraId="1356A75D" w14:textId="77777777" w:rsidR="00D90390" w:rsidRPr="00DA3280" w:rsidRDefault="00D90390" w:rsidP="00D90390">
      <w:pPr>
        <w:pStyle w:val="Tekstpodstawowy3"/>
        <w:tabs>
          <w:tab w:val="left" w:pos="0"/>
        </w:tabs>
        <w:spacing w:after="0" w:line="276" w:lineRule="auto"/>
        <w:ind w:left="432" w:right="851"/>
        <w:jc w:val="both"/>
        <w:rPr>
          <w:rFonts w:ascii="Lato" w:hAnsi="Lato"/>
          <w:color w:val="000000" w:themeColor="text1"/>
          <w:sz w:val="24"/>
          <w:szCs w:val="24"/>
        </w:rPr>
      </w:pPr>
    </w:p>
    <w:tbl>
      <w:tblPr>
        <w:tblW w:w="9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3810"/>
        <w:gridCol w:w="2249"/>
        <w:gridCol w:w="2829"/>
      </w:tblGrid>
      <w:tr w:rsidR="00DA3280" w:rsidRPr="00DA3280" w14:paraId="7005BD00" w14:textId="77777777" w:rsidTr="00D90390">
        <w:trPr>
          <w:trHeight w:val="1305"/>
        </w:trPr>
        <w:tc>
          <w:tcPr>
            <w:tcW w:w="847" w:type="dxa"/>
            <w:vAlign w:val="center"/>
          </w:tcPr>
          <w:p w14:paraId="7DF907DA" w14:textId="77777777" w:rsidR="009540ED" w:rsidRPr="00DA3280" w:rsidRDefault="009540ED" w:rsidP="009540ED">
            <w:pPr>
              <w:pStyle w:val="Tekstpodstawowy3"/>
              <w:tabs>
                <w:tab w:val="left" w:pos="6521"/>
              </w:tabs>
              <w:spacing w:after="0" w:line="276" w:lineRule="auto"/>
              <w:ind w:right="-48"/>
              <w:jc w:val="center"/>
              <w:rPr>
                <w:rFonts w:ascii="Lato" w:hAnsi="Lato"/>
                <w:b/>
                <w:bCs/>
                <w:color w:val="000000" w:themeColor="text1"/>
                <w:sz w:val="24"/>
                <w:szCs w:val="24"/>
              </w:rPr>
            </w:pPr>
            <w:r w:rsidRPr="00DA3280">
              <w:rPr>
                <w:rFonts w:ascii="Lato" w:hAnsi="Lato"/>
                <w:b/>
                <w:bCs/>
                <w:color w:val="000000" w:themeColor="text1"/>
                <w:sz w:val="24"/>
                <w:szCs w:val="24"/>
              </w:rPr>
              <w:lastRenderedPageBreak/>
              <w:t>Nr</w:t>
            </w:r>
          </w:p>
        </w:tc>
        <w:tc>
          <w:tcPr>
            <w:tcW w:w="3810" w:type="dxa"/>
            <w:vAlign w:val="center"/>
          </w:tcPr>
          <w:p w14:paraId="55AF3F17" w14:textId="77777777" w:rsidR="009540ED" w:rsidRPr="00DA3280" w:rsidRDefault="009540ED" w:rsidP="009540ED">
            <w:pPr>
              <w:pStyle w:val="Tekstpodstawowy3"/>
              <w:tabs>
                <w:tab w:val="left" w:pos="6521"/>
              </w:tabs>
              <w:spacing w:after="0" w:line="276" w:lineRule="auto"/>
              <w:ind w:right="37"/>
              <w:jc w:val="center"/>
              <w:rPr>
                <w:rFonts w:ascii="Lato" w:hAnsi="Lato"/>
                <w:b/>
                <w:bCs/>
                <w:color w:val="000000" w:themeColor="text1"/>
                <w:sz w:val="24"/>
                <w:szCs w:val="24"/>
              </w:rPr>
            </w:pPr>
            <w:r w:rsidRPr="00DA3280">
              <w:rPr>
                <w:rFonts w:ascii="Lato" w:hAnsi="Lato"/>
                <w:b/>
                <w:bCs/>
                <w:color w:val="000000" w:themeColor="text1"/>
                <w:sz w:val="24"/>
                <w:szCs w:val="24"/>
              </w:rPr>
              <w:t>Kryterium</w:t>
            </w:r>
          </w:p>
        </w:tc>
        <w:tc>
          <w:tcPr>
            <w:tcW w:w="2249" w:type="dxa"/>
            <w:vAlign w:val="center"/>
          </w:tcPr>
          <w:p w14:paraId="3F1429CD" w14:textId="77777777" w:rsidR="009540ED" w:rsidRPr="00DA3280" w:rsidRDefault="009540ED" w:rsidP="009540ED">
            <w:pPr>
              <w:pStyle w:val="Tekstpodstawowy3"/>
              <w:tabs>
                <w:tab w:val="left" w:pos="6521"/>
              </w:tabs>
              <w:spacing w:after="0" w:line="276" w:lineRule="auto"/>
              <w:ind w:right="-123"/>
              <w:jc w:val="center"/>
              <w:rPr>
                <w:rFonts w:ascii="Lato" w:hAnsi="Lato"/>
                <w:b/>
                <w:bCs/>
                <w:color w:val="000000" w:themeColor="text1"/>
                <w:sz w:val="24"/>
                <w:szCs w:val="24"/>
              </w:rPr>
            </w:pPr>
            <w:r w:rsidRPr="00DA3280">
              <w:rPr>
                <w:rFonts w:ascii="Lato" w:hAnsi="Lato"/>
                <w:b/>
                <w:bCs/>
                <w:color w:val="000000" w:themeColor="text1"/>
                <w:sz w:val="24"/>
                <w:szCs w:val="24"/>
              </w:rPr>
              <w:t>Waga</w:t>
            </w:r>
          </w:p>
        </w:tc>
        <w:tc>
          <w:tcPr>
            <w:tcW w:w="2829" w:type="dxa"/>
            <w:vAlign w:val="center"/>
          </w:tcPr>
          <w:p w14:paraId="03946C27" w14:textId="77777777" w:rsidR="009540ED" w:rsidRPr="00DA3280" w:rsidRDefault="009540ED" w:rsidP="009540ED">
            <w:pPr>
              <w:pStyle w:val="Tekstpodstawowy3"/>
              <w:tabs>
                <w:tab w:val="left" w:pos="6521"/>
              </w:tabs>
              <w:spacing w:after="0" w:line="276" w:lineRule="auto"/>
              <w:ind w:right="-107"/>
              <w:jc w:val="center"/>
              <w:rPr>
                <w:rFonts w:ascii="Lato" w:hAnsi="Lato"/>
                <w:b/>
                <w:bCs/>
                <w:color w:val="000000" w:themeColor="text1"/>
                <w:sz w:val="24"/>
                <w:szCs w:val="24"/>
              </w:rPr>
            </w:pPr>
            <w:r w:rsidRPr="00DA3280">
              <w:rPr>
                <w:rFonts w:ascii="Lato" w:hAnsi="Lato"/>
                <w:b/>
                <w:bCs/>
                <w:color w:val="000000" w:themeColor="text1"/>
                <w:sz w:val="24"/>
                <w:szCs w:val="24"/>
              </w:rPr>
              <w:t>Maksymalna ilość punktów za dane kryterium</w:t>
            </w:r>
          </w:p>
        </w:tc>
      </w:tr>
      <w:tr w:rsidR="00DA3280" w:rsidRPr="00DA3280" w14:paraId="3FBFD81F" w14:textId="77777777" w:rsidTr="00D90390">
        <w:trPr>
          <w:trHeight w:val="435"/>
        </w:trPr>
        <w:tc>
          <w:tcPr>
            <w:tcW w:w="847" w:type="dxa"/>
            <w:vAlign w:val="center"/>
          </w:tcPr>
          <w:p w14:paraId="2730A8FB" w14:textId="77777777" w:rsidR="009540ED" w:rsidRPr="00DA3280" w:rsidRDefault="009540ED" w:rsidP="009540ED">
            <w:pPr>
              <w:pStyle w:val="Tekstpodstawowy3"/>
              <w:tabs>
                <w:tab w:val="left" w:pos="6521"/>
              </w:tabs>
              <w:spacing w:after="0" w:line="276" w:lineRule="auto"/>
              <w:ind w:right="-48"/>
              <w:jc w:val="center"/>
              <w:rPr>
                <w:rFonts w:ascii="Lato" w:hAnsi="Lato"/>
                <w:b/>
                <w:bCs/>
                <w:color w:val="000000" w:themeColor="text1"/>
                <w:sz w:val="24"/>
                <w:szCs w:val="24"/>
              </w:rPr>
            </w:pPr>
            <w:r w:rsidRPr="00DA3280">
              <w:rPr>
                <w:rFonts w:ascii="Lato" w:hAnsi="Lato"/>
                <w:b/>
                <w:bCs/>
                <w:color w:val="000000" w:themeColor="text1"/>
                <w:sz w:val="24"/>
                <w:szCs w:val="24"/>
              </w:rPr>
              <w:t>1</w:t>
            </w:r>
          </w:p>
        </w:tc>
        <w:tc>
          <w:tcPr>
            <w:tcW w:w="3810" w:type="dxa"/>
            <w:vAlign w:val="center"/>
          </w:tcPr>
          <w:p w14:paraId="10CF61F4" w14:textId="77777777" w:rsidR="009540ED" w:rsidRPr="00DA3280" w:rsidRDefault="009540ED" w:rsidP="009540ED">
            <w:pPr>
              <w:pStyle w:val="Tekstpodstawowy3"/>
              <w:tabs>
                <w:tab w:val="left" w:pos="6521"/>
              </w:tabs>
              <w:spacing w:after="0" w:line="276" w:lineRule="auto"/>
              <w:ind w:right="37"/>
              <w:rPr>
                <w:rFonts w:ascii="Lato" w:hAnsi="Lato"/>
                <w:color w:val="000000" w:themeColor="text1"/>
                <w:sz w:val="24"/>
                <w:szCs w:val="24"/>
              </w:rPr>
            </w:pPr>
            <w:r w:rsidRPr="00DA3280">
              <w:rPr>
                <w:rFonts w:ascii="Lato" w:hAnsi="Lato"/>
                <w:color w:val="000000" w:themeColor="text1"/>
                <w:sz w:val="24"/>
                <w:szCs w:val="24"/>
              </w:rPr>
              <w:t>Cena – C</w:t>
            </w:r>
          </w:p>
        </w:tc>
        <w:tc>
          <w:tcPr>
            <w:tcW w:w="2249" w:type="dxa"/>
            <w:vAlign w:val="center"/>
          </w:tcPr>
          <w:p w14:paraId="7EED8D07" w14:textId="38274855" w:rsidR="009540ED" w:rsidRPr="00DA3280" w:rsidRDefault="006741EE" w:rsidP="009540ED">
            <w:pPr>
              <w:pStyle w:val="Tekstpodstawowy3"/>
              <w:tabs>
                <w:tab w:val="left" w:pos="6521"/>
              </w:tabs>
              <w:spacing w:after="0" w:line="276" w:lineRule="auto"/>
              <w:ind w:right="-123"/>
              <w:jc w:val="center"/>
              <w:rPr>
                <w:rFonts w:ascii="Lato" w:hAnsi="Lato"/>
                <w:color w:val="000000" w:themeColor="text1"/>
                <w:sz w:val="24"/>
                <w:szCs w:val="24"/>
              </w:rPr>
            </w:pPr>
            <w:r>
              <w:rPr>
                <w:rFonts w:ascii="Lato" w:hAnsi="Lato"/>
                <w:color w:val="000000" w:themeColor="text1"/>
                <w:sz w:val="24"/>
                <w:szCs w:val="24"/>
              </w:rPr>
              <w:t>6</w:t>
            </w:r>
            <w:r w:rsidR="009540ED" w:rsidRPr="00DA3280">
              <w:rPr>
                <w:rFonts w:ascii="Lato" w:hAnsi="Lato"/>
                <w:color w:val="000000" w:themeColor="text1"/>
                <w:sz w:val="24"/>
                <w:szCs w:val="24"/>
              </w:rPr>
              <w:t>0%</w:t>
            </w:r>
          </w:p>
        </w:tc>
        <w:tc>
          <w:tcPr>
            <w:tcW w:w="2829" w:type="dxa"/>
            <w:vAlign w:val="center"/>
          </w:tcPr>
          <w:p w14:paraId="7A483901" w14:textId="0C39473B" w:rsidR="009540ED" w:rsidRPr="00DA3280" w:rsidRDefault="006741EE" w:rsidP="009540ED">
            <w:pPr>
              <w:pStyle w:val="Tekstpodstawowy3"/>
              <w:tabs>
                <w:tab w:val="left" w:pos="6521"/>
              </w:tabs>
              <w:spacing w:after="0" w:line="276" w:lineRule="auto"/>
              <w:jc w:val="center"/>
              <w:rPr>
                <w:rFonts w:ascii="Lato" w:hAnsi="Lato"/>
                <w:color w:val="000000" w:themeColor="text1"/>
                <w:sz w:val="24"/>
                <w:szCs w:val="24"/>
              </w:rPr>
            </w:pPr>
            <w:r>
              <w:rPr>
                <w:rFonts w:ascii="Lato" w:hAnsi="Lato"/>
                <w:color w:val="000000" w:themeColor="text1"/>
                <w:sz w:val="24"/>
                <w:szCs w:val="24"/>
              </w:rPr>
              <w:t>6</w:t>
            </w:r>
            <w:r w:rsidR="009540ED" w:rsidRPr="00DA3280">
              <w:rPr>
                <w:rFonts w:ascii="Lato" w:hAnsi="Lato"/>
                <w:color w:val="000000" w:themeColor="text1"/>
                <w:sz w:val="24"/>
                <w:szCs w:val="24"/>
              </w:rPr>
              <w:t>0 pkt</w:t>
            </w:r>
          </w:p>
        </w:tc>
      </w:tr>
      <w:tr w:rsidR="00DA3280" w:rsidRPr="00DA3280" w14:paraId="590787EA" w14:textId="77777777" w:rsidTr="00D90390">
        <w:trPr>
          <w:trHeight w:val="850"/>
        </w:trPr>
        <w:tc>
          <w:tcPr>
            <w:tcW w:w="847" w:type="dxa"/>
            <w:vAlign w:val="center"/>
          </w:tcPr>
          <w:p w14:paraId="3DD2E15F" w14:textId="77777777" w:rsidR="009540ED" w:rsidRPr="00DA3280" w:rsidRDefault="009540ED" w:rsidP="009540ED">
            <w:pPr>
              <w:pStyle w:val="Tekstpodstawowy3"/>
              <w:tabs>
                <w:tab w:val="left" w:pos="6521"/>
              </w:tabs>
              <w:spacing w:after="0" w:line="276" w:lineRule="auto"/>
              <w:ind w:right="-48"/>
              <w:jc w:val="center"/>
              <w:rPr>
                <w:rFonts w:ascii="Lato" w:hAnsi="Lato"/>
                <w:b/>
                <w:bCs/>
                <w:color w:val="000000" w:themeColor="text1"/>
                <w:sz w:val="24"/>
                <w:szCs w:val="24"/>
              </w:rPr>
            </w:pPr>
            <w:r w:rsidRPr="00DA3280">
              <w:rPr>
                <w:rFonts w:ascii="Lato" w:hAnsi="Lato"/>
                <w:b/>
                <w:bCs/>
                <w:color w:val="000000" w:themeColor="text1"/>
                <w:sz w:val="24"/>
                <w:szCs w:val="24"/>
              </w:rPr>
              <w:t>2</w:t>
            </w:r>
          </w:p>
        </w:tc>
        <w:tc>
          <w:tcPr>
            <w:tcW w:w="3810" w:type="dxa"/>
            <w:vAlign w:val="center"/>
          </w:tcPr>
          <w:p w14:paraId="5E1CD79F" w14:textId="0B8D7F4A" w:rsidR="009540ED" w:rsidRPr="00DA3280" w:rsidRDefault="009540ED" w:rsidP="009540ED">
            <w:pPr>
              <w:pStyle w:val="Tekstpodstawowy3"/>
              <w:tabs>
                <w:tab w:val="left" w:pos="6521"/>
              </w:tabs>
              <w:spacing w:after="0" w:line="276" w:lineRule="auto"/>
              <w:ind w:right="37"/>
              <w:rPr>
                <w:rFonts w:ascii="Lato" w:hAnsi="Lato"/>
                <w:color w:val="000000" w:themeColor="text1"/>
                <w:sz w:val="24"/>
                <w:szCs w:val="24"/>
              </w:rPr>
            </w:pPr>
            <w:r w:rsidRPr="00DA3280">
              <w:rPr>
                <w:rFonts w:ascii="Lato" w:hAnsi="Lato"/>
                <w:color w:val="000000" w:themeColor="text1"/>
                <w:sz w:val="24"/>
                <w:szCs w:val="24"/>
              </w:rPr>
              <w:t>Długość okresu gwarancji i rękojmi – G</w:t>
            </w:r>
          </w:p>
        </w:tc>
        <w:tc>
          <w:tcPr>
            <w:tcW w:w="2249" w:type="dxa"/>
            <w:vAlign w:val="center"/>
          </w:tcPr>
          <w:p w14:paraId="1388CE00" w14:textId="7EF1282D" w:rsidR="009540ED" w:rsidRPr="00DA3280" w:rsidRDefault="006741EE" w:rsidP="009540ED">
            <w:pPr>
              <w:pStyle w:val="Tekstpodstawowy3"/>
              <w:tabs>
                <w:tab w:val="left" w:pos="6521"/>
              </w:tabs>
              <w:spacing w:after="0" w:line="276" w:lineRule="auto"/>
              <w:ind w:right="-123"/>
              <w:jc w:val="center"/>
              <w:rPr>
                <w:rFonts w:ascii="Lato" w:hAnsi="Lato"/>
                <w:color w:val="000000" w:themeColor="text1"/>
                <w:sz w:val="24"/>
                <w:szCs w:val="24"/>
              </w:rPr>
            </w:pPr>
            <w:r>
              <w:rPr>
                <w:rFonts w:ascii="Lato" w:hAnsi="Lato"/>
                <w:color w:val="000000" w:themeColor="text1"/>
                <w:sz w:val="24"/>
                <w:szCs w:val="24"/>
              </w:rPr>
              <w:t>4</w:t>
            </w:r>
            <w:r w:rsidR="009540ED" w:rsidRPr="00DA3280">
              <w:rPr>
                <w:rFonts w:ascii="Lato" w:hAnsi="Lato"/>
                <w:color w:val="000000" w:themeColor="text1"/>
                <w:sz w:val="24"/>
                <w:szCs w:val="24"/>
              </w:rPr>
              <w:t>0%</w:t>
            </w:r>
          </w:p>
        </w:tc>
        <w:tc>
          <w:tcPr>
            <w:tcW w:w="2829" w:type="dxa"/>
            <w:vAlign w:val="center"/>
          </w:tcPr>
          <w:p w14:paraId="0253844F" w14:textId="6D73A031" w:rsidR="009540ED" w:rsidRPr="00DA3280" w:rsidRDefault="006741EE" w:rsidP="009540ED">
            <w:pPr>
              <w:pStyle w:val="Tekstpodstawowy3"/>
              <w:tabs>
                <w:tab w:val="left" w:pos="6521"/>
              </w:tabs>
              <w:spacing w:after="0" w:line="276" w:lineRule="auto"/>
              <w:jc w:val="center"/>
              <w:rPr>
                <w:rFonts w:ascii="Lato" w:hAnsi="Lato"/>
                <w:color w:val="000000" w:themeColor="text1"/>
                <w:sz w:val="24"/>
                <w:szCs w:val="24"/>
              </w:rPr>
            </w:pPr>
            <w:r>
              <w:rPr>
                <w:rFonts w:ascii="Lato" w:hAnsi="Lato"/>
                <w:color w:val="000000" w:themeColor="text1"/>
                <w:sz w:val="24"/>
                <w:szCs w:val="24"/>
              </w:rPr>
              <w:t>4</w:t>
            </w:r>
            <w:r w:rsidR="009540ED" w:rsidRPr="00DA3280">
              <w:rPr>
                <w:rFonts w:ascii="Lato" w:hAnsi="Lato"/>
                <w:color w:val="000000" w:themeColor="text1"/>
                <w:sz w:val="24"/>
                <w:szCs w:val="24"/>
              </w:rPr>
              <w:t>0 pkt</w:t>
            </w:r>
          </w:p>
        </w:tc>
      </w:tr>
      <w:tr w:rsidR="00DA3280" w:rsidRPr="00DA3280" w14:paraId="32AD8907" w14:textId="77777777" w:rsidTr="00D90390">
        <w:trPr>
          <w:trHeight w:val="435"/>
        </w:trPr>
        <w:tc>
          <w:tcPr>
            <w:tcW w:w="847" w:type="dxa"/>
            <w:vAlign w:val="center"/>
          </w:tcPr>
          <w:p w14:paraId="50DFC500" w14:textId="77777777" w:rsidR="009540ED" w:rsidRPr="00DA3280" w:rsidRDefault="009540ED" w:rsidP="009540ED">
            <w:pPr>
              <w:pStyle w:val="Tekstpodstawowy3"/>
              <w:tabs>
                <w:tab w:val="left" w:pos="6521"/>
              </w:tabs>
              <w:spacing w:after="0" w:line="276" w:lineRule="auto"/>
              <w:ind w:right="-48"/>
              <w:jc w:val="center"/>
              <w:rPr>
                <w:rFonts w:ascii="Lato" w:hAnsi="Lato"/>
                <w:b/>
                <w:bCs/>
                <w:color w:val="000000" w:themeColor="text1"/>
                <w:sz w:val="24"/>
                <w:szCs w:val="24"/>
              </w:rPr>
            </w:pPr>
          </w:p>
        </w:tc>
        <w:tc>
          <w:tcPr>
            <w:tcW w:w="3810" w:type="dxa"/>
            <w:vAlign w:val="center"/>
          </w:tcPr>
          <w:p w14:paraId="33957661" w14:textId="3A03EDA9" w:rsidR="009540ED" w:rsidRPr="00DA3280" w:rsidRDefault="009540ED" w:rsidP="009540ED">
            <w:pPr>
              <w:pStyle w:val="Tekstpodstawowy3"/>
              <w:tabs>
                <w:tab w:val="left" w:pos="6521"/>
              </w:tabs>
              <w:spacing w:after="0" w:line="276" w:lineRule="auto"/>
              <w:ind w:right="37"/>
              <w:rPr>
                <w:rFonts w:ascii="Lato" w:hAnsi="Lato"/>
                <w:color w:val="000000" w:themeColor="text1"/>
                <w:sz w:val="24"/>
                <w:szCs w:val="24"/>
              </w:rPr>
            </w:pPr>
            <w:r w:rsidRPr="00DA3280">
              <w:rPr>
                <w:rFonts w:ascii="Lato" w:hAnsi="Lato"/>
                <w:color w:val="000000" w:themeColor="text1"/>
                <w:sz w:val="24"/>
                <w:szCs w:val="24"/>
              </w:rPr>
              <w:t>Suma          C + G</w:t>
            </w:r>
          </w:p>
        </w:tc>
        <w:tc>
          <w:tcPr>
            <w:tcW w:w="2249" w:type="dxa"/>
            <w:vAlign w:val="center"/>
          </w:tcPr>
          <w:p w14:paraId="07EB37DD" w14:textId="77777777" w:rsidR="009540ED" w:rsidRPr="00DA3280" w:rsidRDefault="009540ED" w:rsidP="009540ED">
            <w:pPr>
              <w:pStyle w:val="Tekstpodstawowy3"/>
              <w:tabs>
                <w:tab w:val="left" w:pos="6521"/>
              </w:tabs>
              <w:spacing w:after="0" w:line="276" w:lineRule="auto"/>
              <w:ind w:right="-123"/>
              <w:jc w:val="center"/>
              <w:rPr>
                <w:rFonts w:ascii="Lato" w:hAnsi="Lato"/>
                <w:color w:val="000000" w:themeColor="text1"/>
                <w:sz w:val="24"/>
                <w:szCs w:val="24"/>
              </w:rPr>
            </w:pPr>
            <w:r w:rsidRPr="00DA3280">
              <w:rPr>
                <w:rFonts w:ascii="Lato" w:hAnsi="Lato"/>
                <w:color w:val="000000" w:themeColor="text1"/>
                <w:sz w:val="24"/>
                <w:szCs w:val="24"/>
              </w:rPr>
              <w:t>100%</w:t>
            </w:r>
          </w:p>
        </w:tc>
        <w:tc>
          <w:tcPr>
            <w:tcW w:w="2829" w:type="dxa"/>
            <w:vAlign w:val="center"/>
          </w:tcPr>
          <w:p w14:paraId="65CADDD8" w14:textId="77777777" w:rsidR="009540ED" w:rsidRPr="00DA3280" w:rsidRDefault="009540ED" w:rsidP="009540ED">
            <w:pPr>
              <w:pStyle w:val="Tekstpodstawowy3"/>
              <w:tabs>
                <w:tab w:val="left" w:pos="6521"/>
              </w:tabs>
              <w:spacing w:after="0" w:line="276" w:lineRule="auto"/>
              <w:jc w:val="center"/>
              <w:rPr>
                <w:rFonts w:ascii="Lato" w:hAnsi="Lato"/>
                <w:color w:val="000000" w:themeColor="text1"/>
                <w:sz w:val="24"/>
                <w:szCs w:val="24"/>
              </w:rPr>
            </w:pPr>
            <w:r w:rsidRPr="00DA3280">
              <w:rPr>
                <w:rFonts w:ascii="Lato" w:hAnsi="Lato"/>
                <w:color w:val="000000" w:themeColor="text1"/>
                <w:sz w:val="24"/>
                <w:szCs w:val="24"/>
              </w:rPr>
              <w:t>100 pkt</w:t>
            </w:r>
          </w:p>
        </w:tc>
      </w:tr>
    </w:tbl>
    <w:p w14:paraId="2DC1C318" w14:textId="6B90D458" w:rsidR="00246F17" w:rsidRDefault="00246F17" w:rsidP="009540ED">
      <w:pPr>
        <w:pStyle w:val="Tekstpodstawowy3"/>
        <w:tabs>
          <w:tab w:val="left" w:pos="0"/>
        </w:tabs>
        <w:spacing w:after="0" w:line="276" w:lineRule="auto"/>
        <w:ind w:right="851"/>
        <w:jc w:val="both"/>
        <w:rPr>
          <w:rFonts w:ascii="Lato" w:hAnsi="Lato"/>
          <w:color w:val="000000" w:themeColor="text1"/>
        </w:rPr>
      </w:pPr>
    </w:p>
    <w:p w14:paraId="330DDD5B" w14:textId="77777777" w:rsidR="00D90390" w:rsidRPr="00D90390" w:rsidRDefault="00D90390" w:rsidP="009540ED">
      <w:pPr>
        <w:pStyle w:val="Tekstpodstawowy3"/>
        <w:tabs>
          <w:tab w:val="left" w:pos="0"/>
        </w:tabs>
        <w:spacing w:after="0" w:line="276" w:lineRule="auto"/>
        <w:ind w:right="851"/>
        <w:jc w:val="both"/>
        <w:rPr>
          <w:rFonts w:ascii="Lato" w:hAnsi="Lato"/>
          <w:color w:val="000000" w:themeColor="text1"/>
        </w:rPr>
      </w:pPr>
    </w:p>
    <w:p w14:paraId="1BCC01A4" w14:textId="77777777" w:rsidR="009540ED" w:rsidRPr="00DA3280" w:rsidRDefault="009540ED" w:rsidP="009540ED">
      <w:pPr>
        <w:pStyle w:val="Tekstpodstawowy3"/>
        <w:numPr>
          <w:ilvl w:val="1"/>
          <w:numId w:val="22"/>
        </w:numPr>
        <w:tabs>
          <w:tab w:val="left" w:pos="0"/>
        </w:tabs>
        <w:spacing w:after="0" w:line="276" w:lineRule="auto"/>
        <w:ind w:left="0" w:right="851" w:hanging="6"/>
        <w:jc w:val="both"/>
        <w:rPr>
          <w:rFonts w:ascii="Lato" w:hAnsi="Lato"/>
          <w:color w:val="000000" w:themeColor="text1"/>
          <w:sz w:val="24"/>
          <w:szCs w:val="24"/>
        </w:rPr>
      </w:pPr>
      <w:r w:rsidRPr="00DA3280">
        <w:rPr>
          <w:rFonts w:ascii="Lato" w:hAnsi="Lato"/>
          <w:color w:val="000000" w:themeColor="text1"/>
          <w:sz w:val="24"/>
          <w:szCs w:val="24"/>
        </w:rPr>
        <w:t>Punkty przyznawane za podane kryteria będą liczone w następujący sposób:</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844"/>
      </w:tblGrid>
      <w:tr w:rsidR="00DA3280" w:rsidRPr="00DA3280" w14:paraId="46C99AA8" w14:textId="77777777" w:rsidTr="000D2559">
        <w:trPr>
          <w:trHeight w:val="446"/>
        </w:trPr>
        <w:tc>
          <w:tcPr>
            <w:tcW w:w="851" w:type="dxa"/>
            <w:vAlign w:val="center"/>
          </w:tcPr>
          <w:p w14:paraId="7C67BF06" w14:textId="77777777" w:rsidR="009540ED" w:rsidRPr="00DA3280" w:rsidRDefault="009540ED" w:rsidP="000D2559">
            <w:pPr>
              <w:pStyle w:val="Tekstpodstawowy3"/>
              <w:tabs>
                <w:tab w:val="left" w:pos="6521"/>
              </w:tabs>
              <w:spacing w:after="0" w:line="276" w:lineRule="auto"/>
              <w:ind w:right="-48"/>
              <w:jc w:val="center"/>
              <w:rPr>
                <w:rFonts w:ascii="Lato" w:hAnsi="Lato"/>
                <w:b/>
                <w:bCs/>
                <w:color w:val="000000" w:themeColor="text1"/>
                <w:sz w:val="24"/>
                <w:szCs w:val="24"/>
              </w:rPr>
            </w:pPr>
            <w:r w:rsidRPr="00DA3280">
              <w:rPr>
                <w:rFonts w:ascii="Lato" w:hAnsi="Lato"/>
                <w:b/>
                <w:bCs/>
                <w:color w:val="000000" w:themeColor="text1"/>
                <w:sz w:val="24"/>
                <w:szCs w:val="24"/>
              </w:rPr>
              <w:t>Nr</w:t>
            </w:r>
          </w:p>
        </w:tc>
        <w:tc>
          <w:tcPr>
            <w:tcW w:w="8844" w:type="dxa"/>
            <w:vAlign w:val="center"/>
          </w:tcPr>
          <w:p w14:paraId="33185034" w14:textId="77777777" w:rsidR="009540ED" w:rsidRPr="00DA3280" w:rsidRDefault="009540ED" w:rsidP="000D2559">
            <w:pPr>
              <w:pStyle w:val="Tekstpodstawowy3"/>
              <w:tabs>
                <w:tab w:val="left" w:pos="6521"/>
              </w:tabs>
              <w:spacing w:after="0" w:line="276" w:lineRule="auto"/>
              <w:ind w:right="851"/>
              <w:jc w:val="center"/>
              <w:rPr>
                <w:rFonts w:ascii="Lato" w:hAnsi="Lato"/>
                <w:b/>
                <w:bCs/>
                <w:color w:val="000000" w:themeColor="text1"/>
                <w:sz w:val="24"/>
                <w:szCs w:val="24"/>
              </w:rPr>
            </w:pPr>
            <w:r w:rsidRPr="00DA3280">
              <w:rPr>
                <w:rFonts w:ascii="Lato" w:hAnsi="Lato"/>
                <w:b/>
                <w:bCs/>
                <w:color w:val="000000" w:themeColor="text1"/>
                <w:sz w:val="24"/>
                <w:szCs w:val="24"/>
              </w:rPr>
              <w:t>Wzór /punktacja</w:t>
            </w:r>
          </w:p>
        </w:tc>
      </w:tr>
      <w:tr w:rsidR="00DA3280" w:rsidRPr="00DA3280" w14:paraId="6DE8A6AF" w14:textId="77777777" w:rsidTr="000D2559">
        <w:tc>
          <w:tcPr>
            <w:tcW w:w="851" w:type="dxa"/>
            <w:vAlign w:val="center"/>
          </w:tcPr>
          <w:p w14:paraId="3F3EE89C" w14:textId="77777777" w:rsidR="009540ED" w:rsidRPr="00DA3280" w:rsidRDefault="009540ED" w:rsidP="000D2559">
            <w:pPr>
              <w:pStyle w:val="Tekstpodstawowy3"/>
              <w:tabs>
                <w:tab w:val="left" w:pos="6521"/>
              </w:tabs>
              <w:spacing w:after="0" w:line="276" w:lineRule="auto"/>
              <w:ind w:right="-48"/>
              <w:jc w:val="center"/>
              <w:rPr>
                <w:rFonts w:ascii="Lato" w:hAnsi="Lato"/>
                <w:b/>
                <w:bCs/>
                <w:color w:val="000000" w:themeColor="text1"/>
                <w:sz w:val="24"/>
                <w:szCs w:val="24"/>
              </w:rPr>
            </w:pPr>
            <w:r w:rsidRPr="00DA3280">
              <w:rPr>
                <w:rFonts w:ascii="Lato" w:hAnsi="Lato"/>
                <w:b/>
                <w:bCs/>
                <w:color w:val="000000" w:themeColor="text1"/>
                <w:sz w:val="24"/>
                <w:szCs w:val="24"/>
              </w:rPr>
              <w:t>1</w:t>
            </w:r>
          </w:p>
        </w:tc>
        <w:tc>
          <w:tcPr>
            <w:tcW w:w="8844" w:type="dxa"/>
          </w:tcPr>
          <w:p w14:paraId="6B6E90BF" w14:textId="77777777" w:rsidR="009540ED" w:rsidRPr="00DA3280" w:rsidRDefault="009540ED" w:rsidP="00F2067B">
            <w:pPr>
              <w:pStyle w:val="Tekstpodstawowy3"/>
              <w:tabs>
                <w:tab w:val="left" w:pos="6521"/>
              </w:tabs>
              <w:spacing w:after="0" w:line="276" w:lineRule="auto"/>
              <w:ind w:right="851"/>
              <w:jc w:val="center"/>
              <w:rPr>
                <w:rFonts w:ascii="Lato" w:hAnsi="Lato"/>
                <w:color w:val="000000" w:themeColor="text1"/>
                <w:sz w:val="21"/>
                <w:szCs w:val="21"/>
              </w:rPr>
            </w:pPr>
            <w:r w:rsidRPr="00DA3280">
              <w:rPr>
                <w:rFonts w:ascii="Lato" w:hAnsi="Lato"/>
                <w:color w:val="000000" w:themeColor="text1"/>
                <w:sz w:val="21"/>
                <w:szCs w:val="21"/>
              </w:rPr>
              <w:t>Cena oferty najtańszej</w:t>
            </w:r>
          </w:p>
          <w:p w14:paraId="0BB3D4B1" w14:textId="659D8409" w:rsidR="009540ED" w:rsidRPr="00DA3280" w:rsidRDefault="009540ED" w:rsidP="00F2067B">
            <w:pPr>
              <w:pStyle w:val="Tekstpodstawowy3"/>
              <w:tabs>
                <w:tab w:val="left" w:pos="6521"/>
              </w:tabs>
              <w:spacing w:after="0" w:line="276" w:lineRule="auto"/>
              <w:ind w:right="851"/>
              <w:jc w:val="center"/>
              <w:rPr>
                <w:rFonts w:ascii="Lato" w:hAnsi="Lato"/>
                <w:color w:val="000000" w:themeColor="text1"/>
                <w:sz w:val="21"/>
                <w:szCs w:val="21"/>
              </w:rPr>
            </w:pPr>
            <w:r w:rsidRPr="00DA3280">
              <w:rPr>
                <w:rFonts w:ascii="Lato" w:hAnsi="Lato"/>
                <w:color w:val="000000" w:themeColor="text1"/>
                <w:sz w:val="21"/>
                <w:szCs w:val="21"/>
              </w:rPr>
              <w:t xml:space="preserve">C   =       -----------------------------------------   x </w:t>
            </w:r>
            <w:r w:rsidR="002F5D36">
              <w:rPr>
                <w:rFonts w:ascii="Lato" w:hAnsi="Lato"/>
                <w:color w:val="000000" w:themeColor="text1"/>
                <w:sz w:val="21"/>
                <w:szCs w:val="21"/>
              </w:rPr>
              <w:t>60</w:t>
            </w:r>
          </w:p>
          <w:p w14:paraId="0CF353F5" w14:textId="77777777" w:rsidR="009540ED" w:rsidRPr="00DA3280" w:rsidRDefault="009540ED" w:rsidP="00F2067B">
            <w:pPr>
              <w:pStyle w:val="Tekstpodstawowy3"/>
              <w:tabs>
                <w:tab w:val="left" w:pos="6521"/>
              </w:tabs>
              <w:spacing w:after="0" w:line="276" w:lineRule="auto"/>
              <w:ind w:right="851"/>
              <w:jc w:val="center"/>
              <w:rPr>
                <w:rFonts w:ascii="Lato" w:hAnsi="Lato"/>
                <w:color w:val="000000" w:themeColor="text1"/>
                <w:sz w:val="21"/>
                <w:szCs w:val="21"/>
              </w:rPr>
            </w:pPr>
            <w:r w:rsidRPr="00DA3280">
              <w:rPr>
                <w:rFonts w:ascii="Lato" w:hAnsi="Lato"/>
                <w:color w:val="000000" w:themeColor="text1"/>
                <w:sz w:val="21"/>
                <w:szCs w:val="21"/>
              </w:rPr>
              <w:t>Cena oferty badanej</w:t>
            </w:r>
          </w:p>
        </w:tc>
      </w:tr>
      <w:tr w:rsidR="00DA3280" w:rsidRPr="00DA3280" w14:paraId="4469E788" w14:textId="77777777" w:rsidTr="000D2559">
        <w:trPr>
          <w:trHeight w:val="699"/>
        </w:trPr>
        <w:tc>
          <w:tcPr>
            <w:tcW w:w="851" w:type="dxa"/>
            <w:vAlign w:val="center"/>
          </w:tcPr>
          <w:p w14:paraId="114F68C2" w14:textId="77777777" w:rsidR="009540ED" w:rsidRPr="00DA3280" w:rsidRDefault="009540ED" w:rsidP="000D2559">
            <w:pPr>
              <w:pStyle w:val="Tekstpodstawowy3"/>
              <w:tabs>
                <w:tab w:val="left" w:pos="6521"/>
              </w:tabs>
              <w:spacing w:after="0" w:line="276" w:lineRule="auto"/>
              <w:ind w:right="-48"/>
              <w:jc w:val="center"/>
              <w:rPr>
                <w:rFonts w:ascii="Lato" w:hAnsi="Lato"/>
                <w:b/>
                <w:bCs/>
                <w:color w:val="000000" w:themeColor="text1"/>
                <w:sz w:val="24"/>
                <w:szCs w:val="24"/>
              </w:rPr>
            </w:pPr>
            <w:r w:rsidRPr="00DA3280">
              <w:rPr>
                <w:rFonts w:ascii="Lato" w:hAnsi="Lato"/>
                <w:b/>
                <w:bCs/>
                <w:color w:val="000000" w:themeColor="text1"/>
                <w:sz w:val="24"/>
                <w:szCs w:val="24"/>
              </w:rPr>
              <w:t>2</w:t>
            </w:r>
          </w:p>
        </w:tc>
        <w:tc>
          <w:tcPr>
            <w:tcW w:w="8844" w:type="dxa"/>
          </w:tcPr>
          <w:p w14:paraId="2E72A495" w14:textId="76128F94" w:rsidR="009540ED" w:rsidRPr="00DA3280" w:rsidRDefault="009540ED" w:rsidP="00F2067B">
            <w:pPr>
              <w:pStyle w:val="Tekstpodstawowy3"/>
              <w:tabs>
                <w:tab w:val="left" w:pos="6521"/>
              </w:tabs>
              <w:spacing w:after="0" w:line="276" w:lineRule="auto"/>
              <w:ind w:right="851"/>
              <w:jc w:val="both"/>
              <w:rPr>
                <w:rFonts w:ascii="Lato" w:hAnsi="Lato"/>
                <w:color w:val="000000" w:themeColor="text1"/>
                <w:sz w:val="20"/>
                <w:szCs w:val="20"/>
              </w:rPr>
            </w:pPr>
            <w:r w:rsidRPr="00DA3280">
              <w:rPr>
                <w:rFonts w:ascii="Lato" w:hAnsi="Lato"/>
                <w:color w:val="000000" w:themeColor="text1"/>
                <w:sz w:val="24"/>
                <w:szCs w:val="24"/>
              </w:rPr>
              <w:t>W kryterium oceny długość okresu gwarancji i rękojmi najwyższą liczbę punktów (</w:t>
            </w:r>
            <w:r w:rsidR="00454B65">
              <w:rPr>
                <w:rFonts w:ascii="Lato" w:hAnsi="Lato"/>
                <w:color w:val="000000" w:themeColor="text1"/>
                <w:sz w:val="24"/>
                <w:szCs w:val="24"/>
              </w:rPr>
              <w:t>4</w:t>
            </w:r>
            <w:r w:rsidRPr="00DA3280">
              <w:rPr>
                <w:rFonts w:ascii="Lato" w:hAnsi="Lato"/>
                <w:color w:val="000000" w:themeColor="text1"/>
                <w:sz w:val="24"/>
                <w:szCs w:val="24"/>
              </w:rPr>
              <w:t xml:space="preserve">0) otrzyma oferta z najdłuższym okresem gwarancji, z tym że minimalny okres gwarancji (i rękojmi) podlegający ocenie wynosi </w:t>
            </w:r>
            <w:r w:rsidR="00454B65">
              <w:rPr>
                <w:rFonts w:ascii="Lato" w:hAnsi="Lato"/>
                <w:color w:val="000000" w:themeColor="text1"/>
                <w:sz w:val="24"/>
                <w:szCs w:val="24"/>
              </w:rPr>
              <w:t>3</w:t>
            </w:r>
            <w:r w:rsidRPr="00DA3280">
              <w:rPr>
                <w:rFonts w:ascii="Lato" w:hAnsi="Lato"/>
                <w:color w:val="000000" w:themeColor="text1"/>
                <w:sz w:val="24"/>
                <w:szCs w:val="24"/>
              </w:rPr>
              <w:t xml:space="preserve"> lata (</w:t>
            </w:r>
            <w:r w:rsidR="00454B65">
              <w:rPr>
                <w:rFonts w:ascii="Lato" w:hAnsi="Lato"/>
                <w:color w:val="000000" w:themeColor="text1"/>
                <w:sz w:val="24"/>
                <w:szCs w:val="24"/>
              </w:rPr>
              <w:t>36</w:t>
            </w:r>
            <w:r w:rsidRPr="00DA3280">
              <w:rPr>
                <w:rFonts w:ascii="Lato" w:hAnsi="Lato"/>
                <w:color w:val="000000" w:themeColor="text1"/>
                <w:sz w:val="24"/>
                <w:szCs w:val="24"/>
              </w:rPr>
              <w:t xml:space="preserve"> m-</w:t>
            </w:r>
            <w:proofErr w:type="spellStart"/>
            <w:r w:rsidRPr="00DA3280">
              <w:rPr>
                <w:rFonts w:ascii="Lato" w:hAnsi="Lato"/>
                <w:color w:val="000000" w:themeColor="text1"/>
                <w:sz w:val="24"/>
                <w:szCs w:val="24"/>
              </w:rPr>
              <w:t>c</w:t>
            </w:r>
            <w:r w:rsidR="00454B65">
              <w:rPr>
                <w:rFonts w:ascii="Lato" w:hAnsi="Lato"/>
                <w:color w:val="000000" w:themeColor="text1"/>
                <w:sz w:val="24"/>
                <w:szCs w:val="24"/>
              </w:rPr>
              <w:t>y</w:t>
            </w:r>
            <w:proofErr w:type="spellEnd"/>
            <w:r w:rsidRPr="00DA3280">
              <w:rPr>
                <w:rFonts w:ascii="Lato" w:hAnsi="Lato"/>
                <w:color w:val="000000" w:themeColor="text1"/>
                <w:sz w:val="24"/>
                <w:szCs w:val="24"/>
              </w:rPr>
              <w:t xml:space="preserve">). Oferty o niższym okresie gwarancji niż </w:t>
            </w:r>
            <w:r w:rsidR="00454B65">
              <w:rPr>
                <w:rFonts w:ascii="Lato" w:hAnsi="Lato"/>
                <w:color w:val="000000" w:themeColor="text1"/>
                <w:sz w:val="24"/>
                <w:szCs w:val="24"/>
              </w:rPr>
              <w:t>3</w:t>
            </w:r>
            <w:r w:rsidRPr="00DA3280">
              <w:rPr>
                <w:rFonts w:ascii="Lato" w:hAnsi="Lato"/>
                <w:color w:val="000000" w:themeColor="text1"/>
                <w:sz w:val="24"/>
                <w:szCs w:val="24"/>
              </w:rPr>
              <w:t xml:space="preserve"> lata na oferowane roboty zostaną odrzucone. W zakresie tego kryterium Zamawiający przyzna punkty obliczone wg wzoru:</w:t>
            </w:r>
            <w:r w:rsidRPr="00DA3280">
              <w:rPr>
                <w:rFonts w:ascii="Lato" w:hAnsi="Lato"/>
                <w:color w:val="000000" w:themeColor="text1"/>
                <w:sz w:val="20"/>
                <w:szCs w:val="20"/>
              </w:rPr>
              <w:t xml:space="preserve"> </w:t>
            </w:r>
          </w:p>
          <w:p w14:paraId="15F10120" w14:textId="0DB78747" w:rsidR="005C420F" w:rsidRPr="005C420F" w:rsidRDefault="005C420F" w:rsidP="005C420F">
            <w:pPr>
              <w:pStyle w:val="Tekstpodstawowy"/>
              <w:spacing w:line="276" w:lineRule="auto"/>
              <w:ind w:left="0" w:right="851"/>
              <w:jc w:val="both"/>
              <w:rPr>
                <w:rFonts w:ascii="Lato" w:hAnsi="Lato"/>
                <w:sz w:val="24"/>
                <w:szCs w:val="24"/>
              </w:rPr>
            </w:pPr>
            <w:r w:rsidRPr="005C420F">
              <w:rPr>
                <w:rFonts w:ascii="Lato" w:hAnsi="Lato"/>
                <w:sz w:val="24"/>
                <w:szCs w:val="24"/>
              </w:rPr>
              <w:t xml:space="preserve">0 punktów – dla </w:t>
            </w:r>
            <w:r w:rsidR="00C6506C">
              <w:rPr>
                <w:rFonts w:ascii="Lato" w:hAnsi="Lato"/>
                <w:sz w:val="24"/>
                <w:szCs w:val="24"/>
              </w:rPr>
              <w:t>36</w:t>
            </w:r>
            <w:r>
              <w:rPr>
                <w:rFonts w:ascii="Lato" w:hAnsi="Lato"/>
                <w:sz w:val="24"/>
                <w:szCs w:val="24"/>
              </w:rPr>
              <w:t xml:space="preserve"> miesięcznej gwarancji</w:t>
            </w:r>
          </w:p>
          <w:p w14:paraId="59C4DCB4" w14:textId="20AF0F77" w:rsidR="005C420F" w:rsidRPr="005C420F" w:rsidRDefault="006741EE" w:rsidP="005C420F">
            <w:pPr>
              <w:pStyle w:val="Tekstpodstawowy"/>
              <w:spacing w:line="276" w:lineRule="auto"/>
              <w:ind w:left="0" w:right="851"/>
              <w:jc w:val="both"/>
              <w:rPr>
                <w:rFonts w:ascii="Lato" w:hAnsi="Lato"/>
                <w:sz w:val="24"/>
                <w:szCs w:val="24"/>
              </w:rPr>
            </w:pPr>
            <w:r>
              <w:rPr>
                <w:rFonts w:ascii="Lato" w:hAnsi="Lato"/>
                <w:sz w:val="24"/>
                <w:szCs w:val="24"/>
              </w:rPr>
              <w:t>2</w:t>
            </w:r>
            <w:r w:rsidR="005C420F" w:rsidRPr="005C420F">
              <w:rPr>
                <w:rFonts w:ascii="Lato" w:hAnsi="Lato"/>
                <w:sz w:val="24"/>
                <w:szCs w:val="24"/>
              </w:rPr>
              <w:t xml:space="preserve">0 punktów – </w:t>
            </w:r>
            <w:r w:rsidR="005C420F">
              <w:rPr>
                <w:rFonts w:ascii="Lato" w:hAnsi="Lato"/>
                <w:sz w:val="24"/>
                <w:szCs w:val="24"/>
              </w:rPr>
              <w:t xml:space="preserve">dla </w:t>
            </w:r>
            <w:r w:rsidR="00C6506C">
              <w:rPr>
                <w:rFonts w:ascii="Lato" w:hAnsi="Lato"/>
                <w:sz w:val="24"/>
                <w:szCs w:val="24"/>
              </w:rPr>
              <w:t>48</w:t>
            </w:r>
            <w:r w:rsidR="005C420F">
              <w:rPr>
                <w:rFonts w:ascii="Lato" w:hAnsi="Lato"/>
                <w:sz w:val="24"/>
                <w:szCs w:val="24"/>
              </w:rPr>
              <w:t xml:space="preserve"> miesięcznej gwarancji</w:t>
            </w:r>
          </w:p>
          <w:p w14:paraId="008FD849" w14:textId="167C3A5A" w:rsidR="005C420F" w:rsidRDefault="006741EE" w:rsidP="005C420F">
            <w:pPr>
              <w:pStyle w:val="Tekstpodstawowy3"/>
              <w:tabs>
                <w:tab w:val="left" w:pos="6521"/>
              </w:tabs>
              <w:spacing w:after="0" w:line="276" w:lineRule="auto"/>
              <w:ind w:right="851"/>
              <w:rPr>
                <w:rFonts w:ascii="Lato" w:hAnsi="Lato"/>
                <w:color w:val="000000" w:themeColor="text1"/>
                <w:sz w:val="21"/>
                <w:szCs w:val="21"/>
              </w:rPr>
            </w:pPr>
            <w:r>
              <w:rPr>
                <w:rFonts w:ascii="Lato" w:hAnsi="Lato"/>
                <w:sz w:val="24"/>
                <w:szCs w:val="24"/>
              </w:rPr>
              <w:t>4</w:t>
            </w:r>
            <w:r w:rsidR="005C420F" w:rsidRPr="005C420F">
              <w:rPr>
                <w:rFonts w:ascii="Lato" w:hAnsi="Lato"/>
                <w:sz w:val="24"/>
                <w:szCs w:val="24"/>
              </w:rPr>
              <w:t xml:space="preserve">0 punktów – dla </w:t>
            </w:r>
            <w:r w:rsidR="00C6506C">
              <w:rPr>
                <w:rFonts w:ascii="Lato" w:hAnsi="Lato"/>
                <w:sz w:val="24"/>
                <w:szCs w:val="24"/>
              </w:rPr>
              <w:t>60</w:t>
            </w:r>
            <w:r w:rsidR="005C420F">
              <w:rPr>
                <w:rFonts w:ascii="Lato" w:hAnsi="Lato"/>
                <w:sz w:val="24"/>
                <w:szCs w:val="24"/>
              </w:rPr>
              <w:t xml:space="preserve"> miesięcznej gwarancji</w:t>
            </w:r>
          </w:p>
          <w:p w14:paraId="0D385036" w14:textId="519948EF" w:rsidR="005C420F" w:rsidRPr="005C420F" w:rsidRDefault="005C420F" w:rsidP="005C420F">
            <w:pPr>
              <w:pStyle w:val="Tekstpodstawowy3"/>
              <w:tabs>
                <w:tab w:val="left" w:pos="6521"/>
              </w:tabs>
              <w:spacing w:after="0" w:line="276" w:lineRule="auto"/>
              <w:ind w:left="602" w:right="851"/>
              <w:jc w:val="center"/>
              <w:rPr>
                <w:rFonts w:ascii="Lato" w:hAnsi="Lato"/>
                <w:color w:val="000000" w:themeColor="text1"/>
                <w:sz w:val="21"/>
                <w:szCs w:val="21"/>
              </w:rPr>
            </w:pPr>
          </w:p>
        </w:tc>
      </w:tr>
    </w:tbl>
    <w:p w14:paraId="3AD604AE" w14:textId="77777777" w:rsidR="00ED154C" w:rsidRPr="00DA3280" w:rsidRDefault="00ED154C" w:rsidP="00ED154C">
      <w:pPr>
        <w:pStyle w:val="Tekstpodstawowy3"/>
        <w:tabs>
          <w:tab w:val="left" w:pos="0"/>
        </w:tabs>
        <w:spacing w:after="0" w:line="276" w:lineRule="auto"/>
        <w:ind w:right="60"/>
        <w:jc w:val="both"/>
        <w:rPr>
          <w:rFonts w:ascii="Lato" w:hAnsi="Lato"/>
          <w:color w:val="000000" w:themeColor="text1"/>
          <w:sz w:val="24"/>
          <w:szCs w:val="24"/>
        </w:rPr>
      </w:pPr>
    </w:p>
    <w:p w14:paraId="60BC943D" w14:textId="0772C921" w:rsidR="00297057" w:rsidRPr="009405A5" w:rsidRDefault="009540ED" w:rsidP="00297057">
      <w:pPr>
        <w:pStyle w:val="Tekstpodstawowy3"/>
        <w:numPr>
          <w:ilvl w:val="1"/>
          <w:numId w:val="22"/>
        </w:numPr>
        <w:tabs>
          <w:tab w:val="left" w:pos="0"/>
        </w:tabs>
        <w:spacing w:after="0" w:line="276" w:lineRule="auto"/>
        <w:ind w:left="0" w:right="60" w:firstLine="0"/>
        <w:jc w:val="both"/>
        <w:rPr>
          <w:rFonts w:ascii="Lato" w:hAnsi="Lato"/>
          <w:color w:val="000000" w:themeColor="text1"/>
          <w:sz w:val="24"/>
          <w:szCs w:val="24"/>
        </w:rPr>
      </w:pPr>
      <w:r w:rsidRPr="00DA3280">
        <w:rPr>
          <w:rFonts w:ascii="Lato" w:hAnsi="Lato"/>
          <w:color w:val="000000" w:themeColor="text1"/>
          <w:sz w:val="24"/>
          <w:szCs w:val="24"/>
        </w:rPr>
        <w:t>Za najkorzystniejszą ofertę zostanie uznana oferta, która uzyska największą liczbę punktów stanowiących sumę punktów przyznanych w ramach każdego z</w:t>
      </w:r>
      <w:r w:rsidR="00ED154C" w:rsidRPr="00DA3280">
        <w:rPr>
          <w:rFonts w:ascii="Lato" w:hAnsi="Lato"/>
          <w:color w:val="000000" w:themeColor="text1"/>
          <w:sz w:val="24"/>
          <w:szCs w:val="24"/>
        </w:rPr>
        <w:t> </w:t>
      </w:r>
      <w:r w:rsidRPr="00DA3280">
        <w:rPr>
          <w:rFonts w:ascii="Lato" w:hAnsi="Lato"/>
          <w:color w:val="000000" w:themeColor="text1"/>
          <w:sz w:val="24"/>
          <w:szCs w:val="24"/>
        </w:rPr>
        <w:t>podanych kryteriów oceny ofert.</w:t>
      </w:r>
    </w:p>
    <w:p w14:paraId="3E545DD1" w14:textId="77777777" w:rsidR="002B5233" w:rsidRPr="00DA3280" w:rsidRDefault="002B5233" w:rsidP="002B5233">
      <w:pPr>
        <w:pStyle w:val="Tekstpodstawowy3"/>
        <w:tabs>
          <w:tab w:val="left" w:pos="0"/>
        </w:tabs>
        <w:spacing w:after="0" w:line="276" w:lineRule="auto"/>
        <w:jc w:val="both"/>
        <w:rPr>
          <w:rFonts w:ascii="Lato" w:hAnsi="Lato"/>
          <w:color w:val="000000" w:themeColor="text1"/>
          <w:sz w:val="24"/>
          <w:szCs w:val="24"/>
        </w:rPr>
      </w:pPr>
    </w:p>
    <w:p w14:paraId="459FE1E2" w14:textId="77777777" w:rsidR="002B5233" w:rsidRPr="00DA3280" w:rsidRDefault="002B5233" w:rsidP="002B5233">
      <w:pPr>
        <w:pStyle w:val="Nagwek1"/>
        <w:spacing w:before="0" w:line="276" w:lineRule="auto"/>
        <w:ind w:right="0"/>
        <w:jc w:val="both"/>
        <w:rPr>
          <w:rFonts w:ascii="Lato" w:hAnsi="Lato"/>
          <w:color w:val="000000" w:themeColor="text1"/>
          <w:sz w:val="24"/>
          <w:szCs w:val="24"/>
        </w:rPr>
      </w:pPr>
      <w:r w:rsidRPr="00DA3280">
        <w:rPr>
          <w:rFonts w:ascii="Lato" w:hAnsi="Lato"/>
          <w:color w:val="000000" w:themeColor="text1"/>
          <w:sz w:val="24"/>
          <w:szCs w:val="24"/>
        </w:rPr>
        <w:t>15. INFORMACJA O FORMALNOŚCIACH JAKIE POWINNY BYĆ DOPEŁNIONE PO WYBORZE OFERTY W CELU ZAWARCIA UMOWY</w:t>
      </w:r>
    </w:p>
    <w:p w14:paraId="21A97578" w14:textId="77777777" w:rsidR="002B5233" w:rsidRPr="00DA3280" w:rsidRDefault="002B5233" w:rsidP="002B5233">
      <w:pPr>
        <w:pStyle w:val="Akapitzlist"/>
        <w:numPr>
          <w:ilvl w:val="1"/>
          <w:numId w:val="6"/>
        </w:numPr>
        <w:tabs>
          <w:tab w:val="left" w:pos="625"/>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Przed zawarciem umowy w sprawie zamówienia publicznego, Wykonawca, którego oferta została uznana za najkorzystniejszą zobowiązany jest dopełnić następujących formalności:</w:t>
      </w:r>
    </w:p>
    <w:p w14:paraId="7D0C3250" w14:textId="77777777" w:rsidR="002B5233" w:rsidRPr="00DA3280" w:rsidRDefault="002B5233" w:rsidP="002B5233">
      <w:pPr>
        <w:pStyle w:val="Akapitzlist"/>
        <w:numPr>
          <w:ilvl w:val="2"/>
          <w:numId w:val="6"/>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w przypadku podmiotów wspólnie ubiegających się o zamówienie – przedłożyć Zamawiającemu kopię umowy konsorcjum;</w:t>
      </w:r>
    </w:p>
    <w:p w14:paraId="57F33054" w14:textId="77777777" w:rsidR="002B5233" w:rsidRPr="00DA3280" w:rsidRDefault="002B5233" w:rsidP="002B5233">
      <w:pPr>
        <w:pStyle w:val="Akapitzlist"/>
        <w:numPr>
          <w:ilvl w:val="2"/>
          <w:numId w:val="6"/>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wnieść wymagane zabezpieczenie należytego wykonania umowy w wysokości 5 % ceny ofertowej brutto;</w:t>
      </w:r>
    </w:p>
    <w:p w14:paraId="2791FDBA" w14:textId="77777777" w:rsidR="002B5233" w:rsidRPr="00A855B0" w:rsidRDefault="002B5233" w:rsidP="002B5233">
      <w:pPr>
        <w:pStyle w:val="Akapitzlist"/>
        <w:numPr>
          <w:ilvl w:val="2"/>
          <w:numId w:val="6"/>
        </w:numPr>
        <w:tabs>
          <w:tab w:val="left" w:pos="0"/>
        </w:tabs>
        <w:spacing w:line="276" w:lineRule="auto"/>
        <w:ind w:left="0" w:firstLine="0"/>
        <w:rPr>
          <w:rFonts w:ascii="Lato" w:hAnsi="Lato"/>
          <w:sz w:val="24"/>
          <w:szCs w:val="24"/>
        </w:rPr>
      </w:pPr>
      <w:r w:rsidRPr="00DA3280">
        <w:rPr>
          <w:rFonts w:ascii="Lato" w:hAnsi="Lato"/>
          <w:color w:val="000000" w:themeColor="text1"/>
          <w:sz w:val="24"/>
          <w:szCs w:val="24"/>
        </w:rPr>
        <w:t xml:space="preserve">przedłożyć </w:t>
      </w:r>
      <w:r w:rsidRPr="00A855B0">
        <w:rPr>
          <w:rFonts w:ascii="Lato" w:hAnsi="Lato"/>
          <w:sz w:val="24"/>
          <w:szCs w:val="24"/>
        </w:rPr>
        <w:t xml:space="preserve">Zamawiającemu wykaz pracowników do wykonania zadania, zatrudnionych na podstawie umowy o pracę, zawierający wyłącznie imię i nazwisko pracownika, datę zatrudnienia oraz informację o rodzaju wykonywanych przez niego </w:t>
      </w:r>
      <w:r w:rsidRPr="00A855B0">
        <w:rPr>
          <w:rFonts w:ascii="Lato" w:hAnsi="Lato"/>
          <w:sz w:val="24"/>
          <w:szCs w:val="24"/>
        </w:rPr>
        <w:lastRenderedPageBreak/>
        <w:t>czynności.</w:t>
      </w:r>
    </w:p>
    <w:p w14:paraId="26BFA209" w14:textId="77777777" w:rsidR="002B5233" w:rsidRPr="00A855B0" w:rsidRDefault="002B5233" w:rsidP="002B5233">
      <w:pPr>
        <w:pStyle w:val="Akapitzlist"/>
        <w:numPr>
          <w:ilvl w:val="2"/>
          <w:numId w:val="6"/>
        </w:numPr>
        <w:tabs>
          <w:tab w:val="left" w:pos="0"/>
        </w:tabs>
        <w:spacing w:line="276" w:lineRule="auto"/>
        <w:ind w:left="0" w:firstLine="0"/>
        <w:rPr>
          <w:rFonts w:ascii="Lato" w:hAnsi="Lato"/>
          <w:sz w:val="24"/>
          <w:szCs w:val="24"/>
        </w:rPr>
      </w:pPr>
      <w:r w:rsidRPr="00A855B0">
        <w:rPr>
          <w:rFonts w:ascii="Lato" w:hAnsi="Lato"/>
          <w:sz w:val="24"/>
          <w:szCs w:val="24"/>
        </w:rPr>
        <w:t>przedłożyć Zamawiającemu kopie umów o podwykonawstwo, jeżeli Wykonawca polegał na zasobach podmiotu trzeciego;</w:t>
      </w:r>
    </w:p>
    <w:p w14:paraId="20B80877" w14:textId="6883670D" w:rsidR="002B5233" w:rsidRDefault="002B5233" w:rsidP="002B5233">
      <w:pPr>
        <w:pStyle w:val="Akapitzlist"/>
        <w:numPr>
          <w:ilvl w:val="1"/>
          <w:numId w:val="6"/>
        </w:numPr>
        <w:tabs>
          <w:tab w:val="left" w:pos="711"/>
        </w:tabs>
        <w:spacing w:line="276" w:lineRule="auto"/>
        <w:ind w:left="0" w:firstLine="0"/>
        <w:rPr>
          <w:rFonts w:ascii="Lato" w:hAnsi="Lato"/>
          <w:sz w:val="24"/>
          <w:szCs w:val="24"/>
        </w:rPr>
      </w:pPr>
      <w:r w:rsidRPr="00A855B0">
        <w:rPr>
          <w:rFonts w:ascii="Lato" w:hAnsi="Lato"/>
          <w:sz w:val="24"/>
          <w:szCs w:val="24"/>
        </w:rPr>
        <w:t>Niedopełnienie wskazanych formalności będzie traktowane jako uchylanie się przez Wykonawcę od zawarcia umowy w sprawie zamówienia publicznego.</w:t>
      </w:r>
    </w:p>
    <w:p w14:paraId="14154C2C" w14:textId="77777777" w:rsidR="00246F17" w:rsidRPr="00A855B0" w:rsidRDefault="00246F17" w:rsidP="00246F17">
      <w:pPr>
        <w:pStyle w:val="Akapitzlist"/>
        <w:tabs>
          <w:tab w:val="left" w:pos="711"/>
        </w:tabs>
        <w:spacing w:line="276" w:lineRule="auto"/>
        <w:ind w:left="0" w:firstLine="0"/>
        <w:rPr>
          <w:rFonts w:ascii="Lato" w:hAnsi="Lato"/>
          <w:sz w:val="24"/>
          <w:szCs w:val="24"/>
        </w:rPr>
      </w:pPr>
    </w:p>
    <w:p w14:paraId="06DADEA4" w14:textId="77777777" w:rsidR="002B5233" w:rsidRPr="00A855B0" w:rsidRDefault="002B5233" w:rsidP="002B5233">
      <w:pPr>
        <w:pStyle w:val="Nagwek1"/>
        <w:spacing w:before="0" w:line="276" w:lineRule="auto"/>
        <w:ind w:right="0"/>
        <w:jc w:val="both"/>
        <w:rPr>
          <w:rFonts w:ascii="Lato" w:hAnsi="Lato"/>
          <w:sz w:val="24"/>
          <w:szCs w:val="24"/>
        </w:rPr>
      </w:pPr>
      <w:r w:rsidRPr="00A855B0">
        <w:rPr>
          <w:rFonts w:ascii="Lato" w:hAnsi="Lato"/>
          <w:sz w:val="24"/>
          <w:szCs w:val="24"/>
        </w:rPr>
        <w:t>16. ZABEZPIECZENIE NALEŻYTEGO WYKONANIA UMOWY</w:t>
      </w:r>
    </w:p>
    <w:p w14:paraId="159BF094" w14:textId="77777777" w:rsidR="002B5233" w:rsidRPr="00DB3598" w:rsidRDefault="002B5233" w:rsidP="002B5233">
      <w:pPr>
        <w:pStyle w:val="Akapitzlist"/>
        <w:numPr>
          <w:ilvl w:val="1"/>
          <w:numId w:val="5"/>
        </w:numPr>
        <w:tabs>
          <w:tab w:val="left" w:pos="783"/>
        </w:tabs>
        <w:spacing w:line="276" w:lineRule="auto"/>
        <w:ind w:left="0" w:firstLine="0"/>
        <w:rPr>
          <w:rFonts w:ascii="Lato" w:hAnsi="Lato"/>
          <w:color w:val="000000" w:themeColor="text1"/>
          <w:sz w:val="24"/>
          <w:szCs w:val="24"/>
        </w:rPr>
      </w:pPr>
      <w:r w:rsidRPr="00DB3598">
        <w:rPr>
          <w:rFonts w:ascii="Lato" w:hAnsi="Lato"/>
          <w:color w:val="000000" w:themeColor="text1"/>
          <w:sz w:val="24"/>
          <w:szCs w:val="24"/>
        </w:rPr>
        <w:t>Zamawiający będzie żądał od Wykonawcy, którego oferta została wybrana jako najkorzystniejsza zabezpieczenia należytego wykonania Umowy, które służy pokryciu roszczeń z tytułu niewykonania lub nienależytego wykonania Umowy w wysokości:</w:t>
      </w:r>
    </w:p>
    <w:p w14:paraId="1A691DAF" w14:textId="77777777" w:rsidR="002B5233" w:rsidRPr="00DB3598" w:rsidRDefault="002B5233" w:rsidP="002B5233">
      <w:pPr>
        <w:pStyle w:val="Akapitzlist"/>
        <w:tabs>
          <w:tab w:val="left" w:pos="500"/>
        </w:tabs>
        <w:spacing w:line="276" w:lineRule="auto"/>
        <w:ind w:left="0" w:firstLine="0"/>
        <w:rPr>
          <w:rFonts w:ascii="Lato" w:hAnsi="Lato"/>
          <w:color w:val="000000" w:themeColor="text1"/>
          <w:sz w:val="24"/>
          <w:szCs w:val="24"/>
        </w:rPr>
      </w:pPr>
      <w:r w:rsidRPr="00DB3598">
        <w:rPr>
          <w:rFonts w:ascii="Lato" w:hAnsi="Lato"/>
          <w:color w:val="000000" w:themeColor="text1"/>
          <w:sz w:val="24"/>
          <w:szCs w:val="24"/>
        </w:rPr>
        <w:t xml:space="preserve">-  </w:t>
      </w:r>
      <w:r w:rsidRPr="00DB3598">
        <w:rPr>
          <w:rFonts w:ascii="Lato" w:hAnsi="Lato"/>
          <w:b/>
          <w:color w:val="000000" w:themeColor="text1"/>
          <w:sz w:val="24"/>
          <w:szCs w:val="24"/>
        </w:rPr>
        <w:t>5</w:t>
      </w:r>
      <w:r w:rsidRPr="00DB3598">
        <w:rPr>
          <w:rFonts w:ascii="Lato" w:hAnsi="Lato"/>
          <w:b/>
          <w:color w:val="000000" w:themeColor="text1"/>
          <w:spacing w:val="-19"/>
          <w:sz w:val="24"/>
          <w:szCs w:val="24"/>
        </w:rPr>
        <w:t xml:space="preserve"> </w:t>
      </w:r>
      <w:r w:rsidRPr="00DB3598">
        <w:rPr>
          <w:rFonts w:ascii="Lato" w:hAnsi="Lato"/>
          <w:b/>
          <w:color w:val="000000" w:themeColor="text1"/>
          <w:sz w:val="24"/>
          <w:szCs w:val="24"/>
        </w:rPr>
        <w:t>%</w:t>
      </w:r>
      <w:r w:rsidRPr="00DB3598">
        <w:rPr>
          <w:rFonts w:ascii="Lato" w:hAnsi="Lato"/>
          <w:b/>
          <w:color w:val="000000" w:themeColor="text1"/>
          <w:spacing w:val="-18"/>
          <w:sz w:val="24"/>
          <w:szCs w:val="24"/>
        </w:rPr>
        <w:t xml:space="preserve"> </w:t>
      </w:r>
      <w:r w:rsidRPr="00DB3598">
        <w:rPr>
          <w:rFonts w:ascii="Lato" w:hAnsi="Lato"/>
          <w:b/>
          <w:color w:val="000000" w:themeColor="text1"/>
          <w:sz w:val="24"/>
          <w:szCs w:val="24"/>
        </w:rPr>
        <w:t>ceny</w:t>
      </w:r>
      <w:r w:rsidRPr="00DB3598">
        <w:rPr>
          <w:rFonts w:ascii="Lato" w:hAnsi="Lato"/>
          <w:b/>
          <w:color w:val="000000" w:themeColor="text1"/>
          <w:spacing w:val="-18"/>
          <w:sz w:val="24"/>
          <w:szCs w:val="24"/>
        </w:rPr>
        <w:t xml:space="preserve"> </w:t>
      </w:r>
      <w:r w:rsidRPr="00DB3598">
        <w:rPr>
          <w:rFonts w:ascii="Lato" w:hAnsi="Lato"/>
          <w:b/>
          <w:color w:val="000000" w:themeColor="text1"/>
          <w:sz w:val="24"/>
          <w:szCs w:val="24"/>
        </w:rPr>
        <w:t>ofertowej</w:t>
      </w:r>
      <w:r w:rsidRPr="00DB3598">
        <w:rPr>
          <w:rFonts w:ascii="Lato" w:hAnsi="Lato"/>
          <w:b/>
          <w:color w:val="000000" w:themeColor="text1"/>
          <w:spacing w:val="-17"/>
          <w:sz w:val="24"/>
          <w:szCs w:val="24"/>
        </w:rPr>
        <w:t xml:space="preserve"> </w:t>
      </w:r>
      <w:r w:rsidRPr="00DB3598">
        <w:rPr>
          <w:rFonts w:ascii="Lato" w:hAnsi="Lato"/>
          <w:b/>
          <w:color w:val="000000" w:themeColor="text1"/>
          <w:sz w:val="24"/>
          <w:szCs w:val="24"/>
        </w:rPr>
        <w:t>brutto</w:t>
      </w:r>
      <w:r w:rsidRPr="00DB3598">
        <w:rPr>
          <w:rFonts w:ascii="Lato" w:hAnsi="Lato"/>
          <w:color w:val="000000" w:themeColor="text1"/>
          <w:sz w:val="24"/>
          <w:szCs w:val="24"/>
        </w:rPr>
        <w:t>.</w:t>
      </w:r>
    </w:p>
    <w:p w14:paraId="4DA473BA" w14:textId="77777777" w:rsidR="002B5233" w:rsidRPr="00DB3598" w:rsidRDefault="002B5233" w:rsidP="002B5233">
      <w:pPr>
        <w:pStyle w:val="Akapitzlist"/>
        <w:numPr>
          <w:ilvl w:val="1"/>
          <w:numId w:val="5"/>
        </w:numPr>
        <w:tabs>
          <w:tab w:val="left" w:pos="783"/>
        </w:tabs>
        <w:spacing w:line="276" w:lineRule="auto"/>
        <w:ind w:left="0" w:firstLine="0"/>
        <w:rPr>
          <w:rFonts w:ascii="Lato" w:hAnsi="Lato"/>
          <w:color w:val="000000" w:themeColor="text1"/>
          <w:sz w:val="24"/>
          <w:szCs w:val="24"/>
        </w:rPr>
      </w:pPr>
      <w:r w:rsidRPr="00DB3598">
        <w:rPr>
          <w:rFonts w:ascii="Lato" w:hAnsi="Lato"/>
          <w:color w:val="000000" w:themeColor="text1"/>
          <w:sz w:val="24"/>
          <w:szCs w:val="24"/>
        </w:rPr>
        <w:t>Zabezpieczenie może być wnoszone według wyboru Wykonawcy w jednej lub w kilku następujących formach:</w:t>
      </w:r>
    </w:p>
    <w:p w14:paraId="38F88668" w14:textId="2B28EEDC" w:rsidR="002B5233" w:rsidRPr="00DB3598" w:rsidRDefault="002B5233" w:rsidP="002B5233">
      <w:pPr>
        <w:pStyle w:val="Akapitzlist"/>
        <w:numPr>
          <w:ilvl w:val="2"/>
          <w:numId w:val="5"/>
        </w:numPr>
        <w:tabs>
          <w:tab w:val="left" w:pos="0"/>
        </w:tabs>
        <w:spacing w:line="276" w:lineRule="auto"/>
        <w:ind w:left="0" w:firstLine="0"/>
        <w:rPr>
          <w:rFonts w:ascii="Lato" w:hAnsi="Lato"/>
          <w:color w:val="000000" w:themeColor="text1"/>
          <w:sz w:val="24"/>
          <w:szCs w:val="24"/>
        </w:rPr>
      </w:pPr>
      <w:r w:rsidRPr="00DB3598">
        <w:rPr>
          <w:rFonts w:ascii="Lato" w:hAnsi="Lato"/>
          <w:color w:val="000000" w:themeColor="text1"/>
          <w:sz w:val="24"/>
          <w:szCs w:val="24"/>
        </w:rPr>
        <w:t xml:space="preserve">pieniądzu - należy wpłacić przelewem na rachunek bankowy Zamawiającego nr </w:t>
      </w:r>
      <w:r w:rsidRPr="00DB3598">
        <w:rPr>
          <w:rFonts w:ascii="Lato" w:hAnsi="Lato"/>
          <w:b/>
          <w:color w:val="000000" w:themeColor="text1"/>
          <w:sz w:val="24"/>
          <w:szCs w:val="24"/>
        </w:rPr>
        <w:t xml:space="preserve">26 1130 1105 0005 2167 9690 0001, </w:t>
      </w:r>
      <w:r w:rsidRPr="00DB3598">
        <w:rPr>
          <w:rFonts w:ascii="Lato" w:hAnsi="Lato"/>
          <w:color w:val="000000" w:themeColor="text1"/>
          <w:sz w:val="24"/>
          <w:szCs w:val="24"/>
        </w:rPr>
        <w:t xml:space="preserve">w tytule przelewu wpisać: Zabezpieczenie należytego wykonania umowy nr </w:t>
      </w:r>
      <w:r w:rsidR="009405A5">
        <w:rPr>
          <w:rFonts w:ascii="Lato" w:hAnsi="Lato"/>
          <w:color w:val="000000" w:themeColor="text1"/>
          <w:sz w:val="24"/>
          <w:szCs w:val="24"/>
        </w:rPr>
        <w:t>…..</w:t>
      </w:r>
      <w:r w:rsidRPr="00DB3598">
        <w:rPr>
          <w:rFonts w:ascii="Lato" w:hAnsi="Lato"/>
          <w:color w:val="000000" w:themeColor="text1"/>
          <w:sz w:val="24"/>
          <w:szCs w:val="24"/>
        </w:rPr>
        <w:t>/2022.</w:t>
      </w:r>
    </w:p>
    <w:p w14:paraId="31490379" w14:textId="77777777" w:rsidR="002B5233" w:rsidRPr="00DB3598" w:rsidRDefault="002B5233" w:rsidP="002B5233">
      <w:pPr>
        <w:pStyle w:val="Akapitzlist"/>
        <w:numPr>
          <w:ilvl w:val="2"/>
          <w:numId w:val="5"/>
        </w:numPr>
        <w:tabs>
          <w:tab w:val="left" w:pos="0"/>
        </w:tabs>
        <w:spacing w:line="276" w:lineRule="auto"/>
        <w:ind w:left="0" w:firstLine="0"/>
        <w:rPr>
          <w:rFonts w:ascii="Lato" w:hAnsi="Lato"/>
          <w:color w:val="000000" w:themeColor="text1"/>
          <w:sz w:val="24"/>
          <w:szCs w:val="24"/>
        </w:rPr>
      </w:pPr>
      <w:r w:rsidRPr="00DB3598">
        <w:rPr>
          <w:rFonts w:ascii="Lato" w:hAnsi="Lato"/>
          <w:color w:val="000000" w:themeColor="text1"/>
          <w:sz w:val="24"/>
          <w:szCs w:val="24"/>
        </w:rPr>
        <w:t>poręczeniach bankowych lub poręczeniach spółdzielczej kasy oszczędnościowo-kredytowej, z tym że zobowiązanie kasy jest zawsze zobowiązaniem pieniężnym;</w:t>
      </w:r>
    </w:p>
    <w:p w14:paraId="5916FB91" w14:textId="77777777" w:rsidR="002B5233" w:rsidRPr="00DB3598" w:rsidRDefault="002B5233" w:rsidP="002B5233">
      <w:pPr>
        <w:pStyle w:val="Akapitzlist"/>
        <w:numPr>
          <w:ilvl w:val="2"/>
          <w:numId w:val="5"/>
        </w:numPr>
        <w:tabs>
          <w:tab w:val="left" w:pos="0"/>
        </w:tabs>
        <w:spacing w:line="276" w:lineRule="auto"/>
        <w:ind w:left="0" w:firstLine="0"/>
        <w:rPr>
          <w:rFonts w:ascii="Lato" w:hAnsi="Lato"/>
          <w:color w:val="000000" w:themeColor="text1"/>
          <w:sz w:val="24"/>
          <w:szCs w:val="24"/>
        </w:rPr>
      </w:pPr>
      <w:r w:rsidRPr="00DB3598">
        <w:rPr>
          <w:rFonts w:ascii="Lato" w:hAnsi="Lato"/>
          <w:color w:val="000000" w:themeColor="text1"/>
          <w:sz w:val="24"/>
          <w:szCs w:val="24"/>
        </w:rPr>
        <w:t>gwarancjach bankowych;</w:t>
      </w:r>
    </w:p>
    <w:p w14:paraId="61BDD5DF" w14:textId="77777777" w:rsidR="002B5233" w:rsidRPr="00DB3598" w:rsidRDefault="002B5233" w:rsidP="002B5233">
      <w:pPr>
        <w:pStyle w:val="Akapitzlist"/>
        <w:numPr>
          <w:ilvl w:val="2"/>
          <w:numId w:val="5"/>
        </w:numPr>
        <w:tabs>
          <w:tab w:val="left" w:pos="0"/>
        </w:tabs>
        <w:spacing w:line="276" w:lineRule="auto"/>
        <w:ind w:left="0" w:firstLine="0"/>
        <w:rPr>
          <w:rFonts w:ascii="Lato" w:hAnsi="Lato"/>
          <w:color w:val="000000" w:themeColor="text1"/>
          <w:sz w:val="24"/>
          <w:szCs w:val="24"/>
        </w:rPr>
      </w:pPr>
      <w:r w:rsidRPr="00DB3598">
        <w:rPr>
          <w:rFonts w:ascii="Lato" w:hAnsi="Lato"/>
          <w:color w:val="000000" w:themeColor="text1"/>
          <w:sz w:val="24"/>
          <w:szCs w:val="24"/>
        </w:rPr>
        <w:t>gwarancjach ubezpieczeniowych;</w:t>
      </w:r>
    </w:p>
    <w:p w14:paraId="4AC2B0F1" w14:textId="77777777" w:rsidR="002B5233" w:rsidRPr="00DB3598" w:rsidRDefault="002B5233" w:rsidP="002B5233">
      <w:pPr>
        <w:pStyle w:val="Akapitzlist"/>
        <w:numPr>
          <w:ilvl w:val="2"/>
          <w:numId w:val="5"/>
        </w:numPr>
        <w:tabs>
          <w:tab w:val="left" w:pos="0"/>
        </w:tabs>
        <w:spacing w:line="276" w:lineRule="auto"/>
        <w:ind w:left="0" w:firstLine="0"/>
        <w:rPr>
          <w:rFonts w:ascii="Lato" w:hAnsi="Lato"/>
          <w:color w:val="000000" w:themeColor="text1"/>
          <w:sz w:val="24"/>
          <w:szCs w:val="24"/>
        </w:rPr>
      </w:pPr>
      <w:r w:rsidRPr="00DB3598">
        <w:rPr>
          <w:rFonts w:ascii="Lato" w:hAnsi="Lato"/>
          <w:color w:val="000000" w:themeColor="text1"/>
          <w:sz w:val="24"/>
          <w:szCs w:val="24"/>
        </w:rPr>
        <w:t>poręczeniach udzielanych przez podmioty, o których mowa w art. 6b ust. 5 pkt 2 ustawy z dnia 9 listopada 2000 r. o utworzeniu Polskiej Agencji Rozwoju Przedsiębiorczości.</w:t>
      </w:r>
    </w:p>
    <w:p w14:paraId="2A0ADABB" w14:textId="77777777" w:rsidR="002B5233" w:rsidRPr="00DB3598" w:rsidRDefault="002B5233" w:rsidP="002B5233">
      <w:pPr>
        <w:pStyle w:val="Akapitzlist"/>
        <w:numPr>
          <w:ilvl w:val="1"/>
          <w:numId w:val="5"/>
        </w:numPr>
        <w:tabs>
          <w:tab w:val="left" w:pos="0"/>
        </w:tabs>
        <w:spacing w:line="276" w:lineRule="auto"/>
        <w:ind w:left="0" w:firstLine="0"/>
        <w:rPr>
          <w:rFonts w:ascii="Lato" w:hAnsi="Lato"/>
          <w:color w:val="000000" w:themeColor="text1"/>
          <w:sz w:val="24"/>
          <w:szCs w:val="24"/>
        </w:rPr>
      </w:pPr>
      <w:r w:rsidRPr="00DB3598">
        <w:rPr>
          <w:rFonts w:ascii="Lato" w:hAnsi="Lato"/>
          <w:color w:val="000000" w:themeColor="text1"/>
          <w:sz w:val="24"/>
          <w:szCs w:val="24"/>
        </w:rPr>
        <w:t>Zamawiający nie dopuszcza możliwości wniesienia zabezpieczenia należytego wykonania Umowy w innych formach.</w:t>
      </w:r>
    </w:p>
    <w:p w14:paraId="7D75EEDA" w14:textId="77777777" w:rsidR="002B5233" w:rsidRPr="00DB3598" w:rsidRDefault="002B5233" w:rsidP="002B5233">
      <w:pPr>
        <w:pStyle w:val="Akapitzlist"/>
        <w:numPr>
          <w:ilvl w:val="1"/>
          <w:numId w:val="5"/>
        </w:numPr>
        <w:tabs>
          <w:tab w:val="left" w:pos="783"/>
        </w:tabs>
        <w:spacing w:line="276" w:lineRule="auto"/>
        <w:ind w:left="0" w:firstLine="0"/>
        <w:rPr>
          <w:rFonts w:ascii="Lato" w:hAnsi="Lato"/>
          <w:color w:val="000000" w:themeColor="text1"/>
          <w:sz w:val="24"/>
          <w:szCs w:val="24"/>
        </w:rPr>
      </w:pPr>
      <w:r w:rsidRPr="00DB3598">
        <w:rPr>
          <w:rFonts w:ascii="Lato" w:hAnsi="Lato"/>
          <w:color w:val="000000" w:themeColor="text1"/>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05926DE" w14:textId="77777777" w:rsidR="002B5233" w:rsidRPr="00DB3598" w:rsidRDefault="002B5233" w:rsidP="002B5233">
      <w:pPr>
        <w:pStyle w:val="Akapitzlist"/>
        <w:numPr>
          <w:ilvl w:val="1"/>
          <w:numId w:val="5"/>
        </w:numPr>
        <w:tabs>
          <w:tab w:val="left" w:pos="783"/>
        </w:tabs>
        <w:spacing w:line="276" w:lineRule="auto"/>
        <w:ind w:left="0" w:firstLine="0"/>
        <w:rPr>
          <w:rFonts w:ascii="Lato" w:hAnsi="Lato"/>
          <w:color w:val="000000" w:themeColor="text1"/>
          <w:sz w:val="24"/>
          <w:szCs w:val="24"/>
        </w:rPr>
      </w:pPr>
      <w:r w:rsidRPr="00DB3598">
        <w:rPr>
          <w:rFonts w:ascii="Lato" w:hAnsi="Lato"/>
          <w:color w:val="000000" w:themeColor="text1"/>
          <w:sz w:val="24"/>
          <w:szCs w:val="24"/>
        </w:rPr>
        <w:t>W trakcie realizacji umowy Wykonawca może dokonać zmiany formy zabezpieczenia na jedną lub kilka form, o których mowa w pkt 16.2 SWZ. Zmiana formy zabezpieczenia jest dokonywana z zachowaniem ciągłości zabezpieczenia i bez zmniejszenia jego wysokości.</w:t>
      </w:r>
    </w:p>
    <w:p w14:paraId="6734EE49" w14:textId="77777777" w:rsidR="002B5233" w:rsidRPr="00DB3598" w:rsidRDefault="002B5233" w:rsidP="002B5233">
      <w:pPr>
        <w:pStyle w:val="Akapitzlist"/>
        <w:numPr>
          <w:ilvl w:val="1"/>
          <w:numId w:val="5"/>
        </w:numPr>
        <w:tabs>
          <w:tab w:val="left" w:pos="782"/>
          <w:tab w:val="left" w:pos="783"/>
        </w:tabs>
        <w:spacing w:line="276" w:lineRule="auto"/>
        <w:ind w:left="0" w:firstLine="0"/>
        <w:rPr>
          <w:rFonts w:ascii="Lato" w:hAnsi="Lato"/>
          <w:color w:val="000000" w:themeColor="text1"/>
          <w:sz w:val="24"/>
          <w:szCs w:val="24"/>
        </w:rPr>
      </w:pPr>
      <w:r w:rsidRPr="00DB3598">
        <w:rPr>
          <w:rFonts w:ascii="Lato" w:hAnsi="Lato"/>
          <w:color w:val="000000" w:themeColor="text1"/>
          <w:sz w:val="24"/>
          <w:szCs w:val="24"/>
        </w:rPr>
        <w:t>Zwrot zabezpieczenia:</w:t>
      </w:r>
    </w:p>
    <w:p w14:paraId="74A645FA" w14:textId="77777777" w:rsidR="002B5233" w:rsidRPr="00DB3598" w:rsidRDefault="002B5233" w:rsidP="002B5233">
      <w:pPr>
        <w:pStyle w:val="Akapitzlist"/>
        <w:numPr>
          <w:ilvl w:val="2"/>
          <w:numId w:val="5"/>
        </w:numPr>
        <w:tabs>
          <w:tab w:val="left" w:pos="851"/>
        </w:tabs>
        <w:spacing w:line="276" w:lineRule="auto"/>
        <w:ind w:left="0" w:firstLine="0"/>
        <w:rPr>
          <w:rFonts w:ascii="Lato" w:hAnsi="Lato"/>
          <w:color w:val="000000" w:themeColor="text1"/>
          <w:sz w:val="24"/>
          <w:szCs w:val="24"/>
        </w:rPr>
      </w:pPr>
      <w:r w:rsidRPr="00DB3598">
        <w:rPr>
          <w:rFonts w:ascii="Lato" w:hAnsi="Lato"/>
          <w:color w:val="000000" w:themeColor="text1"/>
          <w:sz w:val="24"/>
          <w:szCs w:val="24"/>
        </w:rPr>
        <w:t>Zamawiający zwraca 70% zabezpieczenia po wykonaniu zamówienia w terminie 30 dni od daty sporządzenia protokołu odbioru końcowego;</w:t>
      </w:r>
    </w:p>
    <w:p w14:paraId="29D77165" w14:textId="77777777" w:rsidR="002B5233" w:rsidRPr="00DB3598" w:rsidRDefault="002B5233" w:rsidP="002B5233">
      <w:pPr>
        <w:pStyle w:val="Akapitzlist"/>
        <w:numPr>
          <w:ilvl w:val="2"/>
          <w:numId w:val="5"/>
        </w:numPr>
        <w:tabs>
          <w:tab w:val="left" w:pos="851"/>
        </w:tabs>
        <w:spacing w:line="276" w:lineRule="auto"/>
        <w:ind w:left="0" w:firstLine="0"/>
        <w:rPr>
          <w:rFonts w:ascii="Lato" w:hAnsi="Lato"/>
          <w:color w:val="000000" w:themeColor="text1"/>
          <w:sz w:val="24"/>
          <w:szCs w:val="24"/>
        </w:rPr>
      </w:pPr>
      <w:r w:rsidRPr="00DB3598">
        <w:rPr>
          <w:rFonts w:ascii="Lato" w:hAnsi="Lato"/>
          <w:color w:val="000000" w:themeColor="text1"/>
          <w:sz w:val="24"/>
          <w:szCs w:val="24"/>
        </w:rPr>
        <w:t>kwota pozostawiona na zabezpieczenie roszczeń z tytułu rękojmi za wady wynosi 30% wysokości zabezpieczenia;</w:t>
      </w:r>
    </w:p>
    <w:p w14:paraId="492606FC" w14:textId="77777777" w:rsidR="002B5233" w:rsidRPr="00DB3598" w:rsidRDefault="002B5233" w:rsidP="002B5233">
      <w:pPr>
        <w:pStyle w:val="Akapitzlist"/>
        <w:numPr>
          <w:ilvl w:val="2"/>
          <w:numId w:val="5"/>
        </w:numPr>
        <w:tabs>
          <w:tab w:val="left" w:pos="851"/>
        </w:tabs>
        <w:spacing w:line="276" w:lineRule="auto"/>
        <w:ind w:left="0" w:firstLine="0"/>
        <w:rPr>
          <w:rFonts w:ascii="Lato" w:hAnsi="Lato"/>
          <w:color w:val="000000" w:themeColor="text1"/>
          <w:sz w:val="24"/>
          <w:szCs w:val="24"/>
        </w:rPr>
      </w:pPr>
      <w:r w:rsidRPr="00DB3598">
        <w:rPr>
          <w:rFonts w:ascii="Lato" w:hAnsi="Lato"/>
          <w:color w:val="000000" w:themeColor="text1"/>
          <w:sz w:val="24"/>
          <w:szCs w:val="24"/>
        </w:rPr>
        <w:t xml:space="preserve">kwota, o której mowa powyżej jest zwracana na warunkach opisanych w Umowie, nie później niż w 15 dniu po upływie okresu rękojmi za wady/gwarancji. </w:t>
      </w:r>
    </w:p>
    <w:p w14:paraId="52E6BC79" w14:textId="77777777" w:rsidR="002B5233" w:rsidRPr="00DB3598" w:rsidRDefault="002B5233" w:rsidP="002B5233">
      <w:pPr>
        <w:pStyle w:val="Akapitzlist"/>
        <w:numPr>
          <w:ilvl w:val="1"/>
          <w:numId w:val="5"/>
        </w:numPr>
        <w:tabs>
          <w:tab w:val="left" w:pos="783"/>
        </w:tabs>
        <w:spacing w:line="276" w:lineRule="auto"/>
        <w:ind w:left="0" w:firstLine="0"/>
        <w:rPr>
          <w:rFonts w:ascii="Lato" w:hAnsi="Lato"/>
          <w:color w:val="000000" w:themeColor="text1"/>
          <w:sz w:val="24"/>
          <w:szCs w:val="24"/>
        </w:rPr>
      </w:pPr>
      <w:r w:rsidRPr="00DB3598">
        <w:rPr>
          <w:rFonts w:ascii="Lato" w:hAnsi="Lato"/>
          <w:color w:val="000000" w:themeColor="text1"/>
          <w:sz w:val="24"/>
          <w:szCs w:val="24"/>
        </w:rPr>
        <w:t>Pozostałe uregulowania dotyczące zabezpieczenia należytego wykonania umowy regulują przepisy ustawy PZP.</w:t>
      </w:r>
    </w:p>
    <w:p w14:paraId="78D9605F" w14:textId="77777777" w:rsidR="002B5233" w:rsidRPr="00DB3598" w:rsidRDefault="002B5233" w:rsidP="002B5233">
      <w:pPr>
        <w:pStyle w:val="Akapitzlist"/>
        <w:numPr>
          <w:ilvl w:val="1"/>
          <w:numId w:val="5"/>
        </w:numPr>
        <w:tabs>
          <w:tab w:val="left" w:pos="782"/>
          <w:tab w:val="left" w:pos="783"/>
        </w:tabs>
        <w:spacing w:line="276" w:lineRule="auto"/>
        <w:ind w:left="0" w:firstLine="0"/>
        <w:rPr>
          <w:rFonts w:ascii="Lato" w:hAnsi="Lato"/>
          <w:color w:val="000000" w:themeColor="text1"/>
          <w:sz w:val="24"/>
          <w:szCs w:val="24"/>
        </w:rPr>
      </w:pPr>
      <w:r w:rsidRPr="00DB3598">
        <w:rPr>
          <w:rFonts w:ascii="Lato" w:hAnsi="Lato"/>
          <w:color w:val="000000" w:themeColor="text1"/>
          <w:sz w:val="24"/>
          <w:szCs w:val="24"/>
        </w:rPr>
        <w:t>Zamawiający nie przewiduje zaliczkowania Wykonawców.</w:t>
      </w:r>
    </w:p>
    <w:p w14:paraId="4653045D" w14:textId="77777777" w:rsidR="002B5233" w:rsidRPr="00A855B0" w:rsidRDefault="002B5233" w:rsidP="002B5233">
      <w:pPr>
        <w:pStyle w:val="Akapitzlist"/>
        <w:tabs>
          <w:tab w:val="left" w:pos="782"/>
          <w:tab w:val="left" w:pos="783"/>
        </w:tabs>
        <w:spacing w:line="276" w:lineRule="auto"/>
        <w:ind w:left="0" w:firstLine="0"/>
        <w:rPr>
          <w:rFonts w:ascii="Lato" w:hAnsi="Lato"/>
          <w:sz w:val="24"/>
          <w:szCs w:val="24"/>
        </w:rPr>
      </w:pPr>
    </w:p>
    <w:p w14:paraId="79DB3454" w14:textId="77777777" w:rsidR="002B5233" w:rsidRPr="00F1054E" w:rsidRDefault="002B5233" w:rsidP="002B5233">
      <w:pPr>
        <w:pStyle w:val="Nagwek1"/>
        <w:spacing w:before="0" w:line="276" w:lineRule="auto"/>
        <w:ind w:right="0"/>
        <w:jc w:val="both"/>
        <w:rPr>
          <w:rFonts w:ascii="Lato" w:hAnsi="Lato"/>
          <w:sz w:val="24"/>
          <w:szCs w:val="24"/>
        </w:rPr>
      </w:pPr>
      <w:r w:rsidRPr="00F1054E">
        <w:rPr>
          <w:rFonts w:ascii="Lato" w:hAnsi="Lato"/>
          <w:w w:val="85"/>
          <w:sz w:val="24"/>
          <w:szCs w:val="24"/>
        </w:rPr>
        <w:t>17</w:t>
      </w:r>
      <w:r w:rsidRPr="00F1054E">
        <w:rPr>
          <w:rStyle w:val="AkapitzlistZnak"/>
          <w:rFonts w:ascii="Lato" w:hAnsi="Lato"/>
          <w:sz w:val="24"/>
          <w:szCs w:val="24"/>
        </w:rPr>
        <w:t>. ISTOTNE DLA STRON POSTANOWIENIA, KTÓRE ZOSTANĄ WPROWADZONE DO TREŚCI ZAWIERANEJ UMOWY W SPRAWIE ZAMÓWIENIA PUBLICZNEGO</w:t>
      </w:r>
    </w:p>
    <w:p w14:paraId="697384D5" w14:textId="029AC9C9" w:rsidR="002B5233" w:rsidRPr="00A855B0" w:rsidRDefault="002B5233" w:rsidP="002B5233">
      <w:pPr>
        <w:pStyle w:val="Akapitzlist"/>
        <w:numPr>
          <w:ilvl w:val="1"/>
          <w:numId w:val="4"/>
        </w:numPr>
        <w:tabs>
          <w:tab w:val="left" w:pos="783"/>
        </w:tabs>
        <w:spacing w:line="276" w:lineRule="auto"/>
        <w:ind w:left="0" w:firstLine="0"/>
        <w:rPr>
          <w:rFonts w:ascii="Lato" w:hAnsi="Lato"/>
          <w:sz w:val="24"/>
          <w:szCs w:val="24"/>
        </w:rPr>
      </w:pPr>
      <w:r w:rsidRPr="00A855B0">
        <w:rPr>
          <w:rFonts w:ascii="Lato" w:hAnsi="Lato"/>
          <w:sz w:val="24"/>
          <w:szCs w:val="24"/>
        </w:rPr>
        <w:t xml:space="preserve">Wybrany Wykonawca jest zobowiązany do zawarcia umowy w sprawie zamówienia publicznego na warunkach określonych we Wzorze Umowy, stanowiącym </w:t>
      </w:r>
      <w:r w:rsidRPr="00B57454">
        <w:rPr>
          <w:rFonts w:ascii="Lato" w:hAnsi="Lato"/>
          <w:b/>
          <w:color w:val="000000" w:themeColor="text1"/>
          <w:sz w:val="24"/>
          <w:szCs w:val="24"/>
        </w:rPr>
        <w:t xml:space="preserve">Załącznik nr </w:t>
      </w:r>
      <w:r w:rsidR="00DB3598">
        <w:rPr>
          <w:rFonts w:ascii="Lato" w:hAnsi="Lato"/>
          <w:b/>
          <w:color w:val="000000" w:themeColor="text1"/>
          <w:sz w:val="24"/>
          <w:szCs w:val="24"/>
        </w:rPr>
        <w:t>6</w:t>
      </w:r>
      <w:r w:rsidRPr="00B57454">
        <w:rPr>
          <w:rFonts w:ascii="Lato" w:hAnsi="Lato"/>
          <w:b/>
          <w:color w:val="000000" w:themeColor="text1"/>
          <w:sz w:val="24"/>
          <w:szCs w:val="24"/>
        </w:rPr>
        <w:t xml:space="preserve"> do SWZ</w:t>
      </w:r>
      <w:r w:rsidRPr="00A855B0">
        <w:rPr>
          <w:rFonts w:ascii="Lato" w:hAnsi="Lato"/>
          <w:sz w:val="24"/>
          <w:szCs w:val="24"/>
        </w:rPr>
        <w:t>.</w:t>
      </w:r>
    </w:p>
    <w:p w14:paraId="0FBBC536" w14:textId="77777777" w:rsidR="002B5233" w:rsidRPr="00A855B0" w:rsidRDefault="002B5233" w:rsidP="002B5233">
      <w:pPr>
        <w:pStyle w:val="Akapitzlist"/>
        <w:numPr>
          <w:ilvl w:val="1"/>
          <w:numId w:val="4"/>
        </w:numPr>
        <w:tabs>
          <w:tab w:val="left" w:pos="783"/>
        </w:tabs>
        <w:spacing w:line="276" w:lineRule="auto"/>
        <w:ind w:left="0" w:firstLine="0"/>
        <w:rPr>
          <w:rFonts w:ascii="Lato" w:hAnsi="Lato"/>
          <w:sz w:val="24"/>
          <w:szCs w:val="24"/>
        </w:rPr>
      </w:pPr>
      <w:r w:rsidRPr="00A855B0">
        <w:rPr>
          <w:rFonts w:ascii="Lato" w:hAnsi="Lato"/>
          <w:sz w:val="24"/>
          <w:szCs w:val="24"/>
        </w:rPr>
        <w:t>Zakres świadczenia Wykonawcy wynikający z umowy jest tożsamy z jego zobowiązaniem zawartym w ofercie.</w:t>
      </w:r>
    </w:p>
    <w:p w14:paraId="31895653" w14:textId="1B5730E1" w:rsidR="002B5233" w:rsidRPr="00A855B0" w:rsidRDefault="002B5233" w:rsidP="002B5233">
      <w:pPr>
        <w:pStyle w:val="Akapitzlist"/>
        <w:numPr>
          <w:ilvl w:val="1"/>
          <w:numId w:val="4"/>
        </w:numPr>
        <w:tabs>
          <w:tab w:val="left" w:pos="783"/>
        </w:tabs>
        <w:spacing w:line="276" w:lineRule="auto"/>
        <w:ind w:left="0" w:firstLine="0"/>
        <w:rPr>
          <w:rFonts w:ascii="Lato" w:hAnsi="Lato"/>
          <w:sz w:val="24"/>
          <w:szCs w:val="24"/>
        </w:rPr>
      </w:pPr>
      <w:r w:rsidRPr="00A855B0">
        <w:rPr>
          <w:rFonts w:ascii="Lato" w:hAnsi="Lato"/>
          <w:sz w:val="24"/>
          <w:szCs w:val="24"/>
        </w:rPr>
        <w:t xml:space="preserve">Zamawiający przewiduje możliwość zmiany zawartej umowy w stosunku do treści wybranej oferty w zakresie uregulowanym w art. 454-455 </w:t>
      </w:r>
      <w:proofErr w:type="spellStart"/>
      <w:r w:rsidRPr="00A855B0">
        <w:rPr>
          <w:rFonts w:ascii="Lato" w:hAnsi="Lato"/>
          <w:sz w:val="24"/>
          <w:szCs w:val="24"/>
        </w:rPr>
        <w:t>p.z.p</w:t>
      </w:r>
      <w:proofErr w:type="spellEnd"/>
      <w:r w:rsidRPr="00A855B0">
        <w:rPr>
          <w:rFonts w:ascii="Lato" w:hAnsi="Lato"/>
          <w:sz w:val="24"/>
          <w:szCs w:val="24"/>
        </w:rPr>
        <w:t xml:space="preserve">. oraz wskazanym we Wzorze Umowy, stanowiącym </w:t>
      </w:r>
      <w:r w:rsidRPr="00A855B0">
        <w:rPr>
          <w:rFonts w:ascii="Lato" w:hAnsi="Lato"/>
          <w:b/>
          <w:sz w:val="24"/>
          <w:szCs w:val="24"/>
        </w:rPr>
        <w:t xml:space="preserve">Załącznik nr </w:t>
      </w:r>
      <w:r w:rsidR="00DB3598">
        <w:rPr>
          <w:rFonts w:ascii="Lato" w:hAnsi="Lato"/>
          <w:b/>
          <w:sz w:val="24"/>
          <w:szCs w:val="24"/>
        </w:rPr>
        <w:t xml:space="preserve">6 </w:t>
      </w:r>
      <w:r w:rsidRPr="00A855B0">
        <w:rPr>
          <w:rFonts w:ascii="Lato" w:hAnsi="Lato"/>
          <w:b/>
          <w:sz w:val="24"/>
          <w:szCs w:val="24"/>
        </w:rPr>
        <w:t>do SWZ</w:t>
      </w:r>
      <w:r w:rsidRPr="00A855B0">
        <w:rPr>
          <w:rFonts w:ascii="Lato" w:hAnsi="Lato"/>
          <w:sz w:val="24"/>
          <w:szCs w:val="24"/>
        </w:rPr>
        <w:t>.</w:t>
      </w:r>
    </w:p>
    <w:p w14:paraId="7CC18058" w14:textId="77777777" w:rsidR="002B5233" w:rsidRPr="00A855B0" w:rsidRDefault="002B5233" w:rsidP="002B5233">
      <w:pPr>
        <w:pStyle w:val="Akapitzlist"/>
        <w:numPr>
          <w:ilvl w:val="1"/>
          <w:numId w:val="4"/>
        </w:numPr>
        <w:tabs>
          <w:tab w:val="left" w:pos="783"/>
        </w:tabs>
        <w:spacing w:line="276" w:lineRule="auto"/>
        <w:ind w:left="0" w:firstLine="0"/>
        <w:rPr>
          <w:rFonts w:ascii="Lato" w:hAnsi="Lato"/>
          <w:sz w:val="24"/>
          <w:szCs w:val="24"/>
        </w:rPr>
      </w:pPr>
      <w:r w:rsidRPr="00A855B0">
        <w:rPr>
          <w:rFonts w:ascii="Lato" w:hAnsi="Lato"/>
          <w:sz w:val="24"/>
          <w:szCs w:val="24"/>
        </w:rPr>
        <w:t>Zmiana umowy wymaga dla swej ważności, pod rygorem nieważności, zachowania formy pisemnej.</w:t>
      </w:r>
    </w:p>
    <w:p w14:paraId="2665BA23" w14:textId="77777777" w:rsidR="002B5233" w:rsidRPr="00A855B0" w:rsidRDefault="002B5233" w:rsidP="002B5233">
      <w:pPr>
        <w:pStyle w:val="Akapitzlist"/>
        <w:tabs>
          <w:tab w:val="left" w:pos="783"/>
        </w:tabs>
        <w:spacing w:line="276" w:lineRule="auto"/>
        <w:ind w:left="0" w:firstLine="0"/>
        <w:rPr>
          <w:rFonts w:ascii="Lato" w:hAnsi="Lato"/>
          <w:sz w:val="24"/>
          <w:szCs w:val="24"/>
        </w:rPr>
      </w:pPr>
    </w:p>
    <w:p w14:paraId="27A2A875" w14:textId="77777777" w:rsidR="002B5233" w:rsidRPr="00A855B0" w:rsidRDefault="002B5233" w:rsidP="002B5233">
      <w:pPr>
        <w:pStyle w:val="Nagwek1"/>
        <w:spacing w:before="0" w:line="276" w:lineRule="auto"/>
        <w:ind w:right="0"/>
        <w:jc w:val="both"/>
        <w:rPr>
          <w:rFonts w:ascii="Lato" w:hAnsi="Lato"/>
          <w:sz w:val="24"/>
          <w:szCs w:val="24"/>
        </w:rPr>
      </w:pPr>
      <w:r w:rsidRPr="00F1054E">
        <w:rPr>
          <w:rStyle w:val="AkapitzlistZnak"/>
          <w:rFonts w:ascii="Lato" w:hAnsi="Lato"/>
          <w:sz w:val="24"/>
          <w:szCs w:val="24"/>
        </w:rPr>
        <w:t>18. POUCZENIE</w:t>
      </w:r>
      <w:r w:rsidRPr="00A855B0">
        <w:rPr>
          <w:rFonts w:ascii="Lato" w:hAnsi="Lato"/>
          <w:w w:val="95"/>
          <w:sz w:val="24"/>
          <w:szCs w:val="24"/>
        </w:rPr>
        <w:t xml:space="preserve"> </w:t>
      </w:r>
      <w:r w:rsidRPr="00F1054E">
        <w:rPr>
          <w:rStyle w:val="AkapitzlistZnak"/>
          <w:rFonts w:ascii="Lato" w:hAnsi="Lato"/>
          <w:sz w:val="24"/>
          <w:szCs w:val="24"/>
        </w:rPr>
        <w:t>O ŚRODKACH OCHRONY PRAWNEJ PRZYSŁUGUJĄCYCH WYKONAWCY W TOKU POSTĘPOWANIA O ZAMÓWIENIE PUBLICZNE</w:t>
      </w:r>
    </w:p>
    <w:p w14:paraId="26255EE1"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02B5B76E"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104ABAB3"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1DE9204D"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1388E817"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063C8417"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5AA40FA4"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62F8E3A3"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0141D4FC"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5594892F"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3E5FAE69"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77B2CB62"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21315541"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7CA072C1"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325F55A4"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0E65546A"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60642632"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7D1A3523"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71756BE9" w14:textId="77777777" w:rsidR="002B5233" w:rsidRPr="00A855B0" w:rsidRDefault="002B5233" w:rsidP="002B5233">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 xml:space="preserve">Środki ochrony prawnej określone w niniejszym dziale przysługują </w:t>
      </w:r>
      <w:r>
        <w:rPr>
          <w:rFonts w:ascii="Lato" w:hAnsi="Lato"/>
          <w:sz w:val="24"/>
          <w:szCs w:val="24"/>
        </w:rPr>
        <w:t>W</w:t>
      </w:r>
      <w:r w:rsidRPr="00A855B0">
        <w:rPr>
          <w:rFonts w:ascii="Lato" w:hAnsi="Lato"/>
          <w:sz w:val="24"/>
          <w:szCs w:val="24"/>
        </w:rPr>
        <w:t xml:space="preserve">ykonawcy, uczestnikowi konkursu oraz innemu podmiotowi, jeżeli ma lub miał interes w uzyskaniu zamówienia lub nagrody w konkursie oraz poniósł lub może ponieść szkodę w wyniku naruszenia przez zamawiającego przepisów ustawy </w:t>
      </w:r>
      <w:proofErr w:type="spellStart"/>
      <w:r w:rsidRPr="00A855B0">
        <w:rPr>
          <w:rFonts w:ascii="Lato" w:hAnsi="Lato"/>
          <w:sz w:val="24"/>
          <w:szCs w:val="24"/>
        </w:rPr>
        <w:t>p.z.p</w:t>
      </w:r>
      <w:proofErr w:type="spellEnd"/>
      <w:r w:rsidRPr="00A855B0">
        <w:rPr>
          <w:rFonts w:ascii="Lato" w:hAnsi="Lato"/>
          <w:sz w:val="24"/>
          <w:szCs w:val="24"/>
        </w:rPr>
        <w:t xml:space="preserve">. </w:t>
      </w:r>
    </w:p>
    <w:p w14:paraId="40B9AE93" w14:textId="77777777" w:rsidR="002B5233" w:rsidRPr="00A855B0" w:rsidRDefault="002B5233" w:rsidP="002B5233">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A855B0">
        <w:rPr>
          <w:rFonts w:ascii="Lato" w:hAnsi="Lato"/>
          <w:sz w:val="24"/>
          <w:szCs w:val="24"/>
        </w:rPr>
        <w:t>p.z.p</w:t>
      </w:r>
      <w:proofErr w:type="spellEnd"/>
      <w:r w:rsidRPr="00A855B0">
        <w:rPr>
          <w:rFonts w:ascii="Lato" w:hAnsi="Lato"/>
          <w:sz w:val="24"/>
          <w:szCs w:val="24"/>
        </w:rPr>
        <w:t>. oraz Rzecznikowi Małych i Średnich Przedsiębiorców.</w:t>
      </w:r>
    </w:p>
    <w:p w14:paraId="2E6B0AA8" w14:textId="77777777" w:rsidR="002B5233" w:rsidRPr="00A855B0" w:rsidRDefault="002B5233" w:rsidP="002B5233">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Odwołanie przysługuje na:</w:t>
      </w:r>
    </w:p>
    <w:p w14:paraId="5B848CEC" w14:textId="77777777" w:rsidR="002B5233" w:rsidRPr="00A855B0" w:rsidRDefault="002B5233" w:rsidP="002B5233">
      <w:pPr>
        <w:pStyle w:val="Akapitzlist"/>
        <w:tabs>
          <w:tab w:val="left" w:pos="0"/>
        </w:tabs>
        <w:spacing w:line="276" w:lineRule="auto"/>
        <w:ind w:left="0" w:firstLine="0"/>
        <w:rPr>
          <w:rFonts w:ascii="Lato" w:hAnsi="Lato"/>
          <w:sz w:val="24"/>
          <w:szCs w:val="24"/>
        </w:rPr>
      </w:pPr>
      <w:r w:rsidRPr="00A855B0">
        <w:rPr>
          <w:rFonts w:ascii="Lato" w:hAnsi="Lato"/>
          <w:sz w:val="24"/>
          <w:szCs w:val="24"/>
        </w:rPr>
        <w:t>1)</w:t>
      </w:r>
      <w:r w:rsidRPr="00A855B0">
        <w:rPr>
          <w:rFonts w:ascii="Lato" w:hAnsi="Lato"/>
          <w:sz w:val="24"/>
          <w:szCs w:val="24"/>
        </w:rPr>
        <w:tab/>
        <w:t>niezgodną z przepisami ustawy czynność Zamawiającego, podjętą w postępowaniu o udzielenie zamówienia, w tym na projektowane postanowienie umowy;</w:t>
      </w:r>
    </w:p>
    <w:p w14:paraId="071F14ED" w14:textId="77777777" w:rsidR="002B5233" w:rsidRPr="00A855B0" w:rsidRDefault="002B5233" w:rsidP="002B5233">
      <w:pPr>
        <w:pStyle w:val="Akapitzlist"/>
        <w:tabs>
          <w:tab w:val="left" w:pos="0"/>
        </w:tabs>
        <w:spacing w:line="276" w:lineRule="auto"/>
        <w:ind w:left="0" w:firstLine="0"/>
        <w:rPr>
          <w:rFonts w:ascii="Lato" w:hAnsi="Lato"/>
          <w:sz w:val="24"/>
          <w:szCs w:val="24"/>
        </w:rPr>
      </w:pPr>
      <w:r w:rsidRPr="00A855B0">
        <w:rPr>
          <w:rFonts w:ascii="Lato" w:hAnsi="Lato"/>
          <w:sz w:val="24"/>
          <w:szCs w:val="24"/>
        </w:rPr>
        <w:t>2)</w:t>
      </w:r>
      <w:r w:rsidRPr="00A855B0">
        <w:rPr>
          <w:rFonts w:ascii="Lato" w:hAnsi="Lato"/>
          <w:sz w:val="24"/>
          <w:szCs w:val="24"/>
        </w:rPr>
        <w:tab/>
        <w:t>zaniechanie czynności w postępowaniu o udzielenie zamówienia do której zamawiający był obowiązany na podstawie ustawy;</w:t>
      </w:r>
    </w:p>
    <w:p w14:paraId="4E727DBF" w14:textId="77777777" w:rsidR="002B5233" w:rsidRPr="00A855B0" w:rsidRDefault="002B5233" w:rsidP="002B5233">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194EE454" w14:textId="77777777" w:rsidR="002B5233" w:rsidRPr="00A855B0" w:rsidRDefault="002B5233" w:rsidP="002B5233">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Odwołanie wobec treści ogłoszenia lub treści SWZ wnosi się w terminie 5 dni od dnia zamieszczenia ogłoszenia w Biuletynie Zamówień Publicznych lub treści SWZ na stronie internetowej.</w:t>
      </w:r>
    </w:p>
    <w:p w14:paraId="029A1920" w14:textId="77777777" w:rsidR="002B5233" w:rsidRPr="00A855B0" w:rsidRDefault="002B5233" w:rsidP="002B5233">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Odwołanie wnosi się w terminie:</w:t>
      </w:r>
    </w:p>
    <w:p w14:paraId="6CC29359" w14:textId="77777777" w:rsidR="002B5233" w:rsidRPr="00A855B0" w:rsidRDefault="002B5233" w:rsidP="002B5233">
      <w:pPr>
        <w:pStyle w:val="Akapitzlist"/>
        <w:tabs>
          <w:tab w:val="left" w:pos="0"/>
        </w:tabs>
        <w:spacing w:line="276" w:lineRule="auto"/>
        <w:ind w:left="0" w:firstLine="0"/>
        <w:rPr>
          <w:rFonts w:ascii="Lato" w:hAnsi="Lato"/>
          <w:sz w:val="24"/>
          <w:szCs w:val="24"/>
        </w:rPr>
      </w:pPr>
      <w:r w:rsidRPr="00A855B0">
        <w:rPr>
          <w:rFonts w:ascii="Lato" w:hAnsi="Lato"/>
          <w:sz w:val="24"/>
          <w:szCs w:val="24"/>
        </w:rPr>
        <w:t>1)</w:t>
      </w:r>
      <w:r w:rsidRPr="00A855B0">
        <w:rPr>
          <w:rFonts w:ascii="Lato" w:hAnsi="Lato"/>
          <w:sz w:val="24"/>
          <w:szCs w:val="24"/>
        </w:rPr>
        <w:tab/>
        <w:t>5 dni od dnia przekazania informacji o czynności zamawiającego stanowiącej podstawę jego wniesienia, jeżeli informacja została przekazana przy użyciu środków komunikacji elektronicznej,</w:t>
      </w:r>
    </w:p>
    <w:p w14:paraId="7F9BBC69" w14:textId="77777777" w:rsidR="002B5233" w:rsidRPr="00A855B0" w:rsidRDefault="002B5233" w:rsidP="002B5233">
      <w:pPr>
        <w:pStyle w:val="Akapitzlist"/>
        <w:tabs>
          <w:tab w:val="left" w:pos="0"/>
        </w:tabs>
        <w:spacing w:line="276" w:lineRule="auto"/>
        <w:ind w:left="0" w:firstLine="0"/>
        <w:rPr>
          <w:rFonts w:ascii="Lato" w:hAnsi="Lato"/>
          <w:sz w:val="24"/>
          <w:szCs w:val="24"/>
        </w:rPr>
      </w:pPr>
      <w:r w:rsidRPr="00A855B0">
        <w:rPr>
          <w:rFonts w:ascii="Lato" w:hAnsi="Lato"/>
          <w:sz w:val="24"/>
          <w:szCs w:val="24"/>
        </w:rPr>
        <w:t>2)</w:t>
      </w:r>
      <w:r w:rsidRPr="00A855B0">
        <w:rPr>
          <w:rFonts w:ascii="Lato" w:hAnsi="Lato"/>
          <w:sz w:val="24"/>
          <w:szCs w:val="24"/>
        </w:rPr>
        <w:tab/>
        <w:t>10 dni od dnia przekazania informacji o czynności zamawiającego stanowiącej podstawę jego wniesienia, jeżeli informacja została przekazana w sposób inny niż określony w pkt 1).</w:t>
      </w:r>
    </w:p>
    <w:p w14:paraId="1497FB76" w14:textId="77777777" w:rsidR="002B5233" w:rsidRPr="00A855B0" w:rsidRDefault="002B5233" w:rsidP="002B5233">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 xml:space="preserve">Odwołanie w przypadkach innych niż określone w pkt 18.5 i 18.6 wnosi się w terminie 5 dni od dnia, w którym powzięto lub przy zachowaniu należytej staranności </w:t>
      </w:r>
      <w:r w:rsidRPr="00A855B0">
        <w:rPr>
          <w:rFonts w:ascii="Lato" w:hAnsi="Lato"/>
          <w:sz w:val="24"/>
          <w:szCs w:val="24"/>
        </w:rPr>
        <w:lastRenderedPageBreak/>
        <w:t>można było powziąć wiadomość o okolicznościach stanowiących podstawę jego wniesienia</w:t>
      </w:r>
    </w:p>
    <w:p w14:paraId="2596A653" w14:textId="77777777" w:rsidR="002B5233" w:rsidRPr="00A855B0" w:rsidRDefault="002B5233" w:rsidP="002B5233">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 xml:space="preserve">Na orzeczenie Izby oraz postanowienie Prezesa Izby, o którym mowa w art. 519 ust. 1 ustawy </w:t>
      </w:r>
      <w:proofErr w:type="spellStart"/>
      <w:r w:rsidRPr="00A855B0">
        <w:rPr>
          <w:rFonts w:ascii="Lato" w:hAnsi="Lato"/>
          <w:sz w:val="24"/>
          <w:szCs w:val="24"/>
        </w:rPr>
        <w:t>p.z.p</w:t>
      </w:r>
      <w:proofErr w:type="spellEnd"/>
      <w:r w:rsidRPr="00A855B0">
        <w:rPr>
          <w:rFonts w:ascii="Lato" w:hAnsi="Lato"/>
          <w:sz w:val="24"/>
          <w:szCs w:val="24"/>
        </w:rPr>
        <w:t>., stronom oraz uczestnikom postępowania odwoławczego przysługuje skarga do sądu.</w:t>
      </w:r>
    </w:p>
    <w:p w14:paraId="1F778A6F" w14:textId="77777777" w:rsidR="002B5233" w:rsidRPr="00A855B0" w:rsidRDefault="002B5233" w:rsidP="002B5233">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4806745A" w14:textId="77777777" w:rsidR="002B5233" w:rsidRPr="00A855B0" w:rsidRDefault="002B5233" w:rsidP="002B5233">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 xml:space="preserve"> Skargę wnosi się do Sądu Okręgowego w Warszawie - sądu zamówień publicznych, zwanego dalej "sądem zamówień publicznych".</w:t>
      </w:r>
    </w:p>
    <w:p w14:paraId="3AAA8B18" w14:textId="77777777" w:rsidR="002B5233" w:rsidRPr="00A855B0" w:rsidRDefault="002B5233" w:rsidP="002B5233">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 xml:space="preserve"> Skargę wnosi się za pośrednictwem Prezesa Izby, w terminie 14 dni od dnia doręczenia orzeczenia Izby lub postanowienia Prezesa Izby, o którym mowa w art. 519 ust. 1 ustawy </w:t>
      </w:r>
      <w:proofErr w:type="spellStart"/>
      <w:r w:rsidRPr="00A855B0">
        <w:rPr>
          <w:rFonts w:ascii="Lato" w:hAnsi="Lato"/>
          <w:sz w:val="24"/>
          <w:szCs w:val="24"/>
        </w:rPr>
        <w:t>p.z.p</w:t>
      </w:r>
      <w:proofErr w:type="spellEnd"/>
      <w:r w:rsidRPr="00A855B0">
        <w:rPr>
          <w:rFonts w:ascii="Lato" w:hAnsi="Lato"/>
          <w:sz w:val="24"/>
          <w:szCs w:val="24"/>
        </w:rPr>
        <w:t>., przesyłając jednocześnie jej odpis przeciwnikowi skargi. Złożenie skargi w placówce pocztowej operatora wyznaczonego w rozumieniu ustawy z dnia 23 listopada 2012 r. - Prawo pocztowe jest równoznaczne z jej wniesieniem.</w:t>
      </w:r>
    </w:p>
    <w:p w14:paraId="3BA6EEDC" w14:textId="77777777" w:rsidR="002B5233" w:rsidRDefault="002B5233" w:rsidP="002B5233">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 xml:space="preserve"> Prezes Izby przekazuje skargę wraz z aktami postępowania odwoławczego do sądu zamówień publicznych w terminie 7 dni od dnia jej otrzymania.</w:t>
      </w:r>
    </w:p>
    <w:p w14:paraId="0E265148" w14:textId="77777777" w:rsidR="002B5233" w:rsidRPr="00A855B0" w:rsidRDefault="002B5233" w:rsidP="002B5233">
      <w:pPr>
        <w:pStyle w:val="Akapitzlist"/>
        <w:tabs>
          <w:tab w:val="left" w:pos="0"/>
        </w:tabs>
        <w:spacing w:line="276" w:lineRule="auto"/>
        <w:ind w:left="0" w:firstLine="0"/>
        <w:rPr>
          <w:rFonts w:ascii="Lato" w:hAnsi="Lato"/>
          <w:sz w:val="24"/>
          <w:szCs w:val="24"/>
        </w:rPr>
      </w:pPr>
    </w:p>
    <w:p w14:paraId="6F08E516" w14:textId="77777777" w:rsidR="002B5233" w:rsidRPr="00A855B0" w:rsidRDefault="002B5233" w:rsidP="002B5233">
      <w:pPr>
        <w:pStyle w:val="Nagwek1"/>
        <w:spacing w:before="0" w:line="276" w:lineRule="auto"/>
        <w:ind w:right="0"/>
        <w:jc w:val="both"/>
        <w:rPr>
          <w:rFonts w:ascii="Lato" w:hAnsi="Lato"/>
          <w:sz w:val="24"/>
          <w:szCs w:val="24"/>
        </w:rPr>
      </w:pPr>
      <w:r w:rsidRPr="00A855B0">
        <w:rPr>
          <w:rFonts w:ascii="Lato" w:hAnsi="Lato"/>
          <w:sz w:val="24"/>
          <w:szCs w:val="24"/>
        </w:rPr>
        <w:t>19. OFERTY CZĘŚCIOWE</w:t>
      </w:r>
    </w:p>
    <w:p w14:paraId="43496418" w14:textId="04111DF7" w:rsidR="002B5233" w:rsidRPr="00A855B0" w:rsidRDefault="002B5233" w:rsidP="002B5233">
      <w:pPr>
        <w:pStyle w:val="Tekstpodstawowy"/>
        <w:tabs>
          <w:tab w:val="left" w:pos="782"/>
        </w:tabs>
        <w:spacing w:line="276" w:lineRule="auto"/>
        <w:ind w:left="0"/>
        <w:jc w:val="both"/>
        <w:rPr>
          <w:rFonts w:ascii="Lato" w:hAnsi="Lato"/>
          <w:sz w:val="24"/>
          <w:szCs w:val="24"/>
        </w:rPr>
      </w:pPr>
      <w:r w:rsidRPr="00A855B0">
        <w:rPr>
          <w:rFonts w:ascii="Lato" w:hAnsi="Lato"/>
          <w:sz w:val="24"/>
          <w:szCs w:val="24"/>
        </w:rPr>
        <w:t xml:space="preserve">Zamawiający </w:t>
      </w:r>
      <w:r w:rsidR="0020619A">
        <w:rPr>
          <w:rFonts w:ascii="Lato" w:hAnsi="Lato"/>
          <w:sz w:val="24"/>
          <w:szCs w:val="24"/>
        </w:rPr>
        <w:t>nie dopuszcza składania ofert częściowych.</w:t>
      </w:r>
    </w:p>
    <w:p w14:paraId="7191C428" w14:textId="77777777" w:rsidR="002B5233" w:rsidRPr="00A855B0" w:rsidRDefault="002B5233" w:rsidP="002B5233">
      <w:pPr>
        <w:pStyle w:val="Tekstpodstawowy"/>
        <w:tabs>
          <w:tab w:val="left" w:pos="782"/>
        </w:tabs>
        <w:spacing w:line="276" w:lineRule="auto"/>
        <w:ind w:left="0"/>
        <w:jc w:val="both"/>
        <w:rPr>
          <w:rFonts w:ascii="Lato" w:hAnsi="Lato"/>
          <w:sz w:val="24"/>
          <w:szCs w:val="24"/>
        </w:rPr>
      </w:pPr>
    </w:p>
    <w:p w14:paraId="001F31C4" w14:textId="77777777" w:rsidR="002B5233" w:rsidRPr="00A855B0" w:rsidRDefault="002B5233" w:rsidP="002B5233">
      <w:pPr>
        <w:pStyle w:val="Nagwek1"/>
        <w:spacing w:before="0" w:line="276" w:lineRule="auto"/>
        <w:ind w:right="0"/>
        <w:jc w:val="both"/>
        <w:rPr>
          <w:rFonts w:ascii="Lato" w:hAnsi="Lato"/>
          <w:sz w:val="24"/>
          <w:szCs w:val="24"/>
        </w:rPr>
      </w:pPr>
      <w:r w:rsidRPr="00A855B0">
        <w:rPr>
          <w:rFonts w:ascii="Lato" w:hAnsi="Lato"/>
          <w:sz w:val="24"/>
          <w:szCs w:val="24"/>
        </w:rPr>
        <w:t>20. WYMAGANIA DOTYCZĄCE ZATRUDNIENIA NA PODSTAWIE UMOWY O PRACĘ</w:t>
      </w:r>
      <w:r>
        <w:rPr>
          <w:rFonts w:ascii="Lato" w:hAnsi="Lato"/>
          <w:sz w:val="24"/>
          <w:szCs w:val="24"/>
        </w:rPr>
        <w:t>.</w:t>
      </w:r>
    </w:p>
    <w:p w14:paraId="47C4C9CD" w14:textId="31F5A562" w:rsidR="002B5233" w:rsidRPr="00A855B0" w:rsidRDefault="002B5233" w:rsidP="002B5233">
      <w:pPr>
        <w:pStyle w:val="Akapitzlist"/>
        <w:numPr>
          <w:ilvl w:val="1"/>
          <w:numId w:val="33"/>
        </w:numPr>
        <w:tabs>
          <w:tab w:val="left" w:pos="0"/>
        </w:tabs>
        <w:spacing w:line="276" w:lineRule="auto"/>
        <w:ind w:left="0" w:firstLine="0"/>
        <w:rPr>
          <w:rFonts w:ascii="Lato" w:hAnsi="Lato"/>
          <w:sz w:val="24"/>
          <w:szCs w:val="24"/>
        </w:rPr>
      </w:pPr>
      <w:r w:rsidRPr="00A855B0">
        <w:rPr>
          <w:rFonts w:ascii="Lato" w:hAnsi="Lato"/>
          <w:sz w:val="24"/>
          <w:szCs w:val="24"/>
        </w:rPr>
        <w:t>Stosownie do dyspozycji art. 95 ust. 1 ustawy PZP Zamawiający wymaga, aby Wykonawca lub Podwykonawca przy realizacji Przedmiotu zamówienia zatrudniał na podstawie umowy o pracę w rozumieniu przepisów Kodeksu Pracy pracowników wykonujących czynności w sposób określony w art. 22 § 1 ustawy z dnia 26 czerwca 1974</w:t>
      </w:r>
      <w:r w:rsidR="00AB06F0">
        <w:rPr>
          <w:rFonts w:ascii="Lato" w:hAnsi="Lato"/>
          <w:sz w:val="24"/>
          <w:szCs w:val="24"/>
        </w:rPr>
        <w:t> </w:t>
      </w:r>
      <w:r w:rsidRPr="00A855B0">
        <w:rPr>
          <w:rFonts w:ascii="Lato" w:hAnsi="Lato"/>
          <w:sz w:val="24"/>
          <w:szCs w:val="24"/>
        </w:rPr>
        <w:t>r. - Kodeks pracy (tekst jedn. Dz.U. 20</w:t>
      </w:r>
      <w:r w:rsidR="00F1054E">
        <w:rPr>
          <w:rFonts w:ascii="Lato" w:hAnsi="Lato"/>
          <w:sz w:val="24"/>
          <w:szCs w:val="24"/>
        </w:rPr>
        <w:t>22</w:t>
      </w:r>
      <w:r w:rsidRPr="00A855B0">
        <w:rPr>
          <w:rFonts w:ascii="Lato" w:hAnsi="Lato"/>
          <w:sz w:val="24"/>
          <w:szCs w:val="24"/>
        </w:rPr>
        <w:t xml:space="preserve"> poz. </w:t>
      </w:r>
      <w:r w:rsidR="00F1054E">
        <w:rPr>
          <w:rFonts w:ascii="Lato" w:hAnsi="Lato"/>
          <w:sz w:val="24"/>
          <w:szCs w:val="24"/>
        </w:rPr>
        <w:t>1510</w:t>
      </w:r>
      <w:r w:rsidRPr="00A855B0">
        <w:rPr>
          <w:rFonts w:ascii="Lato" w:hAnsi="Lato"/>
          <w:sz w:val="24"/>
          <w:szCs w:val="24"/>
        </w:rPr>
        <w:t xml:space="preserve">). Szczegółowe obowiązki Wykonawcy dotyczące zatrudniania na podstawie umowy o pracę zostały szczegółowo opisane we wzorze umowy, który stanowi Załącznik nr </w:t>
      </w:r>
      <w:r w:rsidR="006A6BFA">
        <w:rPr>
          <w:rFonts w:ascii="Lato" w:hAnsi="Lato"/>
          <w:sz w:val="24"/>
          <w:szCs w:val="24"/>
        </w:rPr>
        <w:t>6</w:t>
      </w:r>
      <w:r w:rsidR="0012338F">
        <w:rPr>
          <w:rFonts w:ascii="Lato" w:hAnsi="Lato"/>
          <w:sz w:val="24"/>
          <w:szCs w:val="24"/>
        </w:rPr>
        <w:t xml:space="preserve"> </w:t>
      </w:r>
      <w:r w:rsidRPr="00A855B0">
        <w:rPr>
          <w:rFonts w:ascii="Lato" w:hAnsi="Lato"/>
          <w:sz w:val="24"/>
          <w:szCs w:val="24"/>
        </w:rPr>
        <w:t>do SWZ.</w:t>
      </w:r>
    </w:p>
    <w:p w14:paraId="637E8DA5" w14:textId="77777777" w:rsidR="002B5233" w:rsidRPr="00A855B0" w:rsidRDefault="002B5233" w:rsidP="002B5233">
      <w:pPr>
        <w:pStyle w:val="Akapitzlist"/>
        <w:numPr>
          <w:ilvl w:val="1"/>
          <w:numId w:val="33"/>
        </w:numPr>
        <w:tabs>
          <w:tab w:val="left" w:pos="0"/>
        </w:tabs>
        <w:spacing w:line="276" w:lineRule="auto"/>
        <w:ind w:left="0" w:firstLine="0"/>
        <w:rPr>
          <w:rFonts w:ascii="Lato" w:hAnsi="Lato"/>
          <w:sz w:val="24"/>
          <w:szCs w:val="24"/>
        </w:rPr>
      </w:pPr>
      <w:r w:rsidRPr="00A855B0">
        <w:rPr>
          <w:rFonts w:ascii="Lato" w:hAnsi="Lato"/>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w:t>
      </w:r>
    </w:p>
    <w:p w14:paraId="090CE8CF" w14:textId="77777777" w:rsidR="002B5233" w:rsidRPr="00A855B0" w:rsidRDefault="002B5233" w:rsidP="002B5233">
      <w:pPr>
        <w:pStyle w:val="Akapitzlist"/>
        <w:numPr>
          <w:ilvl w:val="2"/>
          <w:numId w:val="33"/>
        </w:numPr>
        <w:tabs>
          <w:tab w:val="left" w:pos="567"/>
        </w:tabs>
        <w:spacing w:line="276" w:lineRule="auto"/>
        <w:ind w:left="0" w:firstLine="0"/>
        <w:rPr>
          <w:rFonts w:ascii="Lato" w:hAnsi="Lato"/>
          <w:sz w:val="24"/>
          <w:szCs w:val="24"/>
        </w:rPr>
      </w:pPr>
      <w:r w:rsidRPr="00A855B0">
        <w:rPr>
          <w:rFonts w:ascii="Lato" w:hAnsi="Lato"/>
          <w:sz w:val="24"/>
          <w:szCs w:val="24"/>
        </w:rPr>
        <w:t>żądania oświadczeń i dokumentów w zakresie potwierdzenia spełniania ww. wymogów i dokonywania ich oceny,</w:t>
      </w:r>
    </w:p>
    <w:p w14:paraId="4F4BF5F6" w14:textId="77777777" w:rsidR="002B5233" w:rsidRPr="00A855B0" w:rsidRDefault="002B5233" w:rsidP="002B5233">
      <w:pPr>
        <w:pStyle w:val="Akapitzlist"/>
        <w:numPr>
          <w:ilvl w:val="2"/>
          <w:numId w:val="33"/>
        </w:numPr>
        <w:tabs>
          <w:tab w:val="left" w:pos="567"/>
        </w:tabs>
        <w:spacing w:line="276" w:lineRule="auto"/>
        <w:ind w:left="0" w:firstLine="0"/>
        <w:rPr>
          <w:rFonts w:ascii="Lato" w:hAnsi="Lato"/>
          <w:sz w:val="24"/>
          <w:szCs w:val="24"/>
        </w:rPr>
      </w:pPr>
      <w:r w:rsidRPr="00A855B0">
        <w:rPr>
          <w:rFonts w:ascii="Lato" w:hAnsi="Lato"/>
          <w:sz w:val="24"/>
          <w:szCs w:val="24"/>
        </w:rPr>
        <w:t>żądania wyjaśnień w przypadku wątpliwości w zakresie potwierdzenia spełniania ww. wymogów,</w:t>
      </w:r>
    </w:p>
    <w:p w14:paraId="3027B104" w14:textId="77777777" w:rsidR="002B5233" w:rsidRPr="00A855B0" w:rsidRDefault="002B5233" w:rsidP="002B5233">
      <w:pPr>
        <w:pStyle w:val="Akapitzlist"/>
        <w:numPr>
          <w:ilvl w:val="2"/>
          <w:numId w:val="33"/>
        </w:numPr>
        <w:tabs>
          <w:tab w:val="left" w:pos="567"/>
        </w:tabs>
        <w:spacing w:line="276" w:lineRule="auto"/>
        <w:ind w:left="0" w:firstLine="0"/>
        <w:rPr>
          <w:rFonts w:ascii="Lato" w:hAnsi="Lato"/>
          <w:sz w:val="24"/>
          <w:szCs w:val="24"/>
        </w:rPr>
      </w:pPr>
      <w:r w:rsidRPr="00A855B0">
        <w:rPr>
          <w:rFonts w:ascii="Lato" w:hAnsi="Lato"/>
          <w:sz w:val="24"/>
          <w:szCs w:val="24"/>
        </w:rPr>
        <w:t>przeprowadzania kontroli na miejscu wykonywania świadczenia.</w:t>
      </w:r>
    </w:p>
    <w:p w14:paraId="7DBEA756" w14:textId="77777777" w:rsidR="002B5233" w:rsidRPr="00A855B0" w:rsidRDefault="002B5233" w:rsidP="002B5233">
      <w:pPr>
        <w:pStyle w:val="Akapitzlist"/>
        <w:numPr>
          <w:ilvl w:val="1"/>
          <w:numId w:val="33"/>
        </w:numPr>
        <w:tabs>
          <w:tab w:val="left" w:pos="644"/>
        </w:tabs>
        <w:spacing w:line="276" w:lineRule="auto"/>
        <w:ind w:left="0" w:firstLine="0"/>
        <w:rPr>
          <w:rFonts w:ascii="Lato" w:hAnsi="Lato"/>
          <w:sz w:val="24"/>
          <w:szCs w:val="24"/>
        </w:rPr>
      </w:pPr>
      <w:r w:rsidRPr="00A855B0">
        <w:rPr>
          <w:rFonts w:ascii="Lato" w:hAnsi="Lato"/>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162699FD" w14:textId="77777777" w:rsidR="002B5233" w:rsidRPr="00A855B0" w:rsidRDefault="002B5233" w:rsidP="002B5233">
      <w:pPr>
        <w:pStyle w:val="Akapitzlist"/>
        <w:numPr>
          <w:ilvl w:val="2"/>
          <w:numId w:val="33"/>
        </w:numPr>
        <w:tabs>
          <w:tab w:val="left" w:pos="0"/>
          <w:tab w:val="left" w:pos="567"/>
        </w:tabs>
        <w:spacing w:line="276" w:lineRule="auto"/>
        <w:ind w:left="0" w:firstLine="0"/>
        <w:rPr>
          <w:rFonts w:ascii="Lato" w:hAnsi="Lato"/>
          <w:sz w:val="24"/>
          <w:szCs w:val="24"/>
        </w:rPr>
      </w:pPr>
      <w:r w:rsidRPr="00A855B0">
        <w:rPr>
          <w:rFonts w:ascii="Lato" w:hAnsi="Lato"/>
          <w:sz w:val="24"/>
          <w:szCs w:val="24"/>
        </w:rPr>
        <w:t xml:space="preserve">oświadczenie Wykonawcy lub Podwykonawcy o zatrudnieniu na podstawie umowy </w:t>
      </w:r>
      <w:r w:rsidRPr="00A855B0">
        <w:rPr>
          <w:rFonts w:ascii="Lato" w:hAnsi="Lato"/>
          <w:sz w:val="24"/>
          <w:szCs w:val="24"/>
        </w:rPr>
        <w:lastRenderedPageBreak/>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1EE293E" w14:textId="77777777" w:rsidR="002B5233" w:rsidRPr="00A855B0" w:rsidRDefault="002B5233" w:rsidP="002B5233">
      <w:pPr>
        <w:pStyle w:val="Akapitzlist"/>
        <w:numPr>
          <w:ilvl w:val="2"/>
          <w:numId w:val="33"/>
        </w:numPr>
        <w:tabs>
          <w:tab w:val="left" w:pos="0"/>
          <w:tab w:val="left" w:pos="567"/>
        </w:tabs>
        <w:spacing w:line="276" w:lineRule="auto"/>
        <w:ind w:left="0" w:firstLine="0"/>
        <w:rPr>
          <w:rFonts w:ascii="Lato" w:hAnsi="Lato"/>
          <w:sz w:val="24"/>
          <w:szCs w:val="24"/>
        </w:rPr>
      </w:pPr>
      <w:r w:rsidRPr="00A855B0">
        <w:rPr>
          <w:rFonts w:ascii="Lato" w:hAnsi="Lato"/>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w:t>
      </w:r>
      <w:r>
        <w:rPr>
          <w:rFonts w:ascii="Lato" w:hAnsi="Lato"/>
          <w:sz w:val="24"/>
          <w:szCs w:val="24"/>
        </w:rPr>
        <w:t> </w:t>
      </w:r>
      <w:r w:rsidRPr="00A855B0">
        <w:rPr>
          <w:rFonts w:ascii="Lato" w:hAnsi="Lato"/>
          <w:sz w:val="24"/>
          <w:szCs w:val="24"/>
        </w:rPr>
        <w:t xml:space="preserve">dnia 10 maja 2018 r. o ochronie danych osobowych </w:t>
      </w:r>
      <w:proofErr w:type="spellStart"/>
      <w:r w:rsidRPr="00A855B0">
        <w:rPr>
          <w:rFonts w:ascii="Lato" w:hAnsi="Lato"/>
          <w:sz w:val="24"/>
          <w:szCs w:val="24"/>
        </w:rPr>
        <w:t>t.j</w:t>
      </w:r>
      <w:proofErr w:type="spellEnd"/>
      <w:r w:rsidRPr="00A855B0">
        <w:rPr>
          <w:rFonts w:ascii="Lato" w:hAnsi="Lato"/>
          <w:sz w:val="24"/>
          <w:szCs w:val="24"/>
        </w:rPr>
        <w:t xml:space="preserve">. Dz. U. z 2019 r. poz. 1781 (tj. w szczególności bez adresów, nr PESEL pracowników). Imię i nazwisko pracownika nie podlega </w:t>
      </w:r>
      <w:proofErr w:type="spellStart"/>
      <w:r w:rsidRPr="00A855B0">
        <w:rPr>
          <w:rFonts w:ascii="Lato" w:hAnsi="Lato"/>
          <w:sz w:val="24"/>
          <w:szCs w:val="24"/>
        </w:rPr>
        <w:t>anonimizacji</w:t>
      </w:r>
      <w:proofErr w:type="spellEnd"/>
      <w:r w:rsidRPr="00A855B0">
        <w:rPr>
          <w:rFonts w:ascii="Lato" w:hAnsi="Lato"/>
          <w:sz w:val="24"/>
          <w:szCs w:val="24"/>
        </w:rPr>
        <w:t>. Informacje takie jak: data zawarcia umowy, rodzaj umowy o pracę i</w:t>
      </w:r>
      <w:r>
        <w:rPr>
          <w:rFonts w:ascii="Lato" w:hAnsi="Lato"/>
          <w:sz w:val="24"/>
          <w:szCs w:val="24"/>
        </w:rPr>
        <w:t> </w:t>
      </w:r>
      <w:r w:rsidRPr="00A855B0">
        <w:rPr>
          <w:rFonts w:ascii="Lato" w:hAnsi="Lato"/>
          <w:sz w:val="24"/>
          <w:szCs w:val="24"/>
        </w:rPr>
        <w:t>wymiar etatu powinny być możliwe do zidentyfikowania;</w:t>
      </w:r>
    </w:p>
    <w:p w14:paraId="08B1216B" w14:textId="77777777" w:rsidR="002B5233" w:rsidRPr="00A855B0" w:rsidRDefault="002B5233" w:rsidP="002B5233">
      <w:pPr>
        <w:pStyle w:val="Akapitzlist"/>
        <w:numPr>
          <w:ilvl w:val="2"/>
          <w:numId w:val="33"/>
        </w:numPr>
        <w:tabs>
          <w:tab w:val="left" w:pos="0"/>
        </w:tabs>
        <w:spacing w:line="276" w:lineRule="auto"/>
        <w:ind w:left="0" w:firstLine="0"/>
        <w:rPr>
          <w:rFonts w:ascii="Lato" w:hAnsi="Lato"/>
          <w:sz w:val="24"/>
          <w:szCs w:val="24"/>
        </w:rPr>
      </w:pPr>
      <w:r w:rsidRPr="00A855B0">
        <w:rPr>
          <w:rFonts w:ascii="Lato" w:hAnsi="Lato"/>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0E5BBCF2" w14:textId="77777777" w:rsidR="002B5233" w:rsidRPr="00A855B0" w:rsidRDefault="002B5233" w:rsidP="002B5233">
      <w:pPr>
        <w:pStyle w:val="Akapitzlist"/>
        <w:numPr>
          <w:ilvl w:val="2"/>
          <w:numId w:val="33"/>
        </w:numPr>
        <w:tabs>
          <w:tab w:val="left" w:pos="0"/>
        </w:tabs>
        <w:spacing w:line="276" w:lineRule="auto"/>
        <w:ind w:left="0" w:firstLine="0"/>
        <w:rPr>
          <w:rFonts w:ascii="Lato" w:hAnsi="Lato"/>
          <w:sz w:val="24"/>
          <w:szCs w:val="24"/>
        </w:rPr>
      </w:pPr>
      <w:r w:rsidRPr="00A855B0">
        <w:rPr>
          <w:rFonts w:ascii="Lato" w:hAnsi="Lato"/>
          <w:sz w:val="24"/>
          <w:szCs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w:t>
      </w:r>
      <w:proofErr w:type="spellStart"/>
      <w:r w:rsidRPr="00A855B0">
        <w:rPr>
          <w:rFonts w:ascii="Lato" w:hAnsi="Lato"/>
          <w:sz w:val="24"/>
          <w:szCs w:val="24"/>
        </w:rPr>
        <w:t>t.j</w:t>
      </w:r>
      <w:proofErr w:type="spellEnd"/>
      <w:r w:rsidRPr="00A855B0">
        <w:rPr>
          <w:rFonts w:ascii="Lato" w:hAnsi="Lato"/>
          <w:sz w:val="24"/>
          <w:szCs w:val="24"/>
        </w:rPr>
        <w:t xml:space="preserve">. (Dz. U. z 2019 r. poz. 1781). Imię i nazwisko pracownika nie podlega </w:t>
      </w:r>
      <w:proofErr w:type="spellStart"/>
      <w:r w:rsidRPr="00A855B0">
        <w:rPr>
          <w:rFonts w:ascii="Lato" w:hAnsi="Lato"/>
          <w:sz w:val="24"/>
          <w:szCs w:val="24"/>
        </w:rPr>
        <w:t>anonimizacji</w:t>
      </w:r>
      <w:proofErr w:type="spellEnd"/>
      <w:r w:rsidRPr="00A855B0">
        <w:rPr>
          <w:rFonts w:ascii="Lato" w:hAnsi="Lato"/>
          <w:sz w:val="24"/>
          <w:szCs w:val="24"/>
        </w:rPr>
        <w:t>.</w:t>
      </w:r>
    </w:p>
    <w:p w14:paraId="706C56CB" w14:textId="2DB710DA" w:rsidR="002B5233" w:rsidRPr="00A855B0" w:rsidRDefault="002B5233" w:rsidP="002B5233">
      <w:pPr>
        <w:pStyle w:val="Akapitzlist"/>
        <w:numPr>
          <w:ilvl w:val="1"/>
          <w:numId w:val="33"/>
        </w:numPr>
        <w:tabs>
          <w:tab w:val="left" w:pos="644"/>
        </w:tabs>
        <w:spacing w:line="276" w:lineRule="auto"/>
        <w:ind w:left="0" w:firstLine="0"/>
        <w:rPr>
          <w:rFonts w:ascii="Lato" w:hAnsi="Lato"/>
          <w:sz w:val="24"/>
          <w:szCs w:val="24"/>
        </w:rPr>
      </w:pPr>
      <w:r w:rsidRPr="00A855B0">
        <w:rPr>
          <w:rFonts w:ascii="Lato" w:hAnsi="Lato"/>
          <w:sz w:val="24"/>
          <w:szCs w:val="24"/>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t>
      </w:r>
      <w:r w:rsidRPr="00BD3748">
        <w:rPr>
          <w:rFonts w:ascii="Lato" w:hAnsi="Lato"/>
          <w:sz w:val="24"/>
          <w:szCs w:val="24"/>
        </w:rPr>
        <w:t xml:space="preserve">wskazane w punkcie </w:t>
      </w:r>
      <w:r w:rsidR="00BD3748" w:rsidRPr="00BD3748">
        <w:rPr>
          <w:rFonts w:ascii="Lato" w:hAnsi="Lato"/>
          <w:sz w:val="24"/>
          <w:szCs w:val="24"/>
        </w:rPr>
        <w:t>20.1</w:t>
      </w:r>
      <w:r w:rsidRPr="00BD3748">
        <w:rPr>
          <w:rFonts w:ascii="Lato" w:hAnsi="Lato"/>
          <w:sz w:val="24"/>
          <w:szCs w:val="24"/>
        </w:rPr>
        <w:t xml:space="preserve"> czynności.</w:t>
      </w:r>
    </w:p>
    <w:p w14:paraId="074AA382" w14:textId="77777777" w:rsidR="002B5233" w:rsidRPr="00A855B0" w:rsidRDefault="002B5233" w:rsidP="002B5233">
      <w:pPr>
        <w:pStyle w:val="Akapitzlist"/>
        <w:numPr>
          <w:ilvl w:val="1"/>
          <w:numId w:val="33"/>
        </w:numPr>
        <w:tabs>
          <w:tab w:val="left" w:pos="680"/>
        </w:tabs>
        <w:spacing w:line="276" w:lineRule="auto"/>
        <w:ind w:left="0" w:firstLine="0"/>
        <w:rPr>
          <w:rFonts w:ascii="Lato" w:hAnsi="Lato"/>
          <w:sz w:val="24"/>
          <w:szCs w:val="24"/>
        </w:rPr>
      </w:pPr>
      <w:r w:rsidRPr="00A855B0">
        <w:rPr>
          <w:rFonts w:ascii="Lato" w:hAnsi="Lato"/>
          <w:sz w:val="24"/>
          <w:szCs w:val="24"/>
        </w:rPr>
        <w:t>W przypadku uzasadnionych wątpliwości co do przestrzegania prawa pracy przez Wykonawcę lub Podwykonawcę, Zamawiający może zwrócić się o przeprowadzenie kontroli przez Państwową Inspekcję Pracy.</w:t>
      </w:r>
    </w:p>
    <w:p w14:paraId="556F6C25" w14:textId="77777777" w:rsidR="002B5233" w:rsidRDefault="002B5233" w:rsidP="002B5233">
      <w:pPr>
        <w:pStyle w:val="Akapitzlist"/>
        <w:tabs>
          <w:tab w:val="left" w:pos="680"/>
        </w:tabs>
        <w:spacing w:line="276" w:lineRule="auto"/>
        <w:ind w:left="0" w:firstLine="0"/>
        <w:rPr>
          <w:rFonts w:ascii="Lato" w:hAnsi="Lato"/>
          <w:sz w:val="24"/>
          <w:szCs w:val="24"/>
        </w:rPr>
      </w:pPr>
    </w:p>
    <w:p w14:paraId="2E94B0F1" w14:textId="77777777" w:rsidR="002B5233" w:rsidRPr="00A855B0" w:rsidRDefault="002B5233" w:rsidP="002B5233">
      <w:pPr>
        <w:pStyle w:val="Nagwek1"/>
        <w:spacing w:before="0" w:line="276" w:lineRule="auto"/>
        <w:ind w:right="0"/>
        <w:jc w:val="both"/>
        <w:rPr>
          <w:rFonts w:ascii="Lato" w:hAnsi="Lato"/>
          <w:sz w:val="24"/>
          <w:szCs w:val="24"/>
        </w:rPr>
      </w:pPr>
      <w:r w:rsidRPr="00A855B0">
        <w:rPr>
          <w:rFonts w:ascii="Lato" w:hAnsi="Lato"/>
          <w:w w:val="95"/>
          <w:sz w:val="24"/>
          <w:szCs w:val="24"/>
        </w:rPr>
        <w:t xml:space="preserve">21. </w:t>
      </w:r>
      <w:r w:rsidRPr="00F1054E">
        <w:rPr>
          <w:rStyle w:val="AkapitzlistZnak"/>
          <w:rFonts w:ascii="Lato" w:hAnsi="Lato"/>
          <w:sz w:val="24"/>
          <w:szCs w:val="24"/>
        </w:rPr>
        <w:t>INFORMACJA O KLUCZOWYCH CZĘŚCIACH ZAMÓWIENIA</w:t>
      </w:r>
    </w:p>
    <w:p w14:paraId="1954DDCD" w14:textId="77777777" w:rsidR="002B5233" w:rsidRPr="00A855B0" w:rsidRDefault="002B5233" w:rsidP="002B5233">
      <w:pPr>
        <w:pStyle w:val="Akapitzlist"/>
        <w:numPr>
          <w:ilvl w:val="1"/>
          <w:numId w:val="3"/>
        </w:numPr>
        <w:tabs>
          <w:tab w:val="left" w:pos="615"/>
        </w:tabs>
        <w:spacing w:line="276" w:lineRule="auto"/>
        <w:ind w:left="0" w:firstLine="0"/>
        <w:rPr>
          <w:rFonts w:ascii="Lato" w:hAnsi="Lato"/>
          <w:sz w:val="24"/>
          <w:szCs w:val="24"/>
        </w:rPr>
      </w:pPr>
      <w:r w:rsidRPr="00A855B0">
        <w:rPr>
          <w:rFonts w:ascii="Lato" w:hAnsi="Lato"/>
          <w:sz w:val="24"/>
          <w:szCs w:val="24"/>
        </w:rPr>
        <w:t>Zamawiający nie zastrzega wykonania kluczowych części zamówienia przez Wykonawcę.</w:t>
      </w:r>
    </w:p>
    <w:p w14:paraId="67CDC98D" w14:textId="77777777" w:rsidR="002B5233" w:rsidRPr="00A855B0" w:rsidRDefault="002B5233" w:rsidP="002B5233">
      <w:pPr>
        <w:pStyle w:val="Akapitzlist"/>
        <w:numPr>
          <w:ilvl w:val="1"/>
          <w:numId w:val="3"/>
        </w:numPr>
        <w:tabs>
          <w:tab w:val="left" w:pos="615"/>
        </w:tabs>
        <w:spacing w:line="276" w:lineRule="auto"/>
        <w:ind w:left="0" w:firstLine="0"/>
        <w:rPr>
          <w:rFonts w:ascii="Lato" w:hAnsi="Lato"/>
          <w:sz w:val="24"/>
          <w:szCs w:val="24"/>
        </w:rPr>
      </w:pPr>
      <w:r w:rsidRPr="00A855B0">
        <w:rPr>
          <w:rFonts w:ascii="Lato" w:hAnsi="Lato"/>
          <w:sz w:val="24"/>
          <w:szCs w:val="24"/>
        </w:rPr>
        <w:t xml:space="preserve">Wykonawca może powierzyć realizację części przedmiotu zamówienia </w:t>
      </w:r>
      <w:r w:rsidRPr="00A855B0">
        <w:rPr>
          <w:rFonts w:ascii="Lato" w:hAnsi="Lato"/>
          <w:sz w:val="24"/>
          <w:szCs w:val="24"/>
        </w:rPr>
        <w:lastRenderedPageBreak/>
        <w:t>Podwykonawcom.</w:t>
      </w:r>
    </w:p>
    <w:p w14:paraId="5CBA1C62" w14:textId="77777777" w:rsidR="002B5233" w:rsidRPr="00A855B0" w:rsidRDefault="002B5233" w:rsidP="002B5233">
      <w:pPr>
        <w:pStyle w:val="Akapitzlist"/>
        <w:numPr>
          <w:ilvl w:val="1"/>
          <w:numId w:val="3"/>
        </w:numPr>
        <w:tabs>
          <w:tab w:val="left" w:pos="699"/>
        </w:tabs>
        <w:spacing w:line="276" w:lineRule="auto"/>
        <w:ind w:left="0" w:firstLine="0"/>
        <w:rPr>
          <w:rFonts w:ascii="Lato" w:hAnsi="Lato"/>
          <w:sz w:val="24"/>
          <w:szCs w:val="24"/>
        </w:rPr>
      </w:pPr>
      <w:r w:rsidRPr="00A855B0">
        <w:rPr>
          <w:rFonts w:ascii="Lato" w:hAnsi="Lato"/>
          <w:sz w:val="24"/>
          <w:szCs w:val="24"/>
        </w:rPr>
        <w:t>Jeżeli Zamawiający stwierdzi, że wobec danego Podwykonawcy zachodzą podstawy wykluczenia, Wykonawca obowiązany jest w ciągu 7 dni od powzięcia wiadomości o wykluczeniu zastąpić tego Podwykonawcę lub zrezygnować z powierzenia wykonania części zamówienia Podwykonawcy.</w:t>
      </w:r>
    </w:p>
    <w:p w14:paraId="6ADFC699" w14:textId="77777777" w:rsidR="002B5233" w:rsidRPr="00A855B0" w:rsidRDefault="002B5233" w:rsidP="002B5233">
      <w:pPr>
        <w:pStyle w:val="Akapitzlist"/>
        <w:numPr>
          <w:ilvl w:val="1"/>
          <w:numId w:val="3"/>
        </w:numPr>
        <w:tabs>
          <w:tab w:val="left" w:pos="783"/>
        </w:tabs>
        <w:spacing w:line="276" w:lineRule="auto"/>
        <w:ind w:left="0" w:firstLine="0"/>
        <w:rPr>
          <w:rFonts w:ascii="Lato" w:hAnsi="Lato"/>
          <w:sz w:val="24"/>
          <w:szCs w:val="24"/>
        </w:rPr>
      </w:pPr>
      <w:r w:rsidRPr="00A855B0">
        <w:rPr>
          <w:rFonts w:ascii="Lato" w:hAnsi="Lato"/>
          <w:sz w:val="24"/>
          <w:szCs w:val="24"/>
        </w:rPr>
        <w:t>Powierzenie wykonania części zamówienia Podwykonawcom nie zwalnia Wykonawcy z odpowiedzialności za należyte wykonanie tego zamówienia.</w:t>
      </w:r>
    </w:p>
    <w:p w14:paraId="25D2C41C" w14:textId="77777777" w:rsidR="002B5233" w:rsidRDefault="002B5233" w:rsidP="002B5233">
      <w:pPr>
        <w:pStyle w:val="Akapitzlist"/>
        <w:numPr>
          <w:ilvl w:val="1"/>
          <w:numId w:val="3"/>
        </w:numPr>
        <w:tabs>
          <w:tab w:val="left" w:pos="0"/>
        </w:tabs>
        <w:spacing w:line="276" w:lineRule="auto"/>
        <w:ind w:left="0" w:firstLine="0"/>
        <w:rPr>
          <w:rFonts w:ascii="Lato" w:hAnsi="Lato"/>
          <w:sz w:val="24"/>
          <w:szCs w:val="24"/>
        </w:rPr>
      </w:pPr>
      <w:r w:rsidRPr="00A855B0">
        <w:rPr>
          <w:rFonts w:ascii="Lato" w:hAnsi="Lato"/>
          <w:sz w:val="24"/>
          <w:szCs w:val="24"/>
        </w:rPr>
        <w:t>Zamawiający żąda wskazania przez Wykonawcę części zamówienia, których wykonanie zamierza powierzyć Podwykonawcom. Wskazanie takie należy określić na formularzu oferty (załącznik nr 1 do SWZ).</w:t>
      </w:r>
    </w:p>
    <w:p w14:paraId="21BA28A3" w14:textId="77777777" w:rsidR="002B5233" w:rsidRPr="00A855B0" w:rsidRDefault="002B5233" w:rsidP="002B5233">
      <w:pPr>
        <w:pStyle w:val="Akapitzlist"/>
        <w:tabs>
          <w:tab w:val="left" w:pos="0"/>
        </w:tabs>
        <w:spacing w:line="276" w:lineRule="auto"/>
        <w:ind w:left="0" w:firstLine="0"/>
        <w:rPr>
          <w:rFonts w:ascii="Lato" w:hAnsi="Lato"/>
          <w:sz w:val="24"/>
          <w:szCs w:val="24"/>
        </w:rPr>
      </w:pPr>
    </w:p>
    <w:p w14:paraId="7DB5AD1C" w14:textId="77777777" w:rsidR="002B5233" w:rsidRPr="00A855B0" w:rsidRDefault="002B5233" w:rsidP="00F1054E">
      <w:pPr>
        <w:pStyle w:val="Nagwek1"/>
        <w:spacing w:before="0" w:line="276" w:lineRule="auto"/>
        <w:ind w:right="0"/>
        <w:jc w:val="both"/>
        <w:rPr>
          <w:rFonts w:ascii="Lato" w:hAnsi="Lato"/>
          <w:sz w:val="24"/>
          <w:szCs w:val="24"/>
        </w:rPr>
      </w:pPr>
      <w:r w:rsidRPr="00A855B0">
        <w:rPr>
          <w:rFonts w:ascii="Lato" w:hAnsi="Lato"/>
          <w:w w:val="95"/>
          <w:sz w:val="24"/>
          <w:szCs w:val="24"/>
        </w:rPr>
        <w:t xml:space="preserve">22. </w:t>
      </w:r>
      <w:r w:rsidRPr="00F1054E">
        <w:rPr>
          <w:rStyle w:val="AkapitzlistZnak"/>
          <w:rFonts w:ascii="Lato" w:hAnsi="Lato"/>
          <w:sz w:val="24"/>
          <w:szCs w:val="24"/>
        </w:rPr>
        <w:t>WYMAGANIA DOT. UMOWY O PODWYKONAWSTWO, KTÓREJ PRZEDMIOTEM SĄ ROBOTY BUDOWLANE, KTÓRYCH NIESPEŁNIENIE SPOWODUJE ZGŁOSZENIE PRZEZ ZAMAWIAJĄCEGO ODPOWIEDNIO ZASTRZEŻEŃ LUB SPRZECIWU, JEŻELI ZAMAWIAJĄCY OKREŚLA TAKIE WYMAGANIA ORAZ INFORMACJE O UMOWACH O PODWYKONAWSTWO, KTÓRYCH PRZEDMIOTEM SĄ DOSTAWY LUB USŁUGI, KTÓRE Z UWAGI NA WARTOŚĆ LUB PRZEDMIOT TYCH DOSTAW LUB USŁUG, NIE PODLEGAJĄ OBOWIĄZKOWI PRZEDKŁADANIA ZAMAWIAJĄCEMU.</w:t>
      </w:r>
    </w:p>
    <w:p w14:paraId="3DBEF858" w14:textId="77777777" w:rsidR="002B5233" w:rsidRPr="00A855B0" w:rsidRDefault="002B5233" w:rsidP="002B5233">
      <w:pPr>
        <w:pStyle w:val="Akapitzlist"/>
        <w:numPr>
          <w:ilvl w:val="1"/>
          <w:numId w:val="2"/>
        </w:numPr>
        <w:tabs>
          <w:tab w:val="left" w:pos="791"/>
        </w:tabs>
        <w:spacing w:line="276" w:lineRule="auto"/>
        <w:ind w:left="0" w:firstLine="0"/>
        <w:rPr>
          <w:rFonts w:ascii="Lato" w:hAnsi="Lato"/>
          <w:sz w:val="24"/>
          <w:szCs w:val="24"/>
        </w:rPr>
      </w:pPr>
      <w:r w:rsidRPr="00A855B0">
        <w:rPr>
          <w:rFonts w:ascii="Lato" w:hAnsi="Lato"/>
          <w:sz w:val="24"/>
          <w:szCs w:val="24"/>
        </w:rPr>
        <w:t>Wykonawca, Podwykonawca lub dalszy Podwykonawca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624A1478" w14:textId="77777777" w:rsidR="002B5233" w:rsidRPr="00A855B0" w:rsidRDefault="002B5233" w:rsidP="002B5233">
      <w:pPr>
        <w:pStyle w:val="Akapitzlist"/>
        <w:numPr>
          <w:ilvl w:val="1"/>
          <w:numId w:val="2"/>
        </w:numPr>
        <w:tabs>
          <w:tab w:val="left" w:pos="615"/>
        </w:tabs>
        <w:spacing w:line="276" w:lineRule="auto"/>
        <w:ind w:left="0" w:firstLine="0"/>
        <w:rPr>
          <w:rFonts w:ascii="Lato" w:hAnsi="Lato"/>
          <w:sz w:val="24"/>
          <w:szCs w:val="24"/>
        </w:rPr>
      </w:pPr>
      <w:r w:rsidRPr="00A855B0">
        <w:rPr>
          <w:rFonts w:ascii="Lato" w:hAnsi="Lato"/>
          <w:sz w:val="24"/>
          <w:szCs w:val="24"/>
        </w:rPr>
        <w:t>Umowa z Podwykonawcą lub dalszym Podwykonawcą powinna stanowić w szczególności, iż:</w:t>
      </w:r>
    </w:p>
    <w:p w14:paraId="4F002AE4" w14:textId="77777777" w:rsidR="002B5233" w:rsidRPr="00A855B0" w:rsidRDefault="002B5233" w:rsidP="002B5233">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termin zapłaty wynagrodzenia Podwykonawcy lub dalszemu Podwykonawcy przewidziany w umowie o podwykonawstwo nie może być dłuższy niż 30 dni od dnia doręczenia Wykonawcy, Podwykonawcy lub dalszemu Podwykonawcy faktury VAT lub rachunku, potwierdzających wykonanie zleconej Podwykonawcy lub dalszemu Podwykonawcy: dostawy, usługi lub roboty budowlanej,</w:t>
      </w:r>
    </w:p>
    <w:p w14:paraId="547A4ADD" w14:textId="77777777" w:rsidR="002B5233" w:rsidRPr="00A855B0" w:rsidRDefault="002B5233" w:rsidP="002B5233">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przedmiotem umowy o podwykonawstwo jest wyłącznie wykonanie, odpowiednio: robót budowlanych, dostaw lub usług, które ściśle odpowiadają części zamówienia określonego Umową zawartą pomiędzy Zamawiającym a Wykonawcą,</w:t>
      </w:r>
    </w:p>
    <w:p w14:paraId="7296D88C" w14:textId="77777777" w:rsidR="002B5233" w:rsidRPr="00A855B0" w:rsidRDefault="002B5233" w:rsidP="002B5233">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1FFE7204" w14:textId="77777777" w:rsidR="002B5233" w:rsidRPr="00A855B0" w:rsidRDefault="002B5233" w:rsidP="002B5233">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wykonanie przedmiotu umowy o podwykonawstwo zostaje określone na co najmniej takim poziomie jakości, jaki wynika z Umowy zawartej pomiędzy Zamawiającym a Wykonawcą i powinno odpowiadać stosownym dla tego wykonania wymaganiom określonym w dokumentacji technicznej, SWZ oraz standardom deklarowanym w ofercie Wykonawcy,</w:t>
      </w:r>
    </w:p>
    <w:p w14:paraId="7F68C05E" w14:textId="77777777" w:rsidR="002B5233" w:rsidRPr="00A855B0" w:rsidRDefault="002B5233" w:rsidP="002B5233">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lastRenderedPageBreak/>
        <w:t>okres odpowiedzialności Podwykonawcy lub dalszego Podwykonawcy za wady przedmiotu umowy o podwykonawstwo, z tytułu gwarancji i rękojmi nie będzie krótszy od okresu odpowiedzialności za wady Przedmiotu Umowy Wykonawcy wobec Zamawiającego,</w:t>
      </w:r>
    </w:p>
    <w:p w14:paraId="70A8C9D6" w14:textId="77777777" w:rsidR="002B5233" w:rsidRPr="00A855B0" w:rsidRDefault="002B5233" w:rsidP="002B5233">
      <w:pPr>
        <w:pStyle w:val="Akapitzlist"/>
        <w:numPr>
          <w:ilvl w:val="2"/>
          <w:numId w:val="2"/>
        </w:numPr>
        <w:tabs>
          <w:tab w:val="left" w:pos="0"/>
          <w:tab w:val="left" w:pos="695"/>
        </w:tabs>
        <w:spacing w:line="276" w:lineRule="auto"/>
        <w:ind w:left="0" w:firstLine="0"/>
        <w:rPr>
          <w:rFonts w:ascii="Lato" w:hAnsi="Lato"/>
          <w:sz w:val="24"/>
          <w:szCs w:val="24"/>
        </w:rPr>
      </w:pPr>
      <w:r w:rsidRPr="00A855B0">
        <w:rPr>
          <w:rFonts w:ascii="Lato" w:hAnsi="Lato"/>
          <w:sz w:val="24"/>
          <w:szCs w:val="24"/>
        </w:rPr>
        <w:t>Podwykonawca lub dalszy Podwykonawca robót budowlanych musi wykazać się posiadaniem wiedzy i doświadczenia odpowiadającym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 o podwykonawstwo,</w:t>
      </w:r>
    </w:p>
    <w:p w14:paraId="165401F8" w14:textId="77777777" w:rsidR="002B5233" w:rsidRPr="00A855B0" w:rsidRDefault="002B5233" w:rsidP="002B5233">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Podwykonawca lub dalszy Podwykonawca są zobowiązani do przedstawiania Zamawiającemu na jego żądanie dokumentów, oświadczeń i wyjaśnień dotyczących realizacji umowy o podwykonawstwo.</w:t>
      </w:r>
    </w:p>
    <w:p w14:paraId="2FDC37E0" w14:textId="77777777" w:rsidR="002B5233" w:rsidRPr="00A855B0" w:rsidRDefault="002B5233" w:rsidP="002B5233">
      <w:pPr>
        <w:pStyle w:val="Akapitzlist"/>
        <w:numPr>
          <w:ilvl w:val="1"/>
          <w:numId w:val="2"/>
        </w:numPr>
        <w:tabs>
          <w:tab w:val="left" w:pos="615"/>
        </w:tabs>
        <w:spacing w:line="276" w:lineRule="auto"/>
        <w:ind w:left="0" w:firstLine="0"/>
        <w:rPr>
          <w:rFonts w:ascii="Lato" w:hAnsi="Lato"/>
          <w:sz w:val="24"/>
          <w:szCs w:val="24"/>
        </w:rPr>
      </w:pPr>
      <w:r w:rsidRPr="00A855B0">
        <w:rPr>
          <w:rFonts w:ascii="Lato" w:hAnsi="Lato"/>
          <w:sz w:val="24"/>
          <w:szCs w:val="24"/>
        </w:rPr>
        <w:t>Umowa z Podwykonawcą lub dalszym Podwykonawcą musi zawierać ponadto:</w:t>
      </w:r>
    </w:p>
    <w:p w14:paraId="2E58495E" w14:textId="77777777" w:rsidR="002B5233" w:rsidRPr="00A855B0" w:rsidRDefault="002B5233" w:rsidP="002B5233">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cenę za wykonanie zakresu objętego umową, przy czym wynagrodzenie Podwykonawcy nie może być wyższe od wynagrodzenia Wykonawcy,</w:t>
      </w:r>
    </w:p>
    <w:p w14:paraId="0C036F72" w14:textId="77777777" w:rsidR="002B5233" w:rsidRPr="00A855B0" w:rsidRDefault="002B5233" w:rsidP="002B5233">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sposób odbiorów i rozliczeń z tytułu wykonania zakresu robót przez Podwykonawcę (niesprzeczny z postanowieniami Umowy zawartej przez Wykonawcę z Zamawiającym),</w:t>
      </w:r>
    </w:p>
    <w:p w14:paraId="7AD72926" w14:textId="77777777" w:rsidR="002B5233" w:rsidRPr="00A855B0" w:rsidRDefault="002B5233" w:rsidP="002B5233">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termin wykonania podzlecanego zakresu roboty budowlanej przez Podwykonawcę, przy czym termin wykonania roboty nie może być dłuższy od terminu określonego w Umowie zawartej przez Wykonawcę z Zamawiającym.</w:t>
      </w:r>
    </w:p>
    <w:p w14:paraId="2B52949C" w14:textId="77777777" w:rsidR="002B5233" w:rsidRPr="00A855B0" w:rsidRDefault="002B5233" w:rsidP="002B5233">
      <w:pPr>
        <w:pStyle w:val="Akapitzlist"/>
        <w:numPr>
          <w:ilvl w:val="1"/>
          <w:numId w:val="2"/>
        </w:numPr>
        <w:tabs>
          <w:tab w:val="left" w:pos="615"/>
        </w:tabs>
        <w:spacing w:line="276" w:lineRule="auto"/>
        <w:ind w:left="0" w:firstLine="0"/>
        <w:rPr>
          <w:rFonts w:ascii="Lato" w:hAnsi="Lato"/>
          <w:sz w:val="24"/>
          <w:szCs w:val="24"/>
        </w:rPr>
      </w:pPr>
      <w:r w:rsidRPr="00A855B0">
        <w:rPr>
          <w:rFonts w:ascii="Lato" w:hAnsi="Lato"/>
          <w:sz w:val="24"/>
          <w:szCs w:val="24"/>
        </w:rPr>
        <w:t>Umowa o podwykonawstwo nie może zawierać postanowień:</w:t>
      </w:r>
    </w:p>
    <w:p w14:paraId="1A1BFD9D" w14:textId="77777777" w:rsidR="002B5233" w:rsidRPr="00A855B0" w:rsidRDefault="002B5233" w:rsidP="002B5233">
      <w:pPr>
        <w:pStyle w:val="Akapitzlist"/>
        <w:numPr>
          <w:ilvl w:val="2"/>
          <w:numId w:val="2"/>
        </w:numPr>
        <w:tabs>
          <w:tab w:val="left" w:pos="711"/>
        </w:tabs>
        <w:spacing w:line="276" w:lineRule="auto"/>
        <w:ind w:left="0" w:firstLine="0"/>
        <w:rPr>
          <w:rFonts w:ascii="Lato" w:hAnsi="Lato"/>
          <w:sz w:val="24"/>
          <w:szCs w:val="24"/>
        </w:rPr>
      </w:pPr>
      <w:r w:rsidRPr="00A855B0">
        <w:rPr>
          <w:rFonts w:ascii="Lato" w:hAnsi="Lato"/>
          <w:sz w:val="24"/>
          <w:szCs w:val="24"/>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r>
        <w:rPr>
          <w:rFonts w:ascii="Lato" w:hAnsi="Lato"/>
          <w:sz w:val="24"/>
          <w:szCs w:val="24"/>
        </w:rPr>
        <w:t>,</w:t>
      </w:r>
    </w:p>
    <w:p w14:paraId="3EDD3AD0" w14:textId="77777777" w:rsidR="002B5233" w:rsidRPr="00A855B0" w:rsidRDefault="002B5233" w:rsidP="002B5233">
      <w:pPr>
        <w:pStyle w:val="Akapitzlist"/>
        <w:numPr>
          <w:ilvl w:val="2"/>
          <w:numId w:val="2"/>
        </w:numPr>
        <w:tabs>
          <w:tab w:val="left" w:pos="719"/>
        </w:tabs>
        <w:spacing w:line="276" w:lineRule="auto"/>
        <w:ind w:left="0" w:firstLine="0"/>
        <w:rPr>
          <w:rFonts w:ascii="Lato" w:hAnsi="Lato"/>
          <w:sz w:val="24"/>
          <w:szCs w:val="24"/>
        </w:rPr>
      </w:pPr>
      <w:r w:rsidRPr="00A855B0">
        <w:rPr>
          <w:rFonts w:ascii="Lato" w:hAnsi="Lato"/>
          <w:sz w:val="24"/>
          <w:szCs w:val="24"/>
        </w:rPr>
        <w:t>uzależniających zwrot kwot zabezpieczenia przez Wykonawcę Podwykonawcy, od zwrotu zabezpieczenia należytego wykonania umowy Wykonawcy przez Zamawiającego.</w:t>
      </w:r>
    </w:p>
    <w:p w14:paraId="4826220B" w14:textId="77777777" w:rsidR="002B5233" w:rsidRPr="00A855B0" w:rsidRDefault="002B5233" w:rsidP="002B5233">
      <w:pPr>
        <w:pStyle w:val="Akapitzlist"/>
        <w:numPr>
          <w:ilvl w:val="1"/>
          <w:numId w:val="2"/>
        </w:numPr>
        <w:tabs>
          <w:tab w:val="left" w:pos="618"/>
        </w:tabs>
        <w:spacing w:line="276" w:lineRule="auto"/>
        <w:ind w:left="0" w:firstLine="0"/>
        <w:rPr>
          <w:rFonts w:ascii="Lato" w:hAnsi="Lato"/>
          <w:sz w:val="24"/>
          <w:szCs w:val="24"/>
        </w:rPr>
      </w:pPr>
      <w:r w:rsidRPr="00A855B0">
        <w:rPr>
          <w:rFonts w:ascii="Lato" w:hAnsi="Lato"/>
          <w:sz w:val="24"/>
          <w:szCs w:val="24"/>
        </w:rPr>
        <w:t>Zawarcie umowy o podwykonawstwo, której przedmiotem są roboty budowlane, może nastąpić wyłącznie po akceptacji jej projektu przez Zamawiającego, a przystąpienie do jej realizacji przez Podwykonawcę może nastąpić wyłącznie po akceptacji umowy o podwykonawstwo przez Zamawiającego.</w:t>
      </w:r>
    </w:p>
    <w:p w14:paraId="79F4C9B9" w14:textId="77777777" w:rsidR="002B5233" w:rsidRPr="00A855B0" w:rsidRDefault="002B5233" w:rsidP="002B5233">
      <w:pPr>
        <w:pStyle w:val="Akapitzlist"/>
        <w:numPr>
          <w:ilvl w:val="1"/>
          <w:numId w:val="2"/>
        </w:numPr>
        <w:tabs>
          <w:tab w:val="left" w:pos="692"/>
        </w:tabs>
        <w:spacing w:line="276" w:lineRule="auto"/>
        <w:ind w:left="0" w:firstLine="0"/>
        <w:rPr>
          <w:rFonts w:ascii="Lato" w:hAnsi="Lato"/>
          <w:sz w:val="24"/>
          <w:szCs w:val="24"/>
        </w:rPr>
      </w:pPr>
      <w:r w:rsidRPr="00A855B0">
        <w:rPr>
          <w:rFonts w:ascii="Lato" w:hAnsi="Lato"/>
          <w:sz w:val="24"/>
          <w:szCs w:val="24"/>
        </w:rPr>
        <w:t>Zamawiający, w terminie 14 dni zgłasza w formie pisemnej zastrzeżenia do projektu umowy o podwykonawstwo, której przedmiotem są roboty budowlane:</w:t>
      </w:r>
    </w:p>
    <w:p w14:paraId="3EEBB438" w14:textId="77777777" w:rsidR="002B5233" w:rsidRPr="00A855B0" w:rsidRDefault="002B5233" w:rsidP="002B5233">
      <w:pPr>
        <w:pStyle w:val="Akapitzlist"/>
        <w:numPr>
          <w:ilvl w:val="2"/>
          <w:numId w:val="2"/>
        </w:numPr>
        <w:tabs>
          <w:tab w:val="left" w:pos="702"/>
        </w:tabs>
        <w:spacing w:line="276" w:lineRule="auto"/>
        <w:ind w:left="0" w:firstLine="0"/>
        <w:rPr>
          <w:rFonts w:ascii="Lato" w:hAnsi="Lato"/>
          <w:sz w:val="24"/>
          <w:szCs w:val="24"/>
        </w:rPr>
      </w:pPr>
      <w:r w:rsidRPr="00A855B0">
        <w:rPr>
          <w:rFonts w:ascii="Lato" w:hAnsi="Lato"/>
          <w:sz w:val="24"/>
          <w:szCs w:val="24"/>
        </w:rPr>
        <w:t>niespełniającego wymagań określonych w SWZ</w:t>
      </w:r>
      <w:r>
        <w:rPr>
          <w:rFonts w:ascii="Lato" w:hAnsi="Lato"/>
          <w:sz w:val="24"/>
          <w:szCs w:val="24"/>
        </w:rPr>
        <w:t>,</w:t>
      </w:r>
    </w:p>
    <w:p w14:paraId="736DA57A" w14:textId="77777777" w:rsidR="002B5233" w:rsidRPr="00A855B0" w:rsidRDefault="002B5233" w:rsidP="002B5233">
      <w:pPr>
        <w:pStyle w:val="Akapitzlist"/>
        <w:numPr>
          <w:ilvl w:val="2"/>
          <w:numId w:val="2"/>
        </w:numPr>
        <w:tabs>
          <w:tab w:val="left" w:pos="711"/>
        </w:tabs>
        <w:spacing w:line="276" w:lineRule="auto"/>
        <w:ind w:left="0" w:firstLine="0"/>
        <w:rPr>
          <w:rFonts w:ascii="Lato" w:hAnsi="Lato"/>
          <w:sz w:val="24"/>
          <w:szCs w:val="24"/>
        </w:rPr>
      </w:pPr>
      <w:r w:rsidRPr="00A855B0">
        <w:rPr>
          <w:rFonts w:ascii="Lato" w:hAnsi="Lato"/>
          <w:sz w:val="24"/>
          <w:szCs w:val="24"/>
        </w:rPr>
        <w:t>gdy przewiduje termin zapłaty wynagrodzenia dłuższy niż 30 dni.</w:t>
      </w:r>
    </w:p>
    <w:p w14:paraId="5072310E" w14:textId="77777777" w:rsidR="002B5233" w:rsidRPr="00A855B0" w:rsidRDefault="002B5233" w:rsidP="002B5233">
      <w:pPr>
        <w:pStyle w:val="Akapitzlist"/>
        <w:numPr>
          <w:ilvl w:val="1"/>
          <w:numId w:val="2"/>
        </w:numPr>
        <w:tabs>
          <w:tab w:val="left" w:pos="659"/>
        </w:tabs>
        <w:spacing w:line="276" w:lineRule="auto"/>
        <w:ind w:left="0" w:firstLine="0"/>
        <w:rPr>
          <w:rFonts w:ascii="Lato" w:hAnsi="Lato"/>
          <w:sz w:val="24"/>
          <w:szCs w:val="24"/>
        </w:rPr>
      </w:pPr>
      <w:r w:rsidRPr="00A855B0">
        <w:rPr>
          <w:rFonts w:ascii="Lato" w:hAnsi="Lato"/>
          <w:sz w:val="24"/>
          <w:szCs w:val="24"/>
        </w:rPr>
        <w:t>Niezgłoszenie w formie pisemnej zastrzeżeń do przedłożonego projektu umowy o podwykonawstwo, której przedmiotem są roboty budowlane, w terminie 14 dni uważa się za akceptację projektu umowy przez Zamawiającego.</w:t>
      </w:r>
    </w:p>
    <w:p w14:paraId="47D0CA1D" w14:textId="77777777" w:rsidR="002B5233" w:rsidRPr="00A855B0" w:rsidRDefault="002B5233" w:rsidP="002B5233">
      <w:pPr>
        <w:pStyle w:val="Akapitzlist"/>
        <w:numPr>
          <w:ilvl w:val="1"/>
          <w:numId w:val="2"/>
        </w:numPr>
        <w:tabs>
          <w:tab w:val="left" w:pos="656"/>
        </w:tabs>
        <w:spacing w:line="276" w:lineRule="auto"/>
        <w:ind w:left="0" w:firstLine="0"/>
        <w:rPr>
          <w:rFonts w:ascii="Lato" w:hAnsi="Lato"/>
          <w:sz w:val="24"/>
          <w:szCs w:val="24"/>
        </w:rPr>
      </w:pPr>
      <w:r w:rsidRPr="00A855B0">
        <w:rPr>
          <w:rFonts w:ascii="Lato" w:hAnsi="Lato"/>
          <w:sz w:val="24"/>
          <w:szCs w:val="24"/>
        </w:rPr>
        <w:t xml:space="preserve">Wykonawca, Podwykonawca lub dalszy Podwykonawca zamówienia na roboty </w:t>
      </w:r>
      <w:r w:rsidRPr="00A855B0">
        <w:rPr>
          <w:rFonts w:ascii="Lato" w:hAnsi="Lato"/>
          <w:sz w:val="24"/>
          <w:szCs w:val="24"/>
        </w:rPr>
        <w:lastRenderedPageBreak/>
        <w:t>budowlane przedkłada Zamawiającemu poświadczoną za zgodność z oryginałem kopię zawartej umowy o podwykonawstwo, której przedmiotem są roboty budowlane, w terminie 7 dni od dnia jej zawarcia.</w:t>
      </w:r>
    </w:p>
    <w:p w14:paraId="2FE6A72F" w14:textId="77777777" w:rsidR="002B5233" w:rsidRPr="00A855B0" w:rsidRDefault="002B5233" w:rsidP="002B5233">
      <w:pPr>
        <w:pStyle w:val="Akapitzlist"/>
        <w:numPr>
          <w:ilvl w:val="1"/>
          <w:numId w:val="2"/>
        </w:numPr>
        <w:tabs>
          <w:tab w:val="left" w:pos="615"/>
        </w:tabs>
        <w:spacing w:line="276" w:lineRule="auto"/>
        <w:ind w:left="0" w:firstLine="0"/>
        <w:rPr>
          <w:rFonts w:ascii="Lato" w:hAnsi="Lato"/>
          <w:sz w:val="24"/>
          <w:szCs w:val="24"/>
        </w:rPr>
      </w:pPr>
      <w:r w:rsidRPr="00A855B0">
        <w:rPr>
          <w:rFonts w:ascii="Lato" w:hAnsi="Lato"/>
          <w:sz w:val="24"/>
          <w:szCs w:val="24"/>
        </w:rPr>
        <w:t>Zamawiający, w terminie 14 dni zgłasza w formie pisemnej sprzeciw do umowy o podwykonawstwo, której przedmiotem są roboty budowlane, w przypadkach, o których mowa w pkt 22.6.</w:t>
      </w:r>
    </w:p>
    <w:p w14:paraId="3EA87816" w14:textId="77777777" w:rsidR="002B5233" w:rsidRPr="00A855B0" w:rsidRDefault="002B5233" w:rsidP="002B5233">
      <w:pPr>
        <w:pStyle w:val="Akapitzlist"/>
        <w:numPr>
          <w:ilvl w:val="1"/>
          <w:numId w:val="2"/>
        </w:numPr>
        <w:tabs>
          <w:tab w:val="left" w:pos="788"/>
        </w:tabs>
        <w:spacing w:line="276" w:lineRule="auto"/>
        <w:ind w:left="0" w:firstLine="0"/>
        <w:rPr>
          <w:rFonts w:ascii="Lato" w:hAnsi="Lato"/>
          <w:sz w:val="24"/>
          <w:szCs w:val="24"/>
        </w:rPr>
      </w:pPr>
      <w:r w:rsidRPr="00A855B0">
        <w:rPr>
          <w:rFonts w:ascii="Lato" w:hAnsi="Lato"/>
          <w:sz w:val="24"/>
          <w:szCs w:val="24"/>
        </w:rPr>
        <w:t>Niezgłoszenie w formie pisemnej sprzeciwu do przedłożonej umowy o podwykonawstwo, której przedmiotem są roboty budowlane w terminie 14 dni uważa się za akceptację umowy przez Zamawiającego.</w:t>
      </w:r>
    </w:p>
    <w:p w14:paraId="6013BECE" w14:textId="77777777" w:rsidR="002B5233" w:rsidRPr="00A855B0" w:rsidRDefault="002B5233" w:rsidP="002B5233">
      <w:pPr>
        <w:pStyle w:val="Akapitzlist"/>
        <w:numPr>
          <w:ilvl w:val="1"/>
          <w:numId w:val="2"/>
        </w:numPr>
        <w:tabs>
          <w:tab w:val="left" w:pos="747"/>
        </w:tabs>
        <w:spacing w:line="276" w:lineRule="auto"/>
        <w:ind w:left="0" w:firstLine="0"/>
        <w:rPr>
          <w:rFonts w:ascii="Lato" w:hAnsi="Lato"/>
          <w:sz w:val="24"/>
          <w:szCs w:val="24"/>
        </w:rPr>
      </w:pPr>
      <w:r w:rsidRPr="00A855B0">
        <w:rPr>
          <w:rFonts w:ascii="Lato" w:hAnsi="Lato"/>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w:t>
      </w:r>
    </w:p>
    <w:p w14:paraId="708BC45E" w14:textId="77777777" w:rsidR="002B5233" w:rsidRPr="00A855B0" w:rsidRDefault="002B5233" w:rsidP="002B5233">
      <w:pPr>
        <w:pStyle w:val="Akapitzlist"/>
        <w:numPr>
          <w:ilvl w:val="1"/>
          <w:numId w:val="2"/>
        </w:numPr>
        <w:tabs>
          <w:tab w:val="left" w:pos="719"/>
        </w:tabs>
        <w:spacing w:line="276" w:lineRule="auto"/>
        <w:ind w:left="0" w:firstLine="0"/>
        <w:rPr>
          <w:rFonts w:ascii="Lato" w:hAnsi="Lato"/>
          <w:sz w:val="24"/>
          <w:szCs w:val="24"/>
        </w:rPr>
      </w:pPr>
      <w:r w:rsidRPr="00A855B0">
        <w:rPr>
          <w:rFonts w:ascii="Lato" w:hAnsi="Lato"/>
          <w:sz w:val="24"/>
          <w:szCs w:val="24"/>
        </w:rPr>
        <w:t>W przypadku, o którym mowa w pkt 22.11, jeżeli termin zapłaty wynagrodzenia jest dłuższy niż 30 dni, Zamawiający informuje o tym Wykonawcę i wzywa go do doprowadzenia do zmiany tej umowy pod rygorem wystąpienia o zapłatę kary umownej.</w:t>
      </w:r>
    </w:p>
    <w:p w14:paraId="3CF93AB1" w14:textId="77777777" w:rsidR="002B5233" w:rsidRPr="00A855B0" w:rsidRDefault="002B5233" w:rsidP="002B5233">
      <w:pPr>
        <w:pStyle w:val="Akapitzlist"/>
        <w:numPr>
          <w:ilvl w:val="1"/>
          <w:numId w:val="2"/>
        </w:numPr>
        <w:tabs>
          <w:tab w:val="left" w:pos="716"/>
        </w:tabs>
        <w:spacing w:line="276" w:lineRule="auto"/>
        <w:ind w:left="0" w:firstLine="0"/>
        <w:rPr>
          <w:rFonts w:ascii="Lato" w:hAnsi="Lato"/>
          <w:sz w:val="24"/>
          <w:szCs w:val="24"/>
        </w:rPr>
      </w:pPr>
      <w:r w:rsidRPr="00A855B0">
        <w:rPr>
          <w:rFonts w:ascii="Lato" w:hAnsi="Lato"/>
          <w:sz w:val="24"/>
          <w:szCs w:val="24"/>
        </w:rPr>
        <w:t>Postanowienia pkt 22.1-22.12 stosuje się odpowiednio do zmian tej umowy o podwykonawstwo.</w:t>
      </w:r>
    </w:p>
    <w:p w14:paraId="404D6B8C" w14:textId="416AC0C7" w:rsidR="002B5233" w:rsidRDefault="002B5233" w:rsidP="002B5233">
      <w:pPr>
        <w:pStyle w:val="Akapitzlist"/>
        <w:numPr>
          <w:ilvl w:val="1"/>
          <w:numId w:val="2"/>
        </w:numPr>
        <w:tabs>
          <w:tab w:val="left" w:pos="728"/>
        </w:tabs>
        <w:spacing w:line="276" w:lineRule="auto"/>
        <w:ind w:left="0" w:firstLine="0"/>
        <w:rPr>
          <w:rFonts w:ascii="Lato" w:hAnsi="Lato"/>
          <w:sz w:val="24"/>
          <w:szCs w:val="24"/>
        </w:rPr>
      </w:pPr>
      <w:r w:rsidRPr="00A855B0">
        <w:rPr>
          <w:rFonts w:ascii="Lato" w:hAnsi="Lato"/>
          <w:sz w:val="24"/>
          <w:szCs w:val="24"/>
        </w:rPr>
        <w:t>Pozostałe regulacje dotyczące podwykonawstwa zostały uregulowane we wzorze umowy (</w:t>
      </w:r>
      <w:r w:rsidRPr="00780B83">
        <w:rPr>
          <w:rFonts w:ascii="Lato" w:hAnsi="Lato"/>
          <w:b/>
          <w:bCs/>
          <w:sz w:val="24"/>
          <w:szCs w:val="24"/>
        </w:rPr>
        <w:t xml:space="preserve">Załącznik nr </w:t>
      </w:r>
      <w:r w:rsidR="006044E5">
        <w:rPr>
          <w:rFonts w:ascii="Lato" w:hAnsi="Lato"/>
          <w:b/>
          <w:bCs/>
          <w:sz w:val="24"/>
          <w:szCs w:val="24"/>
        </w:rPr>
        <w:t>6</w:t>
      </w:r>
      <w:r w:rsidRPr="00780B83">
        <w:rPr>
          <w:rFonts w:ascii="Lato" w:hAnsi="Lato"/>
          <w:b/>
          <w:bCs/>
          <w:sz w:val="24"/>
          <w:szCs w:val="24"/>
        </w:rPr>
        <w:t xml:space="preserve"> do SWZ</w:t>
      </w:r>
      <w:r w:rsidRPr="00A855B0">
        <w:rPr>
          <w:rFonts w:ascii="Lato" w:hAnsi="Lato"/>
          <w:sz w:val="24"/>
          <w:szCs w:val="24"/>
        </w:rPr>
        <w:t>).</w:t>
      </w:r>
    </w:p>
    <w:p w14:paraId="7523AC21" w14:textId="77777777" w:rsidR="002B5233" w:rsidRPr="00A855B0" w:rsidRDefault="002B5233" w:rsidP="002B5233">
      <w:pPr>
        <w:pStyle w:val="Akapitzlist"/>
        <w:tabs>
          <w:tab w:val="left" w:pos="728"/>
        </w:tabs>
        <w:spacing w:line="276" w:lineRule="auto"/>
        <w:ind w:left="0" w:firstLine="0"/>
        <w:rPr>
          <w:rFonts w:ascii="Lato" w:hAnsi="Lato"/>
          <w:sz w:val="24"/>
          <w:szCs w:val="24"/>
        </w:rPr>
      </w:pPr>
    </w:p>
    <w:p w14:paraId="748F58C2" w14:textId="77777777" w:rsidR="002B5233" w:rsidRPr="0083362D" w:rsidRDefault="002B5233" w:rsidP="002B5233">
      <w:pPr>
        <w:pStyle w:val="Nagwek1"/>
        <w:spacing w:before="0" w:line="276" w:lineRule="auto"/>
        <w:ind w:right="0"/>
        <w:jc w:val="both"/>
        <w:rPr>
          <w:rFonts w:ascii="Lato" w:hAnsi="Lato"/>
          <w:color w:val="FF0000"/>
          <w:sz w:val="24"/>
          <w:szCs w:val="24"/>
        </w:rPr>
      </w:pPr>
      <w:r w:rsidRPr="00A855B0">
        <w:rPr>
          <w:rFonts w:ascii="Lato" w:hAnsi="Lato"/>
          <w:w w:val="95"/>
          <w:sz w:val="24"/>
          <w:szCs w:val="24"/>
        </w:rPr>
        <w:t xml:space="preserve">23. </w:t>
      </w:r>
      <w:r w:rsidRPr="002A2B16">
        <w:rPr>
          <w:rFonts w:ascii="Lato" w:hAnsi="Lato"/>
          <w:color w:val="000000" w:themeColor="text1"/>
          <w:w w:val="95"/>
          <w:sz w:val="24"/>
          <w:szCs w:val="24"/>
        </w:rPr>
        <w:t>KLAUZULA INFORMACYJNA Z ART. 13 RODO</w:t>
      </w:r>
    </w:p>
    <w:p w14:paraId="3A4D0489" w14:textId="77777777" w:rsidR="002B5233" w:rsidRPr="00E046CC" w:rsidRDefault="002B5233" w:rsidP="002B5233">
      <w:pPr>
        <w:spacing w:line="276" w:lineRule="auto"/>
        <w:jc w:val="both"/>
        <w:rPr>
          <w:rFonts w:ascii="Lato" w:hAnsi="Lato"/>
          <w:sz w:val="24"/>
          <w:szCs w:val="24"/>
        </w:rPr>
      </w:pPr>
      <w:r w:rsidRPr="00E046CC">
        <w:rPr>
          <w:rFonts w:ascii="Lato" w:hAnsi="Lato"/>
          <w:sz w:val="24"/>
          <w:szCs w:val="24"/>
        </w:rPr>
        <w:t>Zgodnie z art. 13 ust. 1 i 2 rozporządzenia Parlamentu Europejskiego i Rady (UE) 2016/679 z dnia 27 kwietnia 2016 r., w sprawie ochrony osób fizycznych w związku z</w:t>
      </w:r>
      <w:r>
        <w:rPr>
          <w:rFonts w:ascii="Lato" w:hAnsi="Lato"/>
          <w:sz w:val="24"/>
          <w:szCs w:val="24"/>
        </w:rPr>
        <w:t> </w:t>
      </w:r>
      <w:r w:rsidRPr="00E046CC">
        <w:rPr>
          <w:rFonts w:ascii="Lato" w:hAnsi="Lato"/>
          <w:sz w:val="24"/>
          <w:szCs w:val="24"/>
        </w:rPr>
        <w:t>przetwarzaniem danych osobowych i w sprawie swobodnego przepływu takich danych oraz uchylenia dyrektywy 95/46/WE (ogólne rozporządzenie o ochronie danych) (Dz. Urz. UE L 119 z</w:t>
      </w:r>
      <w:r>
        <w:rPr>
          <w:rFonts w:ascii="Lato" w:hAnsi="Lato"/>
          <w:sz w:val="24"/>
          <w:szCs w:val="24"/>
        </w:rPr>
        <w:t> </w:t>
      </w:r>
      <w:r w:rsidRPr="00E046CC">
        <w:rPr>
          <w:rFonts w:ascii="Lato" w:hAnsi="Lato"/>
          <w:sz w:val="24"/>
          <w:szCs w:val="24"/>
        </w:rPr>
        <w:t>04.05.2016, str. 1), dalej „RODO”, Zamawiający informuje, że:</w:t>
      </w:r>
    </w:p>
    <w:p w14:paraId="37B3D190" w14:textId="77777777" w:rsidR="002B5233" w:rsidRDefault="002B5233" w:rsidP="002B5233">
      <w:pPr>
        <w:numPr>
          <w:ilvl w:val="0"/>
          <w:numId w:val="36"/>
        </w:numPr>
        <w:spacing w:line="276" w:lineRule="auto"/>
        <w:jc w:val="both"/>
        <w:rPr>
          <w:rFonts w:ascii="Lato" w:hAnsi="Lato"/>
          <w:sz w:val="24"/>
          <w:szCs w:val="24"/>
        </w:rPr>
      </w:pPr>
      <w:r w:rsidRPr="00E046CC">
        <w:rPr>
          <w:rFonts w:ascii="Lato" w:hAnsi="Lato"/>
          <w:sz w:val="24"/>
          <w:szCs w:val="24"/>
        </w:rPr>
        <w:t>Administratorem Pani/Pana danych osobowych jest Magurski Park Narodowy z</w:t>
      </w:r>
      <w:r>
        <w:rPr>
          <w:rFonts w:ascii="Lato" w:hAnsi="Lato"/>
          <w:sz w:val="24"/>
          <w:szCs w:val="24"/>
        </w:rPr>
        <w:t> </w:t>
      </w:r>
      <w:r w:rsidRPr="00E046CC">
        <w:rPr>
          <w:rFonts w:ascii="Lato" w:hAnsi="Lato"/>
          <w:sz w:val="24"/>
          <w:szCs w:val="24"/>
        </w:rPr>
        <w:t xml:space="preserve">siedzibą w Krempnej; Krempna 59 38-232 Krempna, tel. 13 441 40 99, e-mail: </w:t>
      </w:r>
      <w:hyperlink r:id="rId23" w:history="1">
        <w:r w:rsidRPr="00451295">
          <w:rPr>
            <w:rStyle w:val="Hipercze"/>
            <w:rFonts w:ascii="Lato" w:hAnsi="Lato"/>
            <w:sz w:val="24"/>
            <w:szCs w:val="24"/>
          </w:rPr>
          <w:t>dyrekcja@magurskipn.pl</w:t>
        </w:r>
      </w:hyperlink>
    </w:p>
    <w:p w14:paraId="4C8E4517" w14:textId="77777777" w:rsidR="00DA3280" w:rsidRDefault="002B5233" w:rsidP="00DA3280">
      <w:pPr>
        <w:numPr>
          <w:ilvl w:val="0"/>
          <w:numId w:val="36"/>
        </w:numPr>
        <w:spacing w:line="276" w:lineRule="auto"/>
        <w:jc w:val="both"/>
        <w:rPr>
          <w:rFonts w:ascii="Lato" w:hAnsi="Lato"/>
          <w:sz w:val="24"/>
          <w:szCs w:val="24"/>
        </w:rPr>
      </w:pPr>
      <w:r w:rsidRPr="00E046CC">
        <w:rPr>
          <w:rFonts w:ascii="Lato" w:hAnsi="Lato"/>
          <w:sz w:val="24"/>
          <w:szCs w:val="24"/>
        </w:rPr>
        <w:t>Kontakt z inspektorem ochrony danych osobowych w Magurskim Parku Narodowym – adres</w:t>
      </w:r>
      <w:r>
        <w:rPr>
          <w:rFonts w:ascii="Lato" w:hAnsi="Lato"/>
          <w:sz w:val="24"/>
          <w:szCs w:val="24"/>
        </w:rPr>
        <w:t xml:space="preserve"> </w:t>
      </w:r>
      <w:r w:rsidRPr="00E046CC">
        <w:rPr>
          <w:rFonts w:ascii="Lato" w:hAnsi="Lato"/>
          <w:sz w:val="24"/>
          <w:szCs w:val="24"/>
        </w:rPr>
        <w:t xml:space="preserve">e-mail: </w:t>
      </w:r>
      <w:hyperlink r:id="rId24" w:history="1">
        <w:r w:rsidRPr="00E046CC">
          <w:rPr>
            <w:rStyle w:val="Hipercze"/>
            <w:rFonts w:ascii="Lato" w:hAnsi="Lato"/>
            <w:sz w:val="24"/>
            <w:szCs w:val="24"/>
          </w:rPr>
          <w:t>iod@magurskipn.pl</w:t>
        </w:r>
      </w:hyperlink>
    </w:p>
    <w:p w14:paraId="7F451A42" w14:textId="65B5C1E5" w:rsidR="002B5233" w:rsidRPr="00DA3280" w:rsidRDefault="002B5233" w:rsidP="00DA3280">
      <w:pPr>
        <w:numPr>
          <w:ilvl w:val="0"/>
          <w:numId w:val="36"/>
        </w:numPr>
        <w:spacing w:line="276" w:lineRule="auto"/>
        <w:jc w:val="both"/>
        <w:rPr>
          <w:rFonts w:ascii="Lato" w:hAnsi="Lato"/>
          <w:sz w:val="24"/>
          <w:szCs w:val="24"/>
        </w:rPr>
      </w:pPr>
      <w:r w:rsidRPr="00DA3280">
        <w:rPr>
          <w:rFonts w:ascii="Lato" w:hAnsi="Lato"/>
          <w:sz w:val="24"/>
          <w:szCs w:val="24"/>
        </w:rPr>
        <w:t xml:space="preserve">Pani/Pana dane osobowe przetwarzane będą na podstawie art. 6 ust. 1 lit. c RODO w celu związanym z postępowaniem o udzielenie zamówienia publicznego pn.: </w:t>
      </w:r>
      <w:r w:rsidR="006044E5" w:rsidRPr="00241076">
        <w:rPr>
          <w:rFonts w:ascii="Lato" w:hAnsi="Lato" w:cs="Calibri"/>
          <w:bCs/>
          <w:sz w:val="24"/>
          <w:szCs w:val="24"/>
        </w:rPr>
        <w:t>„Zaprojektowanie i wykonanie instalacji elektrycznych zasilających stacje ładowania samochodów elektrycznych na terenie obiektów MPN”;</w:t>
      </w:r>
    </w:p>
    <w:p w14:paraId="190D5CB3" w14:textId="0CAFF7EB" w:rsidR="002B5233" w:rsidRPr="00E046CC" w:rsidRDefault="002B5233" w:rsidP="002B5233">
      <w:pPr>
        <w:numPr>
          <w:ilvl w:val="0"/>
          <w:numId w:val="36"/>
        </w:numPr>
        <w:spacing w:line="276" w:lineRule="auto"/>
        <w:jc w:val="both"/>
        <w:rPr>
          <w:rFonts w:ascii="Lato" w:hAnsi="Lato"/>
          <w:sz w:val="24"/>
          <w:szCs w:val="24"/>
        </w:rPr>
      </w:pPr>
      <w:r w:rsidRPr="00E046CC">
        <w:rPr>
          <w:rFonts w:ascii="Lato" w:hAnsi="Lato"/>
          <w:sz w:val="24"/>
          <w:szCs w:val="24"/>
        </w:rPr>
        <w:t xml:space="preserve">Odbiorcami Pani/Pana danych osobowych będą osoby lub podmioty, którym udostępniona zostanie dokumentacja postępowania w oparciu o art. </w:t>
      </w:r>
      <w:r w:rsidR="00CB4733">
        <w:rPr>
          <w:rFonts w:ascii="Lato" w:hAnsi="Lato"/>
          <w:sz w:val="24"/>
          <w:szCs w:val="24"/>
        </w:rPr>
        <w:t>18</w:t>
      </w:r>
      <w:r w:rsidRPr="00E046CC">
        <w:rPr>
          <w:rFonts w:ascii="Lato" w:hAnsi="Lato"/>
          <w:sz w:val="24"/>
          <w:szCs w:val="24"/>
        </w:rPr>
        <w:t xml:space="preserve"> oraz art. </w:t>
      </w:r>
      <w:r>
        <w:rPr>
          <w:rFonts w:ascii="Lato" w:hAnsi="Lato"/>
          <w:sz w:val="24"/>
          <w:szCs w:val="24"/>
        </w:rPr>
        <w:t>72</w:t>
      </w:r>
      <w:r w:rsidRPr="00E046CC">
        <w:rPr>
          <w:rFonts w:ascii="Lato" w:hAnsi="Lato"/>
          <w:sz w:val="24"/>
          <w:szCs w:val="24"/>
        </w:rPr>
        <w:t xml:space="preserve">  ustawy z dnia </w:t>
      </w:r>
      <w:r>
        <w:rPr>
          <w:rFonts w:ascii="Lato" w:hAnsi="Lato"/>
          <w:sz w:val="24"/>
          <w:szCs w:val="24"/>
        </w:rPr>
        <w:t>11</w:t>
      </w:r>
      <w:r w:rsidRPr="00E046CC">
        <w:rPr>
          <w:rFonts w:ascii="Lato" w:hAnsi="Lato"/>
          <w:sz w:val="24"/>
          <w:szCs w:val="24"/>
        </w:rPr>
        <w:t xml:space="preserve"> </w:t>
      </w:r>
      <w:r>
        <w:rPr>
          <w:rFonts w:ascii="Lato" w:hAnsi="Lato"/>
          <w:sz w:val="24"/>
          <w:szCs w:val="24"/>
        </w:rPr>
        <w:t>września</w:t>
      </w:r>
      <w:r w:rsidRPr="00E046CC">
        <w:rPr>
          <w:rFonts w:ascii="Lato" w:hAnsi="Lato"/>
          <w:sz w:val="24"/>
          <w:szCs w:val="24"/>
        </w:rPr>
        <w:t xml:space="preserve"> 20</w:t>
      </w:r>
      <w:r>
        <w:rPr>
          <w:rFonts w:ascii="Lato" w:hAnsi="Lato"/>
          <w:sz w:val="24"/>
          <w:szCs w:val="24"/>
        </w:rPr>
        <w:t>19</w:t>
      </w:r>
      <w:r w:rsidRPr="00E046CC">
        <w:rPr>
          <w:rFonts w:ascii="Lato" w:hAnsi="Lato"/>
          <w:sz w:val="24"/>
          <w:szCs w:val="24"/>
        </w:rPr>
        <w:t xml:space="preserve"> r. – Prawo zamówień publicznych (Dz. U. z </w:t>
      </w:r>
      <w:r>
        <w:rPr>
          <w:rFonts w:ascii="Lato" w:hAnsi="Lato"/>
          <w:sz w:val="24"/>
          <w:szCs w:val="24"/>
        </w:rPr>
        <w:t>202</w:t>
      </w:r>
      <w:r w:rsidR="006044E5">
        <w:rPr>
          <w:rFonts w:ascii="Lato" w:hAnsi="Lato"/>
          <w:sz w:val="24"/>
          <w:szCs w:val="24"/>
        </w:rPr>
        <w:t>2</w:t>
      </w:r>
      <w:r w:rsidRPr="00E046CC">
        <w:rPr>
          <w:rFonts w:ascii="Lato" w:hAnsi="Lato"/>
          <w:sz w:val="24"/>
          <w:szCs w:val="24"/>
        </w:rPr>
        <w:t xml:space="preserve"> r. poz. </w:t>
      </w:r>
      <w:r>
        <w:rPr>
          <w:rFonts w:ascii="Lato" w:hAnsi="Lato"/>
          <w:sz w:val="24"/>
          <w:szCs w:val="24"/>
        </w:rPr>
        <w:t>1</w:t>
      </w:r>
      <w:r w:rsidR="006044E5">
        <w:rPr>
          <w:rFonts w:ascii="Lato" w:hAnsi="Lato"/>
          <w:sz w:val="24"/>
          <w:szCs w:val="24"/>
        </w:rPr>
        <w:t>710</w:t>
      </w:r>
      <w:r w:rsidRPr="00E046CC">
        <w:rPr>
          <w:rFonts w:ascii="Lato" w:hAnsi="Lato"/>
          <w:sz w:val="24"/>
          <w:szCs w:val="24"/>
        </w:rPr>
        <w:t xml:space="preserve">), dalej „ustawa </w:t>
      </w:r>
      <w:proofErr w:type="spellStart"/>
      <w:r w:rsidRPr="00E046CC">
        <w:rPr>
          <w:rFonts w:ascii="Lato" w:hAnsi="Lato"/>
          <w:sz w:val="24"/>
          <w:szCs w:val="24"/>
        </w:rPr>
        <w:t>p.z.p</w:t>
      </w:r>
      <w:proofErr w:type="spellEnd"/>
      <w:r w:rsidRPr="00E046CC">
        <w:rPr>
          <w:rFonts w:ascii="Lato" w:hAnsi="Lato"/>
          <w:sz w:val="24"/>
          <w:szCs w:val="24"/>
        </w:rPr>
        <w:t>.”.</w:t>
      </w:r>
    </w:p>
    <w:p w14:paraId="30AA0948" w14:textId="77777777" w:rsidR="002B5233" w:rsidRPr="00DA3280" w:rsidRDefault="002B5233" w:rsidP="002B5233">
      <w:pPr>
        <w:numPr>
          <w:ilvl w:val="0"/>
          <w:numId w:val="36"/>
        </w:numPr>
        <w:spacing w:line="276" w:lineRule="auto"/>
        <w:jc w:val="both"/>
        <w:rPr>
          <w:rFonts w:ascii="Lato" w:hAnsi="Lato"/>
          <w:color w:val="000000" w:themeColor="text1"/>
          <w:sz w:val="24"/>
          <w:szCs w:val="24"/>
        </w:rPr>
      </w:pPr>
      <w:r w:rsidRPr="00E046CC">
        <w:rPr>
          <w:rFonts w:ascii="Lato" w:hAnsi="Lato"/>
          <w:sz w:val="24"/>
          <w:szCs w:val="24"/>
        </w:rPr>
        <w:t xml:space="preserve">Obowiązek podania przez Panią/Pana danych osobowych bezpośrednio Pani/Pana dotyczących jest wymogiem ustawowym określonym w przepisach ustawy </w:t>
      </w:r>
      <w:proofErr w:type="spellStart"/>
      <w:r w:rsidRPr="00E046CC">
        <w:rPr>
          <w:rFonts w:ascii="Lato" w:hAnsi="Lato"/>
          <w:sz w:val="24"/>
          <w:szCs w:val="24"/>
        </w:rPr>
        <w:t>p.z.p</w:t>
      </w:r>
      <w:proofErr w:type="spellEnd"/>
      <w:r w:rsidRPr="00E046CC">
        <w:rPr>
          <w:rFonts w:ascii="Lato" w:hAnsi="Lato"/>
          <w:sz w:val="24"/>
          <w:szCs w:val="24"/>
        </w:rPr>
        <w:t xml:space="preserve">., związanym z udziałem w postępowaniu o </w:t>
      </w:r>
      <w:r w:rsidRPr="00DA3280">
        <w:rPr>
          <w:rFonts w:ascii="Lato" w:hAnsi="Lato"/>
          <w:color w:val="000000" w:themeColor="text1"/>
          <w:sz w:val="24"/>
          <w:szCs w:val="24"/>
        </w:rPr>
        <w:t xml:space="preserve">udzielenie zamówienia publicznego; konsekwencje niepodania określonych danych wynikają z ustawy </w:t>
      </w:r>
      <w:proofErr w:type="spellStart"/>
      <w:r w:rsidRPr="00DA3280">
        <w:rPr>
          <w:rFonts w:ascii="Lato" w:hAnsi="Lato"/>
          <w:color w:val="000000" w:themeColor="text1"/>
          <w:sz w:val="24"/>
          <w:szCs w:val="24"/>
        </w:rPr>
        <w:t>p.z.p</w:t>
      </w:r>
      <w:proofErr w:type="spellEnd"/>
      <w:r w:rsidRPr="00DA3280">
        <w:rPr>
          <w:rFonts w:ascii="Lato" w:hAnsi="Lato"/>
          <w:color w:val="000000" w:themeColor="text1"/>
          <w:sz w:val="24"/>
          <w:szCs w:val="24"/>
        </w:rPr>
        <w:t>.</w:t>
      </w:r>
    </w:p>
    <w:p w14:paraId="0632E939" w14:textId="77777777" w:rsidR="002B5233" w:rsidRPr="00DA3280" w:rsidRDefault="002B5233" w:rsidP="002B5233">
      <w:pPr>
        <w:numPr>
          <w:ilvl w:val="0"/>
          <w:numId w:val="36"/>
        </w:numPr>
        <w:spacing w:line="276" w:lineRule="auto"/>
        <w:jc w:val="both"/>
        <w:rPr>
          <w:rFonts w:ascii="Lato" w:hAnsi="Lato"/>
          <w:color w:val="000000" w:themeColor="text1"/>
          <w:sz w:val="24"/>
          <w:szCs w:val="24"/>
        </w:rPr>
      </w:pPr>
      <w:r w:rsidRPr="00DA3280">
        <w:rPr>
          <w:rFonts w:ascii="Lato" w:hAnsi="Lato"/>
          <w:color w:val="000000" w:themeColor="text1"/>
          <w:sz w:val="24"/>
          <w:szCs w:val="24"/>
        </w:rPr>
        <w:lastRenderedPageBreak/>
        <w:t>W odniesieniu do Pani/Pana danych osobowych decyzje nie będą podejmowane w sposób zautomatyzowany, stosowanie do art. 22 RODO.</w:t>
      </w:r>
    </w:p>
    <w:p w14:paraId="6A29EFEB" w14:textId="77777777" w:rsidR="002B5233" w:rsidRPr="00DA3280" w:rsidRDefault="002B5233" w:rsidP="002B5233">
      <w:pPr>
        <w:numPr>
          <w:ilvl w:val="0"/>
          <w:numId w:val="36"/>
        </w:numPr>
        <w:spacing w:line="276" w:lineRule="auto"/>
        <w:jc w:val="both"/>
        <w:rPr>
          <w:rFonts w:ascii="Lato" w:hAnsi="Lato"/>
          <w:color w:val="000000" w:themeColor="text1"/>
          <w:sz w:val="24"/>
          <w:szCs w:val="24"/>
        </w:rPr>
      </w:pPr>
      <w:r w:rsidRPr="00DA3280">
        <w:rPr>
          <w:rFonts w:ascii="Lato" w:hAnsi="Lato"/>
          <w:color w:val="000000" w:themeColor="text1"/>
          <w:sz w:val="24"/>
          <w:szCs w:val="24"/>
        </w:rPr>
        <w:t>Posiada Pani/Pan:</w:t>
      </w:r>
    </w:p>
    <w:p w14:paraId="65E5FDC2" w14:textId="77777777" w:rsidR="002B5233" w:rsidRPr="00DA3280" w:rsidRDefault="002B5233" w:rsidP="002B5233">
      <w:pPr>
        <w:numPr>
          <w:ilvl w:val="0"/>
          <w:numId w:val="38"/>
        </w:numPr>
        <w:spacing w:line="276" w:lineRule="auto"/>
        <w:jc w:val="both"/>
        <w:rPr>
          <w:rFonts w:ascii="Lato" w:hAnsi="Lato"/>
          <w:color w:val="000000" w:themeColor="text1"/>
          <w:sz w:val="24"/>
          <w:szCs w:val="24"/>
        </w:rPr>
      </w:pPr>
      <w:r w:rsidRPr="00DA3280">
        <w:rPr>
          <w:rFonts w:ascii="Lato" w:hAnsi="Lato"/>
          <w:color w:val="000000" w:themeColor="text1"/>
          <w:sz w:val="24"/>
          <w:szCs w:val="24"/>
        </w:rPr>
        <w:t>na podstawie art. 15 RODO prawo dostępu do danych osobowych Pani/Pana dotyczących;</w:t>
      </w:r>
    </w:p>
    <w:p w14:paraId="4344F130" w14:textId="77777777" w:rsidR="002B5233" w:rsidRPr="00DA3280" w:rsidRDefault="002B5233" w:rsidP="002B5233">
      <w:pPr>
        <w:numPr>
          <w:ilvl w:val="0"/>
          <w:numId w:val="38"/>
        </w:numPr>
        <w:spacing w:line="276" w:lineRule="auto"/>
        <w:jc w:val="both"/>
        <w:rPr>
          <w:rFonts w:ascii="Lato" w:hAnsi="Lato"/>
          <w:color w:val="000000" w:themeColor="text1"/>
          <w:sz w:val="24"/>
          <w:szCs w:val="24"/>
        </w:rPr>
      </w:pPr>
      <w:r w:rsidRPr="00DA3280">
        <w:rPr>
          <w:rFonts w:ascii="Lato" w:hAnsi="Lato"/>
          <w:color w:val="000000" w:themeColor="text1"/>
          <w:sz w:val="24"/>
          <w:szCs w:val="24"/>
        </w:rPr>
        <w:t xml:space="preserve">na podstawie art. 16 RODO prawo do sprostowania Pani/Pana danych osobowych </w:t>
      </w:r>
      <w:r w:rsidRPr="00DA3280">
        <w:rPr>
          <w:rFonts w:ascii="Lato" w:hAnsi="Lato"/>
          <w:color w:val="000000" w:themeColor="text1"/>
          <w:sz w:val="24"/>
          <w:szCs w:val="24"/>
          <w:vertAlign w:val="superscript"/>
        </w:rPr>
        <w:footnoteReference w:id="6"/>
      </w:r>
      <w:r w:rsidRPr="00DA3280">
        <w:rPr>
          <w:rFonts w:ascii="Lato" w:hAnsi="Lato"/>
          <w:color w:val="000000" w:themeColor="text1"/>
          <w:sz w:val="24"/>
          <w:szCs w:val="24"/>
        </w:rPr>
        <w:t>;</w:t>
      </w:r>
    </w:p>
    <w:p w14:paraId="46E5A5FD" w14:textId="77777777" w:rsidR="002B5233" w:rsidRPr="00DA3280" w:rsidRDefault="002B5233" w:rsidP="002B5233">
      <w:pPr>
        <w:numPr>
          <w:ilvl w:val="0"/>
          <w:numId w:val="38"/>
        </w:numPr>
        <w:spacing w:line="276" w:lineRule="auto"/>
        <w:jc w:val="both"/>
        <w:rPr>
          <w:rFonts w:ascii="Lato" w:hAnsi="Lato"/>
          <w:color w:val="000000" w:themeColor="text1"/>
          <w:sz w:val="24"/>
          <w:szCs w:val="24"/>
        </w:rPr>
      </w:pPr>
      <w:r w:rsidRPr="00DA3280">
        <w:rPr>
          <w:rFonts w:ascii="Lato" w:hAnsi="Lato"/>
          <w:color w:val="000000" w:themeColor="text1"/>
          <w:sz w:val="24"/>
          <w:szCs w:val="24"/>
        </w:rPr>
        <w:t>na podstawie art. 18 RODO prawo żądania od administratora ograniczenia przetwarzania danych osobowych z zastrzeżeniem przypadków, o których mowa w art. 18 ust. 2 RODO</w:t>
      </w:r>
      <w:r w:rsidRPr="00DA3280">
        <w:rPr>
          <w:rFonts w:ascii="Lato" w:hAnsi="Lato"/>
          <w:color w:val="000000" w:themeColor="text1"/>
          <w:sz w:val="24"/>
          <w:szCs w:val="24"/>
          <w:vertAlign w:val="superscript"/>
        </w:rPr>
        <w:footnoteReference w:id="7"/>
      </w:r>
      <w:r w:rsidRPr="00DA3280">
        <w:rPr>
          <w:rFonts w:ascii="Lato" w:hAnsi="Lato"/>
          <w:color w:val="000000" w:themeColor="text1"/>
          <w:sz w:val="24"/>
          <w:szCs w:val="24"/>
        </w:rPr>
        <w:t>;</w:t>
      </w:r>
    </w:p>
    <w:p w14:paraId="731DB5CC" w14:textId="77777777" w:rsidR="002B5233" w:rsidRPr="00DA3280" w:rsidRDefault="002B5233" w:rsidP="002B5233">
      <w:pPr>
        <w:numPr>
          <w:ilvl w:val="0"/>
          <w:numId w:val="39"/>
        </w:numPr>
        <w:spacing w:line="276" w:lineRule="auto"/>
        <w:jc w:val="both"/>
        <w:rPr>
          <w:rFonts w:ascii="Lato" w:hAnsi="Lato"/>
          <w:color w:val="000000" w:themeColor="text1"/>
          <w:sz w:val="24"/>
          <w:szCs w:val="24"/>
        </w:rPr>
      </w:pPr>
      <w:r w:rsidRPr="00DA3280">
        <w:rPr>
          <w:rFonts w:ascii="Lato" w:hAnsi="Lato"/>
          <w:color w:val="000000" w:themeColor="text1"/>
          <w:sz w:val="24"/>
          <w:szCs w:val="24"/>
        </w:rPr>
        <w:t>Prawo do wniesienia skargi do Prezesa Urzędu Ochrony Danych Osobowych, gdy uzna Pani/Pan, że przetwarzanie danych osobowych Pani/Pana dotyczących narusza przepisy RODO;</w:t>
      </w:r>
    </w:p>
    <w:p w14:paraId="55D4399C" w14:textId="77777777" w:rsidR="002B5233" w:rsidRPr="00DA3280" w:rsidRDefault="002B5233" w:rsidP="002B5233">
      <w:pPr>
        <w:numPr>
          <w:ilvl w:val="0"/>
          <w:numId w:val="39"/>
        </w:numPr>
        <w:spacing w:line="276" w:lineRule="auto"/>
        <w:jc w:val="both"/>
        <w:rPr>
          <w:rFonts w:ascii="Lato" w:hAnsi="Lato"/>
          <w:color w:val="000000" w:themeColor="text1"/>
          <w:sz w:val="24"/>
          <w:szCs w:val="24"/>
        </w:rPr>
      </w:pPr>
      <w:r w:rsidRPr="00DA3280">
        <w:rPr>
          <w:rFonts w:ascii="Lato" w:hAnsi="Lato"/>
          <w:color w:val="000000" w:themeColor="text1"/>
          <w:sz w:val="24"/>
          <w:szCs w:val="24"/>
        </w:rPr>
        <w:t>Nie przysługuje Pani/Panu:</w:t>
      </w:r>
    </w:p>
    <w:p w14:paraId="49B30218" w14:textId="77777777" w:rsidR="002B5233" w:rsidRPr="00DA3280" w:rsidRDefault="002B5233" w:rsidP="002B5233">
      <w:pPr>
        <w:numPr>
          <w:ilvl w:val="0"/>
          <w:numId w:val="37"/>
        </w:numPr>
        <w:spacing w:line="276" w:lineRule="auto"/>
        <w:jc w:val="both"/>
        <w:rPr>
          <w:rFonts w:ascii="Lato" w:hAnsi="Lato"/>
          <w:color w:val="000000" w:themeColor="text1"/>
          <w:sz w:val="24"/>
          <w:szCs w:val="24"/>
        </w:rPr>
      </w:pPr>
      <w:r w:rsidRPr="00DA3280">
        <w:rPr>
          <w:rFonts w:ascii="Lato" w:hAnsi="Lato"/>
          <w:color w:val="000000" w:themeColor="text1"/>
          <w:sz w:val="24"/>
          <w:szCs w:val="24"/>
        </w:rPr>
        <w:t>w związku z art. 17 ust. 3 lit. b, d lub e RODO prawo do usunięcia danych osobowych;</w:t>
      </w:r>
    </w:p>
    <w:p w14:paraId="73642630" w14:textId="77777777" w:rsidR="002B5233" w:rsidRPr="00DA3280" w:rsidRDefault="002B5233" w:rsidP="002B5233">
      <w:pPr>
        <w:numPr>
          <w:ilvl w:val="0"/>
          <w:numId w:val="37"/>
        </w:numPr>
        <w:spacing w:line="276" w:lineRule="auto"/>
        <w:jc w:val="both"/>
        <w:rPr>
          <w:rFonts w:ascii="Lato" w:hAnsi="Lato"/>
          <w:color w:val="000000" w:themeColor="text1"/>
          <w:sz w:val="24"/>
          <w:szCs w:val="24"/>
        </w:rPr>
      </w:pPr>
      <w:r w:rsidRPr="00DA3280">
        <w:rPr>
          <w:rFonts w:ascii="Lato" w:hAnsi="Lato"/>
          <w:color w:val="000000" w:themeColor="text1"/>
          <w:sz w:val="24"/>
          <w:szCs w:val="24"/>
        </w:rPr>
        <w:t>prawo do przenoszenia danych osobowych, o którym mowa w art. 20 RODO;</w:t>
      </w:r>
    </w:p>
    <w:p w14:paraId="6419E69D" w14:textId="77777777" w:rsidR="002B5233" w:rsidRPr="00DA3280" w:rsidRDefault="002B5233" w:rsidP="002B5233">
      <w:pPr>
        <w:numPr>
          <w:ilvl w:val="0"/>
          <w:numId w:val="37"/>
        </w:numPr>
        <w:spacing w:line="276" w:lineRule="auto"/>
        <w:jc w:val="both"/>
        <w:rPr>
          <w:rFonts w:ascii="Lato" w:hAnsi="Lato"/>
          <w:color w:val="000000" w:themeColor="text1"/>
          <w:sz w:val="24"/>
          <w:szCs w:val="24"/>
        </w:rPr>
      </w:pPr>
      <w:r w:rsidRPr="00DA3280">
        <w:rPr>
          <w:rFonts w:ascii="Lato" w:hAnsi="Lato"/>
          <w:color w:val="000000" w:themeColor="text1"/>
          <w:sz w:val="24"/>
          <w:szCs w:val="24"/>
        </w:rPr>
        <w:t>na podstawie art. 21 RODO prawo sprzeciwu, wobec przetwarzania danych osobowych, gdyż podstawą prawną przetwarzania Pani/Pana danych osobowych jest art. 6 ust. 1 lit. c RODO.</w:t>
      </w:r>
    </w:p>
    <w:p w14:paraId="36F7B24D" w14:textId="77777777" w:rsidR="004967F3" w:rsidRPr="00DA3280" w:rsidRDefault="004967F3" w:rsidP="002B5233">
      <w:pPr>
        <w:spacing w:line="276" w:lineRule="auto"/>
        <w:ind w:left="405"/>
        <w:jc w:val="both"/>
        <w:rPr>
          <w:rFonts w:ascii="Lato" w:hAnsi="Lato"/>
          <w:color w:val="000000" w:themeColor="text1"/>
          <w:sz w:val="24"/>
          <w:szCs w:val="24"/>
        </w:rPr>
      </w:pPr>
    </w:p>
    <w:p w14:paraId="2F7B1108" w14:textId="77777777" w:rsidR="002B5233" w:rsidRPr="00DA3280" w:rsidRDefault="002B5233" w:rsidP="002B5233">
      <w:pPr>
        <w:pStyle w:val="Nagwek1"/>
        <w:spacing w:before="0" w:line="276" w:lineRule="auto"/>
        <w:ind w:right="0"/>
        <w:jc w:val="both"/>
        <w:rPr>
          <w:rFonts w:ascii="Lato" w:hAnsi="Lato"/>
          <w:color w:val="000000" w:themeColor="text1"/>
          <w:sz w:val="24"/>
          <w:szCs w:val="24"/>
        </w:rPr>
      </w:pPr>
      <w:r w:rsidRPr="00DA3280">
        <w:rPr>
          <w:rFonts w:ascii="Lato" w:hAnsi="Lato"/>
          <w:color w:val="000000" w:themeColor="text1"/>
          <w:sz w:val="24"/>
          <w:szCs w:val="24"/>
        </w:rPr>
        <w:t>24. ZAŁĄCZNIKI DO SWZ</w:t>
      </w:r>
    </w:p>
    <w:p w14:paraId="1F491FF9" w14:textId="62CEBE10" w:rsidR="002B5233" w:rsidRPr="00DA3280" w:rsidRDefault="002B5233" w:rsidP="00D64CDA">
      <w:pPr>
        <w:pStyle w:val="Akapitzlist"/>
        <w:numPr>
          <w:ilvl w:val="0"/>
          <w:numId w:val="1"/>
        </w:numPr>
        <w:tabs>
          <w:tab w:val="left" w:pos="426"/>
        </w:tabs>
        <w:spacing w:line="276" w:lineRule="auto"/>
        <w:ind w:left="0" w:firstLine="0"/>
        <w:jc w:val="left"/>
        <w:rPr>
          <w:rFonts w:ascii="Lato" w:hAnsi="Lato"/>
          <w:color w:val="000000" w:themeColor="text1"/>
          <w:sz w:val="24"/>
          <w:szCs w:val="24"/>
        </w:rPr>
      </w:pPr>
      <w:r w:rsidRPr="00DA3280">
        <w:rPr>
          <w:rFonts w:ascii="Lato" w:hAnsi="Lato"/>
          <w:color w:val="000000" w:themeColor="text1"/>
          <w:sz w:val="24"/>
          <w:szCs w:val="24"/>
        </w:rPr>
        <w:t xml:space="preserve">Załącznik nr 1 </w:t>
      </w:r>
      <w:r w:rsidR="006044E5">
        <w:rPr>
          <w:rFonts w:ascii="Lato" w:hAnsi="Lato"/>
          <w:color w:val="000000" w:themeColor="text1"/>
          <w:sz w:val="24"/>
          <w:szCs w:val="24"/>
        </w:rPr>
        <w:t>-</w:t>
      </w:r>
      <w:r w:rsidRPr="00DA3280">
        <w:rPr>
          <w:rFonts w:ascii="Lato" w:hAnsi="Lato"/>
          <w:color w:val="000000" w:themeColor="text1"/>
          <w:sz w:val="24"/>
          <w:szCs w:val="24"/>
        </w:rPr>
        <w:t xml:space="preserve"> Formularz ofertowy;</w:t>
      </w:r>
    </w:p>
    <w:p w14:paraId="535C528C" w14:textId="3CF8C6EB" w:rsidR="002B5233" w:rsidRPr="00DA3280" w:rsidRDefault="002B5233" w:rsidP="00D64CDA">
      <w:pPr>
        <w:pStyle w:val="Akapitzlist"/>
        <w:numPr>
          <w:ilvl w:val="0"/>
          <w:numId w:val="1"/>
        </w:numPr>
        <w:tabs>
          <w:tab w:val="left" w:pos="426"/>
        </w:tabs>
        <w:spacing w:line="276" w:lineRule="auto"/>
        <w:ind w:left="426" w:hanging="426"/>
        <w:jc w:val="left"/>
        <w:rPr>
          <w:rFonts w:ascii="Lato" w:hAnsi="Lato"/>
          <w:color w:val="000000" w:themeColor="text1"/>
          <w:sz w:val="24"/>
          <w:szCs w:val="24"/>
        </w:rPr>
      </w:pPr>
      <w:r w:rsidRPr="00DA3280">
        <w:rPr>
          <w:rFonts w:ascii="Lato" w:hAnsi="Lato"/>
          <w:color w:val="000000" w:themeColor="text1"/>
          <w:sz w:val="24"/>
          <w:szCs w:val="24"/>
        </w:rPr>
        <w:t>Załącznik</w:t>
      </w:r>
      <w:r w:rsidR="00D64CDA">
        <w:rPr>
          <w:rFonts w:ascii="Lato" w:hAnsi="Lato"/>
          <w:color w:val="000000" w:themeColor="text1"/>
          <w:sz w:val="24"/>
          <w:szCs w:val="24"/>
        </w:rPr>
        <w:t xml:space="preserve"> </w:t>
      </w:r>
      <w:r w:rsidRPr="00DA3280">
        <w:rPr>
          <w:rFonts w:ascii="Lato" w:hAnsi="Lato"/>
          <w:color w:val="000000" w:themeColor="text1"/>
          <w:sz w:val="24"/>
          <w:szCs w:val="24"/>
        </w:rPr>
        <w:t xml:space="preserve">nr 2 </w:t>
      </w:r>
      <w:r w:rsidR="006044E5">
        <w:rPr>
          <w:rFonts w:ascii="Lato" w:hAnsi="Lato"/>
          <w:color w:val="000000" w:themeColor="text1"/>
          <w:sz w:val="24"/>
          <w:szCs w:val="24"/>
        </w:rPr>
        <w:t>-</w:t>
      </w:r>
      <w:r w:rsidRPr="00DA3280">
        <w:rPr>
          <w:rFonts w:ascii="Lato" w:hAnsi="Lato"/>
          <w:color w:val="000000" w:themeColor="text1"/>
          <w:sz w:val="24"/>
          <w:szCs w:val="24"/>
        </w:rPr>
        <w:t xml:space="preserve"> Oświadczenie o braku podstaw do wykluczenia i o spełnianiu warunków udziału w postępowaniu;</w:t>
      </w:r>
    </w:p>
    <w:p w14:paraId="17D79C74" w14:textId="56CD0297" w:rsidR="002B5233" w:rsidRPr="00DA3280" w:rsidRDefault="002B5233" w:rsidP="00D64CDA">
      <w:pPr>
        <w:pStyle w:val="Akapitzlist"/>
        <w:numPr>
          <w:ilvl w:val="0"/>
          <w:numId w:val="1"/>
        </w:numPr>
        <w:tabs>
          <w:tab w:val="left" w:pos="426"/>
        </w:tabs>
        <w:spacing w:line="276" w:lineRule="auto"/>
        <w:ind w:left="0" w:firstLine="0"/>
        <w:jc w:val="left"/>
        <w:rPr>
          <w:rFonts w:ascii="Lato" w:hAnsi="Lato"/>
          <w:color w:val="000000" w:themeColor="text1"/>
          <w:sz w:val="24"/>
          <w:szCs w:val="24"/>
        </w:rPr>
      </w:pPr>
      <w:r w:rsidRPr="00DA3280">
        <w:rPr>
          <w:rFonts w:ascii="Lato" w:hAnsi="Lato"/>
          <w:color w:val="000000" w:themeColor="text1"/>
          <w:sz w:val="24"/>
          <w:szCs w:val="24"/>
        </w:rPr>
        <w:t xml:space="preserve">Załącznik nr 3 </w:t>
      </w:r>
      <w:r w:rsidR="006044E5">
        <w:rPr>
          <w:rFonts w:ascii="Lato" w:hAnsi="Lato"/>
          <w:color w:val="000000" w:themeColor="text1"/>
          <w:sz w:val="24"/>
          <w:szCs w:val="24"/>
        </w:rPr>
        <w:t>-</w:t>
      </w:r>
      <w:r w:rsidRPr="00DA3280">
        <w:rPr>
          <w:rFonts w:ascii="Lato" w:hAnsi="Lato"/>
          <w:color w:val="000000" w:themeColor="text1"/>
          <w:sz w:val="24"/>
          <w:szCs w:val="24"/>
        </w:rPr>
        <w:t xml:space="preserve"> Zobowiązanie podmiotu trzeciego do udostępnienia zasobów;</w:t>
      </w:r>
    </w:p>
    <w:p w14:paraId="4599CE94" w14:textId="2E422400" w:rsidR="002B5233" w:rsidRPr="00DA3280" w:rsidRDefault="002B5233" w:rsidP="00D64CDA">
      <w:pPr>
        <w:pStyle w:val="Akapitzlist"/>
        <w:numPr>
          <w:ilvl w:val="0"/>
          <w:numId w:val="1"/>
        </w:numPr>
        <w:tabs>
          <w:tab w:val="left" w:pos="426"/>
        </w:tabs>
        <w:spacing w:line="276" w:lineRule="auto"/>
        <w:ind w:left="426" w:hanging="426"/>
        <w:jc w:val="left"/>
        <w:rPr>
          <w:rFonts w:ascii="Lato" w:hAnsi="Lato"/>
          <w:color w:val="000000" w:themeColor="text1"/>
          <w:sz w:val="24"/>
          <w:szCs w:val="24"/>
        </w:rPr>
      </w:pPr>
      <w:r w:rsidRPr="00DA3280">
        <w:rPr>
          <w:rFonts w:ascii="Lato" w:hAnsi="Lato"/>
          <w:color w:val="000000" w:themeColor="text1"/>
          <w:sz w:val="24"/>
          <w:szCs w:val="24"/>
        </w:rPr>
        <w:t xml:space="preserve">Załącznik nr 4 </w:t>
      </w:r>
      <w:r w:rsidR="006044E5">
        <w:rPr>
          <w:rFonts w:ascii="Lato" w:hAnsi="Lato"/>
          <w:color w:val="000000" w:themeColor="text1"/>
          <w:sz w:val="24"/>
          <w:szCs w:val="24"/>
        </w:rPr>
        <w:t>-</w:t>
      </w:r>
      <w:r w:rsidRPr="00DA3280">
        <w:rPr>
          <w:rFonts w:ascii="Lato" w:hAnsi="Lato"/>
          <w:color w:val="000000" w:themeColor="text1"/>
          <w:sz w:val="24"/>
          <w:szCs w:val="24"/>
        </w:rPr>
        <w:t xml:space="preserve"> Oświadczenie dotyczące przynależności lub braku przynależności do tej samej grupy kapitałowej;  </w:t>
      </w:r>
    </w:p>
    <w:p w14:paraId="3896E5B3" w14:textId="60FAA518" w:rsidR="002B5233" w:rsidRPr="00DA3280" w:rsidRDefault="002B5233" w:rsidP="00D64CDA">
      <w:pPr>
        <w:pStyle w:val="Akapitzlist"/>
        <w:numPr>
          <w:ilvl w:val="0"/>
          <w:numId w:val="1"/>
        </w:numPr>
        <w:tabs>
          <w:tab w:val="left" w:pos="426"/>
        </w:tabs>
        <w:spacing w:line="276" w:lineRule="auto"/>
        <w:ind w:left="0" w:firstLine="0"/>
        <w:jc w:val="left"/>
        <w:rPr>
          <w:rFonts w:ascii="Lato" w:hAnsi="Lato"/>
          <w:color w:val="000000" w:themeColor="text1"/>
          <w:sz w:val="24"/>
          <w:szCs w:val="24"/>
        </w:rPr>
      </w:pPr>
      <w:r w:rsidRPr="00DA3280">
        <w:rPr>
          <w:rFonts w:ascii="Lato" w:hAnsi="Lato"/>
          <w:color w:val="000000" w:themeColor="text1"/>
          <w:sz w:val="24"/>
          <w:szCs w:val="24"/>
        </w:rPr>
        <w:t>Załącznik nr 5</w:t>
      </w:r>
      <w:r w:rsidR="00D64CDA">
        <w:rPr>
          <w:rFonts w:ascii="Lato" w:hAnsi="Lato"/>
          <w:color w:val="000000" w:themeColor="text1"/>
          <w:sz w:val="24"/>
          <w:szCs w:val="24"/>
        </w:rPr>
        <w:t xml:space="preserve"> </w:t>
      </w:r>
      <w:r w:rsidR="006044E5">
        <w:rPr>
          <w:rFonts w:ascii="Lato" w:hAnsi="Lato"/>
          <w:color w:val="000000" w:themeColor="text1"/>
          <w:sz w:val="24"/>
          <w:szCs w:val="24"/>
        </w:rPr>
        <w:t>-</w:t>
      </w:r>
      <w:r w:rsidRPr="00DA3280">
        <w:rPr>
          <w:rFonts w:ascii="Lato" w:hAnsi="Lato"/>
          <w:color w:val="000000" w:themeColor="text1"/>
          <w:sz w:val="24"/>
          <w:szCs w:val="24"/>
        </w:rPr>
        <w:t xml:space="preserve"> Wzór wykazu wykonanych robót budowlanych;</w:t>
      </w:r>
    </w:p>
    <w:p w14:paraId="093DA6C5" w14:textId="5D4B4B90" w:rsidR="002B5233" w:rsidRPr="001C0559" w:rsidRDefault="002B5233" w:rsidP="0012338F">
      <w:pPr>
        <w:pStyle w:val="Akapitzlist"/>
        <w:numPr>
          <w:ilvl w:val="0"/>
          <w:numId w:val="1"/>
        </w:numPr>
        <w:tabs>
          <w:tab w:val="left" w:pos="426"/>
        </w:tabs>
        <w:spacing w:line="276" w:lineRule="auto"/>
        <w:ind w:hanging="782"/>
        <w:rPr>
          <w:rFonts w:ascii="Lato" w:hAnsi="Lato"/>
          <w:color w:val="000000" w:themeColor="text1"/>
          <w:sz w:val="24"/>
          <w:szCs w:val="24"/>
        </w:rPr>
      </w:pPr>
      <w:r w:rsidRPr="001C0559">
        <w:rPr>
          <w:rFonts w:ascii="Lato" w:hAnsi="Lato"/>
          <w:color w:val="000000" w:themeColor="text1"/>
          <w:sz w:val="24"/>
          <w:szCs w:val="24"/>
        </w:rPr>
        <w:t xml:space="preserve">Załącznik nr </w:t>
      </w:r>
      <w:r w:rsidR="00DB3598">
        <w:rPr>
          <w:rFonts w:ascii="Lato" w:hAnsi="Lato"/>
          <w:color w:val="000000" w:themeColor="text1"/>
          <w:sz w:val="24"/>
          <w:szCs w:val="24"/>
        </w:rPr>
        <w:t>6</w:t>
      </w:r>
      <w:r w:rsidRPr="001C0559">
        <w:rPr>
          <w:rFonts w:ascii="Lato" w:hAnsi="Lato"/>
          <w:color w:val="000000" w:themeColor="text1"/>
          <w:sz w:val="24"/>
          <w:szCs w:val="24"/>
        </w:rPr>
        <w:t xml:space="preserve"> </w:t>
      </w:r>
      <w:r w:rsidR="006044E5">
        <w:rPr>
          <w:rFonts w:ascii="Lato" w:hAnsi="Lato"/>
          <w:color w:val="000000" w:themeColor="text1"/>
          <w:sz w:val="24"/>
          <w:szCs w:val="24"/>
        </w:rPr>
        <w:t>-</w:t>
      </w:r>
      <w:r w:rsidRPr="001C0559">
        <w:rPr>
          <w:rFonts w:ascii="Lato" w:hAnsi="Lato"/>
          <w:color w:val="000000" w:themeColor="text1"/>
          <w:sz w:val="24"/>
          <w:szCs w:val="24"/>
        </w:rPr>
        <w:t xml:space="preserve"> Wzór umowy;</w:t>
      </w:r>
    </w:p>
    <w:p w14:paraId="345E3A8C" w14:textId="37D66CCE" w:rsidR="00E22C51" w:rsidRDefault="002B5233" w:rsidP="00E22C51">
      <w:pPr>
        <w:pStyle w:val="Akapitzlist"/>
        <w:numPr>
          <w:ilvl w:val="0"/>
          <w:numId w:val="1"/>
        </w:numPr>
        <w:tabs>
          <w:tab w:val="left" w:pos="426"/>
        </w:tabs>
        <w:spacing w:line="276" w:lineRule="auto"/>
        <w:ind w:left="426" w:hanging="426"/>
        <w:rPr>
          <w:rFonts w:ascii="Lato" w:hAnsi="Lato"/>
          <w:color w:val="000000" w:themeColor="text1"/>
          <w:sz w:val="24"/>
          <w:szCs w:val="24"/>
        </w:rPr>
      </w:pPr>
      <w:r w:rsidRPr="001C0559">
        <w:rPr>
          <w:rFonts w:ascii="Lato" w:hAnsi="Lato"/>
          <w:color w:val="000000" w:themeColor="text1"/>
          <w:sz w:val="24"/>
          <w:szCs w:val="24"/>
        </w:rPr>
        <w:t xml:space="preserve">Załącznik nr </w:t>
      </w:r>
      <w:r w:rsidR="00DB3598">
        <w:rPr>
          <w:rFonts w:ascii="Lato" w:hAnsi="Lato"/>
          <w:color w:val="000000" w:themeColor="text1"/>
          <w:sz w:val="24"/>
          <w:szCs w:val="24"/>
        </w:rPr>
        <w:t>7</w:t>
      </w:r>
      <w:r w:rsidR="007A0199" w:rsidRPr="001C0559">
        <w:rPr>
          <w:rFonts w:ascii="Lato" w:hAnsi="Lato"/>
          <w:color w:val="000000" w:themeColor="text1"/>
          <w:sz w:val="24"/>
          <w:szCs w:val="24"/>
        </w:rPr>
        <w:t xml:space="preserve"> </w:t>
      </w:r>
      <w:r w:rsidR="006044E5">
        <w:rPr>
          <w:rFonts w:ascii="Lato" w:hAnsi="Lato"/>
          <w:color w:val="000000" w:themeColor="text1"/>
          <w:sz w:val="24"/>
          <w:szCs w:val="24"/>
        </w:rPr>
        <w:t>-</w:t>
      </w:r>
      <w:r w:rsidRPr="001C0559">
        <w:rPr>
          <w:rFonts w:ascii="Lato" w:hAnsi="Lato"/>
          <w:color w:val="000000" w:themeColor="text1"/>
          <w:sz w:val="24"/>
          <w:szCs w:val="24"/>
        </w:rPr>
        <w:t xml:space="preserve"> Dokumentacja </w:t>
      </w:r>
      <w:r w:rsidR="009835AC">
        <w:rPr>
          <w:rFonts w:ascii="Lato" w:hAnsi="Lato"/>
          <w:color w:val="000000" w:themeColor="text1"/>
          <w:sz w:val="24"/>
          <w:szCs w:val="24"/>
        </w:rPr>
        <w:t>w postaci raportu z wizji lokalnej</w:t>
      </w:r>
      <w:r w:rsidR="00AB06F0">
        <w:rPr>
          <w:rFonts w:ascii="Lato" w:hAnsi="Lato"/>
          <w:color w:val="000000" w:themeColor="text1"/>
          <w:sz w:val="24"/>
          <w:szCs w:val="24"/>
        </w:rPr>
        <w:t>.</w:t>
      </w:r>
    </w:p>
    <w:p w14:paraId="189C67D4" w14:textId="28DAD875" w:rsidR="00E22C51" w:rsidRPr="001C0559" w:rsidRDefault="00E22C51" w:rsidP="00DB3598">
      <w:pPr>
        <w:pStyle w:val="Akapitzlist"/>
        <w:tabs>
          <w:tab w:val="left" w:pos="426"/>
        </w:tabs>
        <w:spacing w:line="276" w:lineRule="auto"/>
        <w:ind w:left="426" w:firstLine="0"/>
        <w:rPr>
          <w:rFonts w:ascii="Lato" w:hAnsi="Lato"/>
          <w:color w:val="000000" w:themeColor="text1"/>
          <w:sz w:val="24"/>
          <w:szCs w:val="24"/>
        </w:rPr>
      </w:pPr>
    </w:p>
    <w:p w14:paraId="5D357A60" w14:textId="77777777" w:rsidR="00E22C51" w:rsidRPr="00E22C51" w:rsidRDefault="00E22C51" w:rsidP="00E22C51">
      <w:pPr>
        <w:tabs>
          <w:tab w:val="left" w:pos="426"/>
        </w:tabs>
        <w:spacing w:line="276" w:lineRule="auto"/>
        <w:rPr>
          <w:rFonts w:ascii="Lato" w:hAnsi="Lato"/>
          <w:color w:val="000000" w:themeColor="text1"/>
          <w:sz w:val="24"/>
          <w:szCs w:val="24"/>
        </w:rPr>
      </w:pPr>
    </w:p>
    <w:p w14:paraId="30816686" w14:textId="6F46E4EA" w:rsidR="00DA3280" w:rsidRDefault="00DA3280"/>
    <w:p w14:paraId="0DC8D4BB" w14:textId="6C95B6D0" w:rsidR="00DA3280" w:rsidRPr="00DA3280" w:rsidRDefault="00DA3280" w:rsidP="00DA3280">
      <w:pPr>
        <w:jc w:val="both"/>
        <w:rPr>
          <w:bCs/>
          <w:sz w:val="24"/>
          <w:szCs w:val="24"/>
        </w:rPr>
      </w:pPr>
    </w:p>
    <w:p w14:paraId="46934232" w14:textId="77777777" w:rsidR="00DA3280" w:rsidRDefault="00DA3280"/>
    <w:sectPr w:rsidR="00DA3280" w:rsidSect="004967F3">
      <w:footerReference w:type="default" r:id="rId25"/>
      <w:pgSz w:w="11910" w:h="16840" w:code="9"/>
      <w:pgMar w:top="1021" w:right="1247" w:bottom="1021" w:left="1247"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72B5E" w14:textId="77777777" w:rsidR="00E479B0" w:rsidRDefault="00E479B0" w:rsidP="002B5233">
      <w:r>
        <w:separator/>
      </w:r>
    </w:p>
  </w:endnote>
  <w:endnote w:type="continuationSeparator" w:id="0">
    <w:p w14:paraId="3C73A689" w14:textId="77777777" w:rsidR="00E479B0" w:rsidRDefault="00E479B0" w:rsidP="002B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2">
    <w:altName w:val="Calibri"/>
    <w:panose1 w:val="00000000000000000000"/>
    <w:charset w:val="EE"/>
    <w:family w:val="auto"/>
    <w:notTrueType/>
    <w:pitch w:val="default"/>
    <w:sig w:usb0="00000005" w:usb1="00000000" w:usb2="00000000" w:usb3="00000000" w:csb0="00000002" w:csb1="00000000"/>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CC6C" w14:textId="77777777" w:rsidR="00663F77" w:rsidRDefault="00663F77">
    <w:pPr>
      <w:pStyle w:val="Stopka"/>
      <w:jc w:val="center"/>
    </w:pPr>
    <w:r>
      <w:rPr>
        <w:sz w:val="18"/>
        <w:szCs w:val="18"/>
      </w:rPr>
      <w:fldChar w:fldCharType="begin"/>
    </w:r>
    <w:r>
      <w:rPr>
        <w:sz w:val="18"/>
        <w:szCs w:val="18"/>
      </w:rPr>
      <w:instrText xml:space="preserve"> PAGE </w:instrText>
    </w:r>
    <w:r>
      <w:rPr>
        <w:sz w:val="18"/>
        <w:szCs w:val="18"/>
      </w:rPr>
      <w:fldChar w:fldCharType="separate"/>
    </w:r>
    <w:r>
      <w:rPr>
        <w:noProof/>
        <w:sz w:val="18"/>
        <w:szCs w:val="18"/>
      </w:rPr>
      <w:t>2</w:t>
    </w:r>
    <w:r>
      <w:rPr>
        <w:sz w:val="18"/>
        <w:szCs w:val="18"/>
      </w:rPr>
      <w:fldChar w:fldCharType="end"/>
    </w:r>
  </w:p>
  <w:p w14:paraId="24422E11" w14:textId="77777777" w:rsidR="00663F77" w:rsidRDefault="00663F77">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071FA" w14:textId="77777777" w:rsidR="00663F77" w:rsidRDefault="00663F77" w:rsidP="00F2067B">
    <w:pPr>
      <w:pStyle w:val="Stopka"/>
      <w:jc w:val="center"/>
    </w:pPr>
    <w:r>
      <w:rPr>
        <w:rFonts w:eastAsia="Times New Roman"/>
        <w:noProof/>
        <w:color w:val="323232"/>
        <w:sz w:val="16"/>
        <w:szCs w:val="16"/>
        <w:lang w:bidi="ar-SA"/>
      </w:rPr>
      <w:drawing>
        <wp:inline distT="0" distB="0" distL="0" distR="0" wp14:anchorId="4D48B38D" wp14:editId="791D0774">
          <wp:extent cx="1409700" cy="64770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47700"/>
                  </a:xfrm>
                  <a:prstGeom prst="rect">
                    <a:avLst/>
                  </a:prstGeom>
                  <a:solidFill>
                    <a:srgbClr val="FFFFFF">
                      <a:alpha val="0"/>
                    </a:srgbClr>
                  </a:solidFill>
                  <a:ln>
                    <a:noFill/>
                  </a:ln>
                </pic:spPr>
              </pic:pic>
            </a:graphicData>
          </a:graphic>
        </wp:inline>
      </w:drawing>
    </w:r>
    <w:r>
      <w:rPr>
        <w:rFonts w:eastAsia="Times New Roman"/>
        <w:noProof/>
        <w:color w:val="323232"/>
        <w:sz w:val="16"/>
        <w:szCs w:val="16"/>
        <w:lang w:bidi="ar-SA"/>
      </w:rPr>
      <w:drawing>
        <wp:inline distT="0" distB="0" distL="0" distR="0" wp14:anchorId="69B3E82C" wp14:editId="35DEC3B7">
          <wp:extent cx="809625" cy="64770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647700"/>
                  </a:xfrm>
                  <a:prstGeom prst="rect">
                    <a:avLst/>
                  </a:prstGeom>
                  <a:solidFill>
                    <a:srgbClr val="FFFFFF">
                      <a:alpha val="0"/>
                    </a:srgbClr>
                  </a:solid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833472"/>
      <w:docPartObj>
        <w:docPartGallery w:val="Page Numbers (Bottom of Page)"/>
        <w:docPartUnique/>
      </w:docPartObj>
    </w:sdtPr>
    <w:sdtEndPr>
      <w:rPr>
        <w:sz w:val="20"/>
        <w:szCs w:val="20"/>
      </w:rPr>
    </w:sdtEndPr>
    <w:sdtContent>
      <w:p w14:paraId="3E071441" w14:textId="77777777" w:rsidR="00663F77" w:rsidRPr="00CD74A4" w:rsidRDefault="00663F77">
        <w:pPr>
          <w:pStyle w:val="Stopka"/>
          <w:jc w:val="center"/>
          <w:rPr>
            <w:sz w:val="20"/>
            <w:szCs w:val="20"/>
          </w:rPr>
        </w:pPr>
        <w:r w:rsidRPr="00CD74A4">
          <w:rPr>
            <w:sz w:val="20"/>
            <w:szCs w:val="20"/>
          </w:rPr>
          <w:fldChar w:fldCharType="begin"/>
        </w:r>
        <w:r w:rsidRPr="00CD74A4">
          <w:rPr>
            <w:sz w:val="20"/>
            <w:szCs w:val="20"/>
          </w:rPr>
          <w:instrText>PAGE   \* MERGEFORMAT</w:instrText>
        </w:r>
        <w:r w:rsidRPr="00CD74A4">
          <w:rPr>
            <w:sz w:val="20"/>
            <w:szCs w:val="20"/>
          </w:rPr>
          <w:fldChar w:fldCharType="separate"/>
        </w:r>
        <w:r w:rsidR="007C0CC8">
          <w:rPr>
            <w:noProof/>
            <w:sz w:val="20"/>
            <w:szCs w:val="20"/>
          </w:rPr>
          <w:t>24</w:t>
        </w:r>
        <w:r w:rsidRPr="00CD74A4">
          <w:rPr>
            <w:sz w:val="20"/>
            <w:szCs w:val="20"/>
          </w:rPr>
          <w:fldChar w:fldCharType="end"/>
        </w:r>
      </w:p>
    </w:sdtContent>
  </w:sdt>
  <w:p w14:paraId="30A0D41C" w14:textId="77777777" w:rsidR="00663F77" w:rsidRDefault="00663F77">
    <w:pPr>
      <w:pStyle w:val="Tekstpodstawowy"/>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3E2F4" w14:textId="77777777" w:rsidR="00E479B0" w:rsidRDefault="00E479B0" w:rsidP="002B5233">
      <w:r>
        <w:separator/>
      </w:r>
    </w:p>
  </w:footnote>
  <w:footnote w:type="continuationSeparator" w:id="0">
    <w:p w14:paraId="568C3352" w14:textId="77777777" w:rsidR="00E479B0" w:rsidRDefault="00E479B0" w:rsidP="002B5233">
      <w:r>
        <w:continuationSeparator/>
      </w:r>
    </w:p>
  </w:footnote>
  <w:footnote w:id="1">
    <w:p w14:paraId="08404186" w14:textId="77777777" w:rsidR="00663F77" w:rsidRPr="00146CFB" w:rsidRDefault="00663F77" w:rsidP="002B5233">
      <w:pPr>
        <w:pStyle w:val="Tekstprzypisudolnego"/>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p.z.p. </w:t>
      </w:r>
    </w:p>
  </w:footnote>
  <w:footnote w:id="2">
    <w:p w14:paraId="241E5739" w14:textId="77777777" w:rsidR="00663F77" w:rsidRPr="00023235" w:rsidRDefault="00663F77" w:rsidP="002B5233">
      <w:pPr>
        <w:pStyle w:val="Tekstprzypisudolnego"/>
        <w:jc w:val="both"/>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3">
    <w:p w14:paraId="3B04D942" w14:textId="77777777" w:rsidR="00663F77" w:rsidRPr="00023235" w:rsidRDefault="00663F77" w:rsidP="002B5233">
      <w:pPr>
        <w:pStyle w:val="Tekstprzypisudolnego"/>
        <w:jc w:val="both"/>
        <w:rPr>
          <w:rFonts w:ascii="Arial" w:hAnsi="Arial" w:cs="Arial"/>
          <w:sz w:val="16"/>
          <w:szCs w:val="16"/>
        </w:rPr>
      </w:pPr>
      <w:r w:rsidRPr="00023235">
        <w:rPr>
          <w:rStyle w:val="Odwoanieprzypisudolnego"/>
          <w:rFonts w:ascii="Arial" w:hAnsi="Arial" w:cs="Arial"/>
          <w:sz w:val="16"/>
          <w:szCs w:val="16"/>
        </w:rPr>
        <w:footnoteRef/>
      </w:r>
      <w:r w:rsidRPr="00023235">
        <w:rPr>
          <w:rFonts w:ascii="Arial" w:hAnsi="Arial" w:cs="Arial"/>
          <w:sz w:val="16"/>
          <w:szCs w:val="16"/>
        </w:rPr>
        <w:t xml:space="preserve"> Zgodnie z art. 63 ust. 2 </w:t>
      </w:r>
      <w:r w:rsidRPr="00023235">
        <w:rPr>
          <w:rFonts w:ascii="Arial" w:hAnsi="Arial" w:cs="Arial"/>
          <w:sz w:val="16"/>
          <w:szCs w:val="16"/>
        </w:rPr>
        <w:t xml:space="preserve">p.z.p. </w:t>
      </w:r>
    </w:p>
  </w:footnote>
  <w:footnote w:id="4">
    <w:p w14:paraId="440F919E" w14:textId="77777777" w:rsidR="00663F77" w:rsidRPr="00146CFB" w:rsidRDefault="00663F77" w:rsidP="002B5233">
      <w:pPr>
        <w:pStyle w:val="Tekstprzypisudolnego"/>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226 ust. 1 pkt 14 </w:t>
      </w:r>
      <w:r w:rsidRPr="00146CFB">
        <w:rPr>
          <w:rFonts w:ascii="Arial" w:hAnsi="Arial" w:cs="Arial"/>
          <w:sz w:val="16"/>
          <w:szCs w:val="16"/>
        </w:rPr>
        <w:t xml:space="preserve">p.z.p. </w:t>
      </w:r>
    </w:p>
  </w:footnote>
  <w:footnote w:id="5">
    <w:p w14:paraId="24522FAB" w14:textId="77777777" w:rsidR="00663F77" w:rsidRPr="00146CFB" w:rsidRDefault="00663F77" w:rsidP="002B5233">
      <w:pPr>
        <w:pStyle w:val="Tekstprzypisudolnego"/>
        <w:jc w:val="both"/>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Maksymalny termin związania ofertą zgodnie z art. 307 ust. 1 </w:t>
      </w:r>
      <w:r w:rsidRPr="00146CFB">
        <w:rPr>
          <w:rFonts w:ascii="Arial" w:hAnsi="Arial" w:cs="Arial"/>
          <w:sz w:val="16"/>
          <w:szCs w:val="16"/>
        </w:rPr>
        <w:t xml:space="preserve">p.z.p. Zgodnie z przywołanym przepisem termin określa się poprzez wskazanie daty w dokumentach zamówienia. </w:t>
      </w:r>
    </w:p>
  </w:footnote>
  <w:footnote w:id="6">
    <w:p w14:paraId="7FFB81B8" w14:textId="77777777" w:rsidR="00663F77" w:rsidRPr="00EC41AC" w:rsidRDefault="00663F77" w:rsidP="002B5233">
      <w:pPr>
        <w:spacing w:before="120" w:after="120" w:line="276" w:lineRule="auto"/>
        <w:jc w:val="both"/>
      </w:pPr>
      <w:r w:rsidRPr="001919A2">
        <w:rPr>
          <w:rStyle w:val="Odwoanieprzypisudolnego"/>
        </w:rPr>
        <w:footnoteRef/>
      </w:r>
      <w:r w:rsidRPr="001919A2">
        <w:t xml:space="preserve"> </w:t>
      </w:r>
      <w:r w:rsidRPr="001919A2">
        <w:rPr>
          <w:b/>
          <w:i/>
          <w:sz w:val="16"/>
          <w:szCs w:val="16"/>
        </w:rPr>
        <w:t xml:space="preserve">Wyjaśnienie: </w:t>
      </w:r>
      <w:r w:rsidRPr="001919A2">
        <w:rPr>
          <w:rFonts w:eastAsia="Times New Roman"/>
          <w:i/>
          <w:sz w:val="16"/>
          <w:szCs w:val="16"/>
        </w:rPr>
        <w:t>.</w:t>
      </w:r>
      <w:r w:rsidRPr="001919A2">
        <w:t xml:space="preserve"> </w:t>
      </w:r>
      <w:r w:rsidRPr="001919A2">
        <w:rPr>
          <w:rFonts w:eastAsia="Times New Roman"/>
          <w:i/>
          <w:sz w:val="16"/>
          <w:szCs w:val="16"/>
        </w:rPr>
        <w:t xml:space="preserve">skorzystanie z prawa do sprostowania nie może skutkować zmianą wyniku postępowania o udzielenie zamówienia publicznego ani zmianą postanowień umowy w zakresie niezgodnym z ustawą </w:t>
      </w:r>
      <w:r w:rsidRPr="001919A2">
        <w:rPr>
          <w:rFonts w:eastAsia="Times New Roman"/>
          <w:i/>
          <w:sz w:val="16"/>
          <w:szCs w:val="16"/>
        </w:rPr>
        <w:t>Pzp oraz nie może naruszać integralności protokołu oraz jego załączników</w:t>
      </w:r>
    </w:p>
  </w:footnote>
  <w:footnote w:id="7">
    <w:p w14:paraId="6EAC5E6F" w14:textId="77777777" w:rsidR="00663F77" w:rsidRPr="00EC41AC" w:rsidRDefault="00663F77" w:rsidP="002B5233">
      <w:pPr>
        <w:pStyle w:val="Tekstprzypisudolnego"/>
        <w:rPr>
          <w:lang w:val="pl-PL"/>
        </w:rPr>
      </w:pPr>
      <w:r>
        <w:rPr>
          <w:rStyle w:val="Odwoanieprzypisudolnego"/>
        </w:rPr>
        <w:footnoteRef/>
      </w:r>
      <w:r>
        <w:t xml:space="preserve"> </w:t>
      </w:r>
      <w:r w:rsidRPr="0005672D">
        <w:rPr>
          <w:rFonts w:cs="Arial"/>
          <w:b/>
          <w:i/>
          <w:sz w:val="16"/>
          <w:szCs w:val="16"/>
        </w:rPr>
        <w:t>Wyjaśnienie:</w:t>
      </w:r>
      <w:r w:rsidRPr="0005672D">
        <w:rPr>
          <w:rFonts w:cs="Arial"/>
          <w:i/>
          <w:sz w:val="16"/>
          <w:szCs w:val="16"/>
        </w:rPr>
        <w:t xml:space="preserve"> prawo do ograniczenia przetwarzania nie ma zastosowania w odniesieniu do </w:t>
      </w:r>
      <w:r w:rsidRPr="0005672D">
        <w:rPr>
          <w:rFonts w:cs="Arial"/>
          <w: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12" w:type="dxa"/>
      <w:tblLayout w:type="fixed"/>
      <w:tblCellMar>
        <w:left w:w="0" w:type="dxa"/>
        <w:right w:w="0" w:type="dxa"/>
      </w:tblCellMar>
      <w:tblLook w:val="0000" w:firstRow="0" w:lastRow="0" w:firstColumn="0" w:lastColumn="0" w:noHBand="0" w:noVBand="0"/>
    </w:tblPr>
    <w:tblGrid>
      <w:gridCol w:w="3170"/>
      <w:gridCol w:w="583"/>
      <w:gridCol w:w="2588"/>
      <w:gridCol w:w="3171"/>
    </w:tblGrid>
    <w:tr w:rsidR="00EB41AE" w:rsidRPr="00EB41AE" w14:paraId="77AB985D" w14:textId="77777777" w:rsidTr="00F2067B">
      <w:trPr>
        <w:cantSplit/>
        <w:trHeight w:val="402"/>
      </w:trPr>
      <w:tc>
        <w:tcPr>
          <w:tcW w:w="3753" w:type="dxa"/>
          <w:gridSpan w:val="2"/>
          <w:shd w:val="clear" w:color="auto" w:fill="auto"/>
        </w:tcPr>
        <w:p w14:paraId="5C5152AC" w14:textId="77777777" w:rsidR="00663F77" w:rsidRPr="007D2D88" w:rsidRDefault="00663F77" w:rsidP="00F2067B">
          <w:pPr>
            <w:snapToGrid w:val="0"/>
          </w:pPr>
          <w:r w:rsidRPr="007D2D88">
            <w:rPr>
              <w:noProof/>
              <w:lang w:bidi="ar-SA"/>
            </w:rPr>
            <w:drawing>
              <wp:inline distT="0" distB="0" distL="0" distR="0" wp14:anchorId="1266339D" wp14:editId="75D6D224">
                <wp:extent cx="1590675" cy="485775"/>
                <wp:effectExtent l="0" t="0" r="9525"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85775"/>
                        </a:xfrm>
                        <a:prstGeom prst="rect">
                          <a:avLst/>
                        </a:prstGeom>
                        <a:solidFill>
                          <a:srgbClr val="FFFFFF">
                            <a:alpha val="0"/>
                          </a:srgbClr>
                        </a:solidFill>
                        <a:ln>
                          <a:noFill/>
                        </a:ln>
                      </pic:spPr>
                    </pic:pic>
                  </a:graphicData>
                </a:graphic>
              </wp:inline>
            </w:drawing>
          </w:r>
        </w:p>
      </w:tc>
      <w:tc>
        <w:tcPr>
          <w:tcW w:w="5758" w:type="dxa"/>
          <w:gridSpan w:val="2"/>
          <w:shd w:val="clear" w:color="auto" w:fill="auto"/>
        </w:tcPr>
        <w:p w14:paraId="36DD654E" w14:textId="3D8FC38F" w:rsidR="00663F77" w:rsidRPr="00310878" w:rsidRDefault="00663F77" w:rsidP="00F2067B">
          <w:pPr>
            <w:keepNext/>
            <w:keepLines/>
            <w:snapToGrid w:val="0"/>
            <w:spacing w:before="120" w:line="210" w:lineRule="exact"/>
            <w:ind w:left="432"/>
            <w:jc w:val="right"/>
            <w:outlineLvl w:val="0"/>
            <w:rPr>
              <w:rFonts w:eastAsia="Times New Roman"/>
              <w:bCs/>
              <w:sz w:val="20"/>
              <w:szCs w:val="32"/>
            </w:rPr>
          </w:pPr>
          <w:r w:rsidRPr="00310878">
            <w:rPr>
              <w:rFonts w:eastAsia="Times New Roman"/>
              <w:bCs/>
              <w:sz w:val="20"/>
              <w:szCs w:val="32"/>
            </w:rPr>
            <w:t xml:space="preserve">Krempna, </w:t>
          </w:r>
          <w:r w:rsidR="00310878" w:rsidRPr="00310878">
            <w:rPr>
              <w:rFonts w:eastAsia="Times New Roman"/>
              <w:bCs/>
              <w:sz w:val="20"/>
              <w:szCs w:val="32"/>
            </w:rPr>
            <w:t>23</w:t>
          </w:r>
          <w:r w:rsidRPr="00310878">
            <w:rPr>
              <w:rFonts w:eastAsia="Times New Roman"/>
              <w:bCs/>
              <w:sz w:val="20"/>
              <w:szCs w:val="32"/>
            </w:rPr>
            <w:t>.0</w:t>
          </w:r>
          <w:r w:rsidR="00EB41AE" w:rsidRPr="00310878">
            <w:rPr>
              <w:rFonts w:eastAsia="Times New Roman"/>
              <w:bCs/>
              <w:sz w:val="20"/>
              <w:szCs w:val="32"/>
            </w:rPr>
            <w:t>9</w:t>
          </w:r>
          <w:r w:rsidRPr="00310878">
            <w:rPr>
              <w:rFonts w:eastAsia="Times New Roman"/>
              <w:bCs/>
              <w:sz w:val="20"/>
              <w:szCs w:val="32"/>
            </w:rPr>
            <w:t>.2022 r.</w:t>
          </w:r>
        </w:p>
        <w:p w14:paraId="66842C7D" w14:textId="24AC5C77" w:rsidR="00663F77" w:rsidRPr="00EB41AE" w:rsidRDefault="00663F77" w:rsidP="00F2067B">
          <w:pPr>
            <w:keepNext/>
            <w:keepLines/>
            <w:widowControl/>
            <w:numPr>
              <w:ilvl w:val="1"/>
              <w:numId w:val="35"/>
            </w:numPr>
            <w:tabs>
              <w:tab w:val="clear" w:pos="576"/>
              <w:tab w:val="num" w:pos="0"/>
            </w:tabs>
            <w:suppressAutoHyphens/>
            <w:autoSpaceDE/>
            <w:autoSpaceDN/>
            <w:spacing w:line="210" w:lineRule="exact"/>
            <w:jc w:val="right"/>
            <w:outlineLvl w:val="1"/>
            <w:rPr>
              <w:rFonts w:eastAsia="Times New Roman"/>
              <w:b/>
              <w:bCs/>
              <w:color w:val="FF0000"/>
              <w:sz w:val="20"/>
              <w:szCs w:val="32"/>
            </w:rPr>
          </w:pPr>
          <w:r w:rsidRPr="00310878">
            <w:rPr>
              <w:rFonts w:eastAsia="Times New Roman"/>
              <w:b/>
              <w:bCs/>
              <w:sz w:val="20"/>
              <w:szCs w:val="32"/>
            </w:rPr>
            <w:t>ZP-370-1-1</w:t>
          </w:r>
          <w:r w:rsidR="00EB41AE" w:rsidRPr="00310878">
            <w:rPr>
              <w:rFonts w:eastAsia="Times New Roman"/>
              <w:b/>
              <w:bCs/>
              <w:sz w:val="20"/>
              <w:szCs w:val="32"/>
            </w:rPr>
            <w:t>2</w:t>
          </w:r>
          <w:r w:rsidRPr="00310878">
            <w:rPr>
              <w:rFonts w:eastAsia="Times New Roman"/>
              <w:b/>
              <w:bCs/>
              <w:sz w:val="20"/>
              <w:szCs w:val="32"/>
            </w:rPr>
            <w:t>/22</w:t>
          </w:r>
        </w:p>
      </w:tc>
    </w:tr>
    <w:tr w:rsidR="00663F77" w:rsidRPr="007D2D88" w14:paraId="00A723D1" w14:textId="77777777" w:rsidTr="00F2067B">
      <w:trPr>
        <w:cantSplit/>
        <w:trHeight w:val="737"/>
      </w:trPr>
      <w:tc>
        <w:tcPr>
          <w:tcW w:w="9512" w:type="dxa"/>
          <w:gridSpan w:val="4"/>
          <w:shd w:val="clear" w:color="auto" w:fill="FFFFFF"/>
          <w:vAlign w:val="center"/>
        </w:tcPr>
        <w:p w14:paraId="0D0129A4" w14:textId="77777777" w:rsidR="00663F77" w:rsidRPr="007D2D88" w:rsidRDefault="00663F77" w:rsidP="00F2067B">
          <w:pPr>
            <w:snapToGrid w:val="0"/>
            <w:spacing w:line="280" w:lineRule="exact"/>
            <w:rPr>
              <w:rFonts w:eastAsia="Times New Roman"/>
              <w:b/>
              <w:color w:val="323232"/>
              <w:kern w:val="1"/>
              <w:sz w:val="24"/>
              <w:szCs w:val="24"/>
            </w:rPr>
          </w:pPr>
        </w:p>
      </w:tc>
    </w:tr>
    <w:tr w:rsidR="00663F77" w:rsidRPr="007D2D88" w14:paraId="6CE599AF" w14:textId="77777777" w:rsidTr="00F2067B">
      <w:trPr>
        <w:cantSplit/>
        <w:trHeight w:val="23"/>
      </w:trPr>
      <w:tc>
        <w:tcPr>
          <w:tcW w:w="3170" w:type="dxa"/>
          <w:shd w:val="clear" w:color="auto" w:fill="94AC3B"/>
          <w:vAlign w:val="center"/>
        </w:tcPr>
        <w:p w14:paraId="2715B4FC" w14:textId="77777777" w:rsidR="00663F77" w:rsidRPr="007D2D88" w:rsidRDefault="00663F77" w:rsidP="00F2067B">
          <w:pPr>
            <w:snapToGrid w:val="0"/>
            <w:rPr>
              <w:sz w:val="12"/>
              <w:szCs w:val="12"/>
            </w:rPr>
          </w:pPr>
        </w:p>
      </w:tc>
      <w:tc>
        <w:tcPr>
          <w:tcW w:w="3171" w:type="dxa"/>
          <w:gridSpan w:val="2"/>
          <w:shd w:val="clear" w:color="auto" w:fill="443425"/>
          <w:vAlign w:val="center"/>
        </w:tcPr>
        <w:p w14:paraId="06CCF9E6" w14:textId="77777777" w:rsidR="00663F77" w:rsidRPr="007D2D88" w:rsidRDefault="00663F77" w:rsidP="00F2067B">
          <w:pPr>
            <w:snapToGrid w:val="0"/>
            <w:rPr>
              <w:sz w:val="16"/>
              <w:szCs w:val="16"/>
            </w:rPr>
          </w:pPr>
        </w:p>
      </w:tc>
      <w:tc>
        <w:tcPr>
          <w:tcW w:w="3171" w:type="dxa"/>
          <w:shd w:val="clear" w:color="auto" w:fill="8ABFE3"/>
          <w:vAlign w:val="center"/>
        </w:tcPr>
        <w:p w14:paraId="009B9D13" w14:textId="77777777" w:rsidR="00663F77" w:rsidRPr="007D2D88" w:rsidRDefault="00663F77" w:rsidP="00F2067B">
          <w:pPr>
            <w:snapToGrid w:val="0"/>
            <w:rPr>
              <w:sz w:val="16"/>
              <w:szCs w:val="16"/>
            </w:rPr>
          </w:pPr>
        </w:p>
      </w:tc>
    </w:tr>
    <w:tr w:rsidR="00663F77" w:rsidRPr="00EB002B" w14:paraId="7DB00E2B" w14:textId="77777777" w:rsidTr="00F2067B">
      <w:trPr>
        <w:cantSplit/>
        <w:trHeight w:val="585"/>
      </w:trPr>
      <w:tc>
        <w:tcPr>
          <w:tcW w:w="9512" w:type="dxa"/>
          <w:gridSpan w:val="4"/>
          <w:shd w:val="clear" w:color="auto" w:fill="auto"/>
          <w:vAlign w:val="bottom"/>
        </w:tcPr>
        <w:p w14:paraId="3F45C47A" w14:textId="77777777" w:rsidR="00663F77" w:rsidRPr="00EB002B" w:rsidRDefault="00663F77" w:rsidP="00EB002B">
          <w:pPr>
            <w:widowControl/>
            <w:numPr>
              <w:ilvl w:val="2"/>
              <w:numId w:val="35"/>
            </w:numPr>
            <w:tabs>
              <w:tab w:val="clear" w:pos="720"/>
              <w:tab w:val="num" w:pos="0"/>
            </w:tabs>
            <w:suppressAutoHyphens/>
            <w:autoSpaceDE/>
            <w:autoSpaceDN/>
            <w:snapToGrid w:val="0"/>
            <w:spacing w:before="60" w:after="60"/>
            <w:outlineLvl w:val="2"/>
            <w:rPr>
              <w:rFonts w:ascii="Lato" w:hAnsi="Lato"/>
              <w:color w:val="323232"/>
              <w:sz w:val="20"/>
              <w:szCs w:val="20"/>
            </w:rPr>
          </w:pPr>
          <w:r w:rsidRPr="00EB002B">
            <w:rPr>
              <w:rFonts w:ascii="Lato" w:hAnsi="Lato"/>
              <w:color w:val="323232"/>
              <w:sz w:val="20"/>
              <w:szCs w:val="20"/>
            </w:rPr>
            <w:t xml:space="preserve">Krempna 59 | 38-232 Krempna | tel. (13) 441 40 99 | fax. (13) 441 44 40 | magurskipn.pl | </w:t>
          </w:r>
        </w:p>
        <w:p w14:paraId="728F4752" w14:textId="77777777" w:rsidR="00663F77" w:rsidRPr="00EB002B" w:rsidRDefault="00663F77" w:rsidP="00EB002B">
          <w:pPr>
            <w:widowControl/>
            <w:numPr>
              <w:ilvl w:val="2"/>
              <w:numId w:val="35"/>
            </w:numPr>
            <w:tabs>
              <w:tab w:val="clear" w:pos="720"/>
              <w:tab w:val="num" w:pos="0"/>
            </w:tabs>
            <w:suppressAutoHyphens/>
            <w:autoSpaceDE/>
            <w:autoSpaceDN/>
            <w:snapToGrid w:val="0"/>
            <w:spacing w:before="60" w:after="60"/>
            <w:outlineLvl w:val="2"/>
            <w:rPr>
              <w:rFonts w:ascii="Lato" w:hAnsi="Lato"/>
              <w:color w:val="323232"/>
              <w:sz w:val="20"/>
              <w:szCs w:val="20"/>
              <w:lang w:val="en-US"/>
            </w:rPr>
          </w:pPr>
          <w:r w:rsidRPr="00EB002B">
            <w:rPr>
              <w:rFonts w:ascii="Lato" w:hAnsi="Lato"/>
              <w:color w:val="323232"/>
              <w:sz w:val="20"/>
              <w:szCs w:val="20"/>
              <w:lang w:val="en-US"/>
            </w:rPr>
            <w:t>e-mail: mpn@magurskipn.pl</w:t>
          </w:r>
        </w:p>
      </w:tc>
    </w:tr>
  </w:tbl>
  <w:p w14:paraId="661C91B6" w14:textId="77777777" w:rsidR="00663F77" w:rsidRDefault="00663F7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241B2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52222222"/>
    <w:lvl w:ilvl="0">
      <w:start w:val="3"/>
      <w:numFmt w:val="bullet"/>
      <w:lvlText w:val=""/>
      <w:lvlJc w:val="left"/>
      <w:pPr>
        <w:ind w:left="720" w:hanging="360"/>
      </w:pPr>
      <w:rPr>
        <w:rFonts w:ascii="Symbol" w:hAnsi="Symbol"/>
        <w:b/>
      </w:rPr>
    </w:lvl>
  </w:abstractNum>
  <w:abstractNum w:abstractNumId="3" w15:restartNumberingAfterBreak="0">
    <w:nsid w:val="02A40374"/>
    <w:multiLevelType w:val="hybridMultilevel"/>
    <w:tmpl w:val="6B5AC2D8"/>
    <w:lvl w:ilvl="0" w:tplc="4A68DED2">
      <w:start w:val="1"/>
      <w:numFmt w:val="decimal"/>
      <w:lvlText w:val="%1."/>
      <w:lvlJc w:val="left"/>
      <w:pPr>
        <w:ind w:left="782" w:hanging="567"/>
      </w:pPr>
      <w:rPr>
        <w:rFonts w:ascii="Lato" w:eastAsia="Georgia" w:hAnsi="Lato" w:cs="Georgia" w:hint="default"/>
        <w:w w:val="108"/>
        <w:sz w:val="24"/>
        <w:szCs w:val="24"/>
        <w:lang w:val="pl-PL" w:eastAsia="pl-PL" w:bidi="pl-PL"/>
      </w:rPr>
    </w:lvl>
    <w:lvl w:ilvl="1" w:tplc="DED29F3E">
      <w:numFmt w:val="bullet"/>
      <w:lvlText w:val="•"/>
      <w:lvlJc w:val="left"/>
      <w:pPr>
        <w:ind w:left="1742" w:hanging="567"/>
      </w:pPr>
      <w:rPr>
        <w:rFonts w:hint="default"/>
        <w:lang w:val="pl-PL" w:eastAsia="pl-PL" w:bidi="pl-PL"/>
      </w:rPr>
    </w:lvl>
    <w:lvl w:ilvl="2" w:tplc="9710B818">
      <w:numFmt w:val="bullet"/>
      <w:lvlText w:val="•"/>
      <w:lvlJc w:val="left"/>
      <w:pPr>
        <w:ind w:left="2704" w:hanging="567"/>
      </w:pPr>
      <w:rPr>
        <w:rFonts w:hint="default"/>
        <w:lang w:val="pl-PL" w:eastAsia="pl-PL" w:bidi="pl-PL"/>
      </w:rPr>
    </w:lvl>
    <w:lvl w:ilvl="3" w:tplc="1B2A8196">
      <w:numFmt w:val="bullet"/>
      <w:lvlText w:val="•"/>
      <w:lvlJc w:val="left"/>
      <w:pPr>
        <w:ind w:left="3667" w:hanging="567"/>
      </w:pPr>
      <w:rPr>
        <w:rFonts w:hint="default"/>
        <w:lang w:val="pl-PL" w:eastAsia="pl-PL" w:bidi="pl-PL"/>
      </w:rPr>
    </w:lvl>
    <w:lvl w:ilvl="4" w:tplc="C5D636E8">
      <w:numFmt w:val="bullet"/>
      <w:lvlText w:val="•"/>
      <w:lvlJc w:val="left"/>
      <w:pPr>
        <w:ind w:left="4629" w:hanging="567"/>
      </w:pPr>
      <w:rPr>
        <w:rFonts w:hint="default"/>
        <w:lang w:val="pl-PL" w:eastAsia="pl-PL" w:bidi="pl-PL"/>
      </w:rPr>
    </w:lvl>
    <w:lvl w:ilvl="5" w:tplc="C3144942">
      <w:numFmt w:val="bullet"/>
      <w:lvlText w:val="•"/>
      <w:lvlJc w:val="left"/>
      <w:pPr>
        <w:ind w:left="5592" w:hanging="567"/>
      </w:pPr>
      <w:rPr>
        <w:rFonts w:hint="default"/>
        <w:lang w:val="pl-PL" w:eastAsia="pl-PL" w:bidi="pl-PL"/>
      </w:rPr>
    </w:lvl>
    <w:lvl w:ilvl="6" w:tplc="E650328A">
      <w:numFmt w:val="bullet"/>
      <w:lvlText w:val="•"/>
      <w:lvlJc w:val="left"/>
      <w:pPr>
        <w:ind w:left="6554" w:hanging="567"/>
      </w:pPr>
      <w:rPr>
        <w:rFonts w:hint="default"/>
        <w:lang w:val="pl-PL" w:eastAsia="pl-PL" w:bidi="pl-PL"/>
      </w:rPr>
    </w:lvl>
    <w:lvl w:ilvl="7" w:tplc="2FC4E8BE">
      <w:numFmt w:val="bullet"/>
      <w:lvlText w:val="•"/>
      <w:lvlJc w:val="left"/>
      <w:pPr>
        <w:ind w:left="7516" w:hanging="567"/>
      </w:pPr>
      <w:rPr>
        <w:rFonts w:hint="default"/>
        <w:lang w:val="pl-PL" w:eastAsia="pl-PL" w:bidi="pl-PL"/>
      </w:rPr>
    </w:lvl>
    <w:lvl w:ilvl="8" w:tplc="78E09D96">
      <w:numFmt w:val="bullet"/>
      <w:lvlText w:val="•"/>
      <w:lvlJc w:val="left"/>
      <w:pPr>
        <w:ind w:left="8479" w:hanging="567"/>
      </w:pPr>
      <w:rPr>
        <w:rFonts w:hint="default"/>
        <w:lang w:val="pl-PL" w:eastAsia="pl-PL" w:bidi="pl-PL"/>
      </w:rPr>
    </w:lvl>
  </w:abstractNum>
  <w:abstractNum w:abstractNumId="4" w15:restartNumberingAfterBreak="0">
    <w:nsid w:val="049047E7"/>
    <w:multiLevelType w:val="hybridMultilevel"/>
    <w:tmpl w:val="7180C074"/>
    <w:lvl w:ilvl="0" w:tplc="00000005">
      <w:start w:val="1"/>
      <w:numFmt w:val="lowerLetter"/>
      <w:lvlText w:val="%1)"/>
      <w:lvlJc w:val="left"/>
      <w:pPr>
        <w:tabs>
          <w:tab w:val="num" w:pos="0"/>
        </w:tabs>
        <w:ind w:left="405"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543E13"/>
    <w:multiLevelType w:val="multilevel"/>
    <w:tmpl w:val="3274EED6"/>
    <w:lvl w:ilvl="0">
      <w:start w:val="6"/>
      <w:numFmt w:val="decimal"/>
      <w:lvlText w:val="%1"/>
      <w:lvlJc w:val="left"/>
      <w:pPr>
        <w:ind w:left="525" w:hanging="525"/>
      </w:pPr>
      <w:rPr>
        <w:rFonts w:hint="default"/>
      </w:rPr>
    </w:lvl>
    <w:lvl w:ilvl="1">
      <w:start w:val="1"/>
      <w:numFmt w:val="decimal"/>
      <w:lvlText w:val="%1.%2"/>
      <w:lvlJc w:val="left"/>
      <w:pPr>
        <w:ind w:left="873" w:hanging="525"/>
      </w:pPr>
      <w:rPr>
        <w:rFonts w:hint="default"/>
      </w:rPr>
    </w:lvl>
    <w:lvl w:ilvl="2">
      <w:start w:val="1"/>
      <w:numFmt w:val="decimal"/>
      <w:lvlText w:val="%1.%2.%3"/>
      <w:lvlJc w:val="left"/>
      <w:pPr>
        <w:ind w:left="1416" w:hanging="720"/>
      </w:pPr>
      <w:rPr>
        <w:rFonts w:hint="default"/>
      </w:rPr>
    </w:lvl>
    <w:lvl w:ilvl="3">
      <w:start w:val="1"/>
      <w:numFmt w:val="decimal"/>
      <w:lvlText w:val="%1.%2.%3.%4"/>
      <w:lvlJc w:val="left"/>
      <w:pPr>
        <w:ind w:left="2124" w:hanging="1080"/>
      </w:pPr>
      <w:rPr>
        <w:rFonts w:hint="default"/>
      </w:rPr>
    </w:lvl>
    <w:lvl w:ilvl="4">
      <w:start w:val="1"/>
      <w:numFmt w:val="decimal"/>
      <w:lvlText w:val="%1.%2.%3.%4.%5"/>
      <w:lvlJc w:val="left"/>
      <w:pPr>
        <w:ind w:left="2472" w:hanging="1080"/>
      </w:pPr>
      <w:rPr>
        <w:rFonts w:hint="default"/>
      </w:rPr>
    </w:lvl>
    <w:lvl w:ilvl="5">
      <w:start w:val="1"/>
      <w:numFmt w:val="decimal"/>
      <w:lvlText w:val="%1.%2.%3.%4.%5.%6"/>
      <w:lvlJc w:val="left"/>
      <w:pPr>
        <w:ind w:left="3180" w:hanging="1440"/>
      </w:pPr>
      <w:rPr>
        <w:rFonts w:hint="default"/>
      </w:rPr>
    </w:lvl>
    <w:lvl w:ilvl="6">
      <w:start w:val="1"/>
      <w:numFmt w:val="decimal"/>
      <w:lvlText w:val="%1.%2.%3.%4.%5.%6.%7"/>
      <w:lvlJc w:val="left"/>
      <w:pPr>
        <w:ind w:left="3528" w:hanging="1440"/>
      </w:pPr>
      <w:rPr>
        <w:rFonts w:hint="default"/>
      </w:rPr>
    </w:lvl>
    <w:lvl w:ilvl="7">
      <w:start w:val="1"/>
      <w:numFmt w:val="decimal"/>
      <w:lvlText w:val="%1.%2.%3.%4.%5.%6.%7.%8"/>
      <w:lvlJc w:val="left"/>
      <w:pPr>
        <w:ind w:left="4236" w:hanging="1800"/>
      </w:pPr>
      <w:rPr>
        <w:rFonts w:hint="default"/>
      </w:rPr>
    </w:lvl>
    <w:lvl w:ilvl="8">
      <w:start w:val="1"/>
      <w:numFmt w:val="decimal"/>
      <w:lvlText w:val="%1.%2.%3.%4.%5.%6.%7.%8.%9"/>
      <w:lvlJc w:val="left"/>
      <w:pPr>
        <w:ind w:left="4584" w:hanging="1800"/>
      </w:pPr>
      <w:rPr>
        <w:rFonts w:hint="default"/>
      </w:rPr>
    </w:lvl>
  </w:abstractNum>
  <w:abstractNum w:abstractNumId="6" w15:restartNumberingAfterBreak="0">
    <w:nsid w:val="13432269"/>
    <w:multiLevelType w:val="hybridMultilevel"/>
    <w:tmpl w:val="95EE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05AD7"/>
    <w:multiLevelType w:val="multilevel"/>
    <w:tmpl w:val="21BE01E6"/>
    <w:lvl w:ilvl="0">
      <w:start w:val="7"/>
      <w:numFmt w:val="decimal"/>
      <w:lvlText w:val="%1"/>
      <w:lvlJc w:val="left"/>
      <w:pPr>
        <w:ind w:left="936" w:hanging="324"/>
      </w:pPr>
      <w:rPr>
        <w:rFonts w:hint="default"/>
        <w:lang w:val="pl-PL" w:eastAsia="pl-PL" w:bidi="pl-PL"/>
      </w:rPr>
    </w:lvl>
    <w:lvl w:ilvl="1">
      <w:start w:val="14"/>
      <w:numFmt w:val="decimal"/>
      <w:lvlText w:val="%1.%2"/>
      <w:lvlJc w:val="left"/>
      <w:pPr>
        <w:ind w:left="936" w:hanging="324"/>
      </w:pPr>
      <w:rPr>
        <w:rFonts w:ascii="Lato" w:eastAsia="Arial" w:hAnsi="Lato" w:cs="Arial" w:hint="default"/>
        <w:b/>
        <w:spacing w:val="-1"/>
        <w:w w:val="90"/>
        <w:sz w:val="24"/>
        <w:szCs w:val="24"/>
        <w:lang w:val="pl-PL" w:eastAsia="pl-PL" w:bidi="pl-PL"/>
      </w:rPr>
    </w:lvl>
    <w:lvl w:ilvl="2">
      <w:start w:val="1"/>
      <w:numFmt w:val="decimal"/>
      <w:lvlText w:val="%3)"/>
      <w:lvlJc w:val="left"/>
      <w:pPr>
        <w:ind w:left="924" w:hanging="281"/>
      </w:pPr>
      <w:rPr>
        <w:rFonts w:ascii="Lato" w:eastAsia="Arial" w:hAnsi="Lato" w:cs="Arial" w:hint="default"/>
        <w:spacing w:val="-1"/>
        <w:w w:val="90"/>
        <w:sz w:val="24"/>
        <w:szCs w:val="24"/>
        <w:lang w:val="pl-PL" w:eastAsia="pl-PL" w:bidi="pl-PL"/>
      </w:rPr>
    </w:lvl>
    <w:lvl w:ilvl="3">
      <w:numFmt w:val="bullet"/>
      <w:lvlText w:val="•"/>
      <w:lvlJc w:val="left"/>
      <w:pPr>
        <w:ind w:left="3043" w:hanging="281"/>
      </w:pPr>
      <w:rPr>
        <w:rFonts w:hint="default"/>
        <w:lang w:val="pl-PL" w:eastAsia="pl-PL" w:bidi="pl-PL"/>
      </w:rPr>
    </w:lvl>
    <w:lvl w:ilvl="4">
      <w:numFmt w:val="bullet"/>
      <w:lvlText w:val="•"/>
      <w:lvlJc w:val="left"/>
      <w:pPr>
        <w:ind w:left="4094" w:hanging="281"/>
      </w:pPr>
      <w:rPr>
        <w:rFonts w:hint="default"/>
        <w:lang w:val="pl-PL" w:eastAsia="pl-PL" w:bidi="pl-PL"/>
      </w:rPr>
    </w:lvl>
    <w:lvl w:ilvl="5">
      <w:numFmt w:val="bullet"/>
      <w:lvlText w:val="•"/>
      <w:lvlJc w:val="left"/>
      <w:pPr>
        <w:ind w:left="5146" w:hanging="281"/>
      </w:pPr>
      <w:rPr>
        <w:rFonts w:hint="default"/>
        <w:lang w:val="pl-PL" w:eastAsia="pl-PL" w:bidi="pl-PL"/>
      </w:rPr>
    </w:lvl>
    <w:lvl w:ilvl="6">
      <w:numFmt w:val="bullet"/>
      <w:lvlText w:val="•"/>
      <w:lvlJc w:val="left"/>
      <w:pPr>
        <w:ind w:left="6197" w:hanging="281"/>
      </w:pPr>
      <w:rPr>
        <w:rFonts w:hint="default"/>
        <w:lang w:val="pl-PL" w:eastAsia="pl-PL" w:bidi="pl-PL"/>
      </w:rPr>
    </w:lvl>
    <w:lvl w:ilvl="7">
      <w:numFmt w:val="bullet"/>
      <w:lvlText w:val="•"/>
      <w:lvlJc w:val="left"/>
      <w:pPr>
        <w:ind w:left="7249" w:hanging="281"/>
      </w:pPr>
      <w:rPr>
        <w:rFonts w:hint="default"/>
        <w:lang w:val="pl-PL" w:eastAsia="pl-PL" w:bidi="pl-PL"/>
      </w:rPr>
    </w:lvl>
    <w:lvl w:ilvl="8">
      <w:numFmt w:val="bullet"/>
      <w:lvlText w:val="•"/>
      <w:lvlJc w:val="left"/>
      <w:pPr>
        <w:ind w:left="8300" w:hanging="281"/>
      </w:pPr>
      <w:rPr>
        <w:rFonts w:hint="default"/>
        <w:lang w:val="pl-PL" w:eastAsia="pl-PL" w:bidi="pl-PL"/>
      </w:rPr>
    </w:lvl>
  </w:abstractNum>
  <w:abstractNum w:abstractNumId="8" w15:restartNumberingAfterBreak="0">
    <w:nsid w:val="19755E6E"/>
    <w:multiLevelType w:val="hybridMultilevel"/>
    <w:tmpl w:val="4B789A12"/>
    <w:lvl w:ilvl="0" w:tplc="3B2EDBE2">
      <w:start w:val="1"/>
      <w:numFmt w:val="decimal"/>
      <w:suff w:val="space"/>
      <w:lvlText w:val="%1)"/>
      <w:lvlJc w:val="left"/>
      <w:pPr>
        <w:ind w:left="851" w:firstLine="0"/>
      </w:pPr>
      <w:rPr>
        <w:rFonts w:ascii="Lato" w:eastAsia="Arial" w:hAnsi="Lato" w:cs="Arial" w:hint="default"/>
        <w:b/>
        <w:spacing w:val="-1"/>
        <w:w w:val="90"/>
        <w:sz w:val="24"/>
        <w:szCs w:val="24"/>
        <w:lang w:val="pl-PL" w:eastAsia="pl-PL" w:bidi="pl-PL"/>
      </w:rPr>
    </w:lvl>
    <w:lvl w:ilvl="1" w:tplc="C2780EF4">
      <w:numFmt w:val="bullet"/>
      <w:lvlText w:val="•"/>
      <w:lvlJc w:val="left"/>
      <w:pPr>
        <w:ind w:left="1742" w:hanging="209"/>
      </w:pPr>
      <w:rPr>
        <w:rFonts w:hint="default"/>
        <w:lang w:val="pl-PL" w:eastAsia="pl-PL" w:bidi="pl-PL"/>
      </w:rPr>
    </w:lvl>
    <w:lvl w:ilvl="2" w:tplc="1146ECD8">
      <w:numFmt w:val="bullet"/>
      <w:lvlText w:val="•"/>
      <w:lvlJc w:val="left"/>
      <w:pPr>
        <w:ind w:left="2704" w:hanging="209"/>
      </w:pPr>
      <w:rPr>
        <w:rFonts w:hint="default"/>
        <w:lang w:val="pl-PL" w:eastAsia="pl-PL" w:bidi="pl-PL"/>
      </w:rPr>
    </w:lvl>
    <w:lvl w:ilvl="3" w:tplc="DFE4D4B4">
      <w:numFmt w:val="bullet"/>
      <w:lvlText w:val="•"/>
      <w:lvlJc w:val="left"/>
      <w:pPr>
        <w:ind w:left="3667" w:hanging="209"/>
      </w:pPr>
      <w:rPr>
        <w:rFonts w:hint="default"/>
        <w:lang w:val="pl-PL" w:eastAsia="pl-PL" w:bidi="pl-PL"/>
      </w:rPr>
    </w:lvl>
    <w:lvl w:ilvl="4" w:tplc="ABB00E8E">
      <w:numFmt w:val="bullet"/>
      <w:lvlText w:val="•"/>
      <w:lvlJc w:val="left"/>
      <w:pPr>
        <w:ind w:left="4629" w:hanging="209"/>
      </w:pPr>
      <w:rPr>
        <w:rFonts w:hint="default"/>
        <w:lang w:val="pl-PL" w:eastAsia="pl-PL" w:bidi="pl-PL"/>
      </w:rPr>
    </w:lvl>
    <w:lvl w:ilvl="5" w:tplc="C6681188">
      <w:numFmt w:val="bullet"/>
      <w:lvlText w:val="•"/>
      <w:lvlJc w:val="left"/>
      <w:pPr>
        <w:ind w:left="5592" w:hanging="209"/>
      </w:pPr>
      <w:rPr>
        <w:rFonts w:hint="default"/>
        <w:lang w:val="pl-PL" w:eastAsia="pl-PL" w:bidi="pl-PL"/>
      </w:rPr>
    </w:lvl>
    <w:lvl w:ilvl="6" w:tplc="FC782076">
      <w:numFmt w:val="bullet"/>
      <w:lvlText w:val="•"/>
      <w:lvlJc w:val="left"/>
      <w:pPr>
        <w:ind w:left="6554" w:hanging="209"/>
      </w:pPr>
      <w:rPr>
        <w:rFonts w:hint="default"/>
        <w:lang w:val="pl-PL" w:eastAsia="pl-PL" w:bidi="pl-PL"/>
      </w:rPr>
    </w:lvl>
    <w:lvl w:ilvl="7" w:tplc="D8525DF6">
      <w:numFmt w:val="bullet"/>
      <w:lvlText w:val="•"/>
      <w:lvlJc w:val="left"/>
      <w:pPr>
        <w:ind w:left="7516" w:hanging="209"/>
      </w:pPr>
      <w:rPr>
        <w:rFonts w:hint="default"/>
        <w:lang w:val="pl-PL" w:eastAsia="pl-PL" w:bidi="pl-PL"/>
      </w:rPr>
    </w:lvl>
    <w:lvl w:ilvl="8" w:tplc="366E7D02">
      <w:numFmt w:val="bullet"/>
      <w:lvlText w:val="•"/>
      <w:lvlJc w:val="left"/>
      <w:pPr>
        <w:ind w:left="8479" w:hanging="209"/>
      </w:pPr>
      <w:rPr>
        <w:rFonts w:hint="default"/>
        <w:lang w:val="pl-PL" w:eastAsia="pl-PL" w:bidi="pl-PL"/>
      </w:rPr>
    </w:lvl>
  </w:abstractNum>
  <w:abstractNum w:abstractNumId="9" w15:restartNumberingAfterBreak="0">
    <w:nsid w:val="1A1E280D"/>
    <w:multiLevelType w:val="hybridMultilevel"/>
    <w:tmpl w:val="CE2C15BC"/>
    <w:lvl w:ilvl="0" w:tplc="7B863D2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1E763EC3"/>
    <w:multiLevelType w:val="hybridMultilevel"/>
    <w:tmpl w:val="C372A8B8"/>
    <w:lvl w:ilvl="0" w:tplc="E2DCA2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1D0D01"/>
    <w:multiLevelType w:val="multilevel"/>
    <w:tmpl w:val="9B86010A"/>
    <w:lvl w:ilvl="0">
      <w:start w:val="11"/>
      <w:numFmt w:val="decimal"/>
      <w:lvlText w:val="%1"/>
      <w:lvlJc w:val="left"/>
      <w:pPr>
        <w:ind w:left="643" w:hanging="428"/>
      </w:pPr>
      <w:rPr>
        <w:rFonts w:hint="default"/>
      </w:rPr>
    </w:lvl>
    <w:lvl w:ilvl="1">
      <w:start w:val="1"/>
      <w:numFmt w:val="decimal"/>
      <w:lvlText w:val="%1.%2."/>
      <w:lvlJc w:val="left"/>
      <w:pPr>
        <w:ind w:left="643" w:hanging="428"/>
      </w:pPr>
      <w:rPr>
        <w:rFonts w:ascii="Lato" w:eastAsia="Arial" w:hAnsi="Lato" w:cs="Arial" w:hint="default"/>
        <w:b/>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12" w15:restartNumberingAfterBreak="0">
    <w:nsid w:val="26A41B58"/>
    <w:multiLevelType w:val="multilevel"/>
    <w:tmpl w:val="4A1C850C"/>
    <w:lvl w:ilvl="0">
      <w:start w:val="7"/>
      <w:numFmt w:val="decimal"/>
      <w:lvlText w:val="%1"/>
      <w:lvlJc w:val="left"/>
      <w:pPr>
        <w:ind w:left="643" w:hanging="428"/>
      </w:pPr>
      <w:rPr>
        <w:rFonts w:hint="default"/>
        <w:lang w:val="pl-PL" w:eastAsia="pl-PL" w:bidi="pl-PL"/>
      </w:rPr>
    </w:lvl>
    <w:lvl w:ilvl="1">
      <w:start w:val="1"/>
      <w:numFmt w:val="decimal"/>
      <w:lvlText w:val="%1.%2"/>
      <w:lvlJc w:val="left"/>
      <w:pPr>
        <w:ind w:left="851" w:hanging="283"/>
      </w:pPr>
      <w:rPr>
        <w:rFonts w:ascii="Lato" w:eastAsia="Arial" w:hAnsi="Lato" w:cs="Arial" w:hint="default"/>
        <w:b/>
        <w:color w:val="auto"/>
        <w:w w:val="90"/>
        <w:sz w:val="24"/>
        <w:szCs w:val="24"/>
        <w:lang w:val="pl-PL" w:eastAsia="pl-PL" w:bidi="pl-PL"/>
      </w:rPr>
    </w:lvl>
    <w:lvl w:ilvl="2">
      <w:start w:val="1"/>
      <w:numFmt w:val="decimal"/>
      <w:lvlText w:val="%3)"/>
      <w:lvlJc w:val="left"/>
      <w:pPr>
        <w:ind w:left="851" w:firstLine="283"/>
      </w:pPr>
      <w:rPr>
        <w:rFonts w:ascii="Lato" w:eastAsia="Arial" w:hAnsi="Lato" w:cs="Arial" w:hint="default"/>
        <w:color w:val="auto"/>
        <w:spacing w:val="-1"/>
        <w:w w:val="90"/>
        <w:sz w:val="24"/>
        <w:szCs w:val="24"/>
        <w:lang w:val="pl-PL" w:eastAsia="pl-PL" w:bidi="pl-PL"/>
      </w:rPr>
    </w:lvl>
    <w:lvl w:ilvl="3">
      <w:start w:val="1"/>
      <w:numFmt w:val="lowerLetter"/>
      <w:lvlText w:val="%4)"/>
      <w:lvlJc w:val="left"/>
      <w:pPr>
        <w:ind w:left="1134" w:hanging="283"/>
      </w:pPr>
      <w:rPr>
        <w:rFonts w:ascii="Lato" w:eastAsia="Arial" w:hAnsi="Lato" w:cs="Arial" w:hint="default"/>
        <w:w w:val="87"/>
        <w:sz w:val="24"/>
        <w:szCs w:val="24"/>
        <w:lang w:val="pl-PL" w:eastAsia="pl-PL" w:bidi="pl-PL"/>
      </w:rPr>
    </w:lvl>
    <w:lvl w:ilvl="4">
      <w:numFmt w:val="bullet"/>
      <w:lvlText w:val="•"/>
      <w:lvlJc w:val="left"/>
      <w:pPr>
        <w:ind w:left="3306" w:hanging="348"/>
      </w:pPr>
      <w:rPr>
        <w:rFonts w:hint="default"/>
        <w:lang w:val="pl-PL" w:eastAsia="pl-PL" w:bidi="pl-PL"/>
      </w:rPr>
    </w:lvl>
    <w:lvl w:ilvl="5">
      <w:numFmt w:val="bullet"/>
      <w:lvlText w:val="•"/>
      <w:lvlJc w:val="left"/>
      <w:pPr>
        <w:ind w:left="4489" w:hanging="348"/>
      </w:pPr>
      <w:rPr>
        <w:rFonts w:hint="default"/>
        <w:lang w:val="pl-PL" w:eastAsia="pl-PL" w:bidi="pl-PL"/>
      </w:rPr>
    </w:lvl>
    <w:lvl w:ilvl="6">
      <w:numFmt w:val="bullet"/>
      <w:lvlText w:val="•"/>
      <w:lvlJc w:val="left"/>
      <w:pPr>
        <w:ind w:left="5672" w:hanging="348"/>
      </w:pPr>
      <w:rPr>
        <w:rFonts w:hint="default"/>
        <w:lang w:val="pl-PL" w:eastAsia="pl-PL" w:bidi="pl-PL"/>
      </w:rPr>
    </w:lvl>
    <w:lvl w:ilvl="7">
      <w:numFmt w:val="bullet"/>
      <w:lvlText w:val="•"/>
      <w:lvlJc w:val="left"/>
      <w:pPr>
        <w:ind w:left="6855" w:hanging="348"/>
      </w:pPr>
      <w:rPr>
        <w:rFonts w:hint="default"/>
        <w:lang w:val="pl-PL" w:eastAsia="pl-PL" w:bidi="pl-PL"/>
      </w:rPr>
    </w:lvl>
    <w:lvl w:ilvl="8">
      <w:numFmt w:val="bullet"/>
      <w:lvlText w:val="•"/>
      <w:lvlJc w:val="left"/>
      <w:pPr>
        <w:ind w:left="8038" w:hanging="348"/>
      </w:pPr>
      <w:rPr>
        <w:rFonts w:hint="default"/>
        <w:lang w:val="pl-PL" w:eastAsia="pl-PL" w:bidi="pl-PL"/>
      </w:rPr>
    </w:lvl>
  </w:abstractNum>
  <w:abstractNum w:abstractNumId="13" w15:restartNumberingAfterBreak="0">
    <w:nsid w:val="27B15CCD"/>
    <w:multiLevelType w:val="hybridMultilevel"/>
    <w:tmpl w:val="2D962D2C"/>
    <w:lvl w:ilvl="0" w:tplc="48DEFC84">
      <w:start w:val="1"/>
      <w:numFmt w:val="decimal"/>
      <w:lvlText w:val="%1)"/>
      <w:lvlJc w:val="left"/>
      <w:pPr>
        <w:ind w:left="851" w:firstLine="0"/>
      </w:pPr>
      <w:rPr>
        <w:rFonts w:ascii="Lato" w:eastAsia="Arial" w:hAnsi="Lato" w:cs="Arial" w:hint="default"/>
        <w:spacing w:val="-1"/>
        <w:w w:val="90"/>
        <w:sz w:val="24"/>
        <w:szCs w:val="24"/>
        <w:lang w:val="pl-PL" w:eastAsia="pl-PL" w:bidi="pl-PL"/>
      </w:rPr>
    </w:lvl>
    <w:lvl w:ilvl="1" w:tplc="5FA8112A">
      <w:numFmt w:val="bullet"/>
      <w:lvlText w:val="•"/>
      <w:lvlJc w:val="left"/>
      <w:pPr>
        <w:ind w:left="1388" w:hanging="286"/>
      </w:pPr>
      <w:rPr>
        <w:rFonts w:hint="default"/>
        <w:lang w:val="pl-PL" w:eastAsia="pl-PL" w:bidi="pl-PL"/>
      </w:rPr>
    </w:lvl>
    <w:lvl w:ilvl="2" w:tplc="F7B0E52C">
      <w:numFmt w:val="bullet"/>
      <w:lvlText w:val="•"/>
      <w:lvlJc w:val="left"/>
      <w:pPr>
        <w:ind w:left="2350" w:hanging="286"/>
      </w:pPr>
      <w:rPr>
        <w:rFonts w:hint="default"/>
        <w:lang w:val="pl-PL" w:eastAsia="pl-PL" w:bidi="pl-PL"/>
      </w:rPr>
    </w:lvl>
    <w:lvl w:ilvl="3" w:tplc="6F5A51C8">
      <w:numFmt w:val="bullet"/>
      <w:lvlText w:val="•"/>
      <w:lvlJc w:val="left"/>
      <w:pPr>
        <w:ind w:left="3313" w:hanging="286"/>
      </w:pPr>
      <w:rPr>
        <w:rFonts w:hint="default"/>
        <w:lang w:val="pl-PL" w:eastAsia="pl-PL" w:bidi="pl-PL"/>
      </w:rPr>
    </w:lvl>
    <w:lvl w:ilvl="4" w:tplc="B6B02550">
      <w:numFmt w:val="bullet"/>
      <w:lvlText w:val="•"/>
      <w:lvlJc w:val="left"/>
      <w:pPr>
        <w:ind w:left="4275" w:hanging="286"/>
      </w:pPr>
      <w:rPr>
        <w:rFonts w:hint="default"/>
        <w:lang w:val="pl-PL" w:eastAsia="pl-PL" w:bidi="pl-PL"/>
      </w:rPr>
    </w:lvl>
    <w:lvl w:ilvl="5" w:tplc="D89ECCC8">
      <w:numFmt w:val="bullet"/>
      <w:lvlText w:val="•"/>
      <w:lvlJc w:val="left"/>
      <w:pPr>
        <w:ind w:left="5238" w:hanging="286"/>
      </w:pPr>
      <w:rPr>
        <w:rFonts w:hint="default"/>
        <w:lang w:val="pl-PL" w:eastAsia="pl-PL" w:bidi="pl-PL"/>
      </w:rPr>
    </w:lvl>
    <w:lvl w:ilvl="6" w:tplc="C6089CA8">
      <w:numFmt w:val="bullet"/>
      <w:lvlText w:val="•"/>
      <w:lvlJc w:val="left"/>
      <w:pPr>
        <w:ind w:left="6200" w:hanging="286"/>
      </w:pPr>
      <w:rPr>
        <w:rFonts w:hint="default"/>
        <w:lang w:val="pl-PL" w:eastAsia="pl-PL" w:bidi="pl-PL"/>
      </w:rPr>
    </w:lvl>
    <w:lvl w:ilvl="7" w:tplc="60E80C40">
      <w:numFmt w:val="bullet"/>
      <w:lvlText w:val="•"/>
      <w:lvlJc w:val="left"/>
      <w:pPr>
        <w:ind w:left="7162" w:hanging="286"/>
      </w:pPr>
      <w:rPr>
        <w:rFonts w:hint="default"/>
        <w:lang w:val="pl-PL" w:eastAsia="pl-PL" w:bidi="pl-PL"/>
      </w:rPr>
    </w:lvl>
    <w:lvl w:ilvl="8" w:tplc="62BC5610">
      <w:numFmt w:val="bullet"/>
      <w:lvlText w:val="•"/>
      <w:lvlJc w:val="left"/>
      <w:pPr>
        <w:ind w:left="8125" w:hanging="286"/>
      </w:pPr>
      <w:rPr>
        <w:rFonts w:hint="default"/>
        <w:lang w:val="pl-PL" w:eastAsia="pl-PL" w:bidi="pl-PL"/>
      </w:rPr>
    </w:lvl>
  </w:abstractNum>
  <w:abstractNum w:abstractNumId="14" w15:restartNumberingAfterBreak="0">
    <w:nsid w:val="28766F74"/>
    <w:multiLevelType w:val="hybridMultilevel"/>
    <w:tmpl w:val="121C26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D8C09E0"/>
    <w:multiLevelType w:val="multilevel"/>
    <w:tmpl w:val="87D2EDC4"/>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16" w15:restartNumberingAfterBreak="0">
    <w:nsid w:val="300914AA"/>
    <w:multiLevelType w:val="multilevel"/>
    <w:tmpl w:val="683E7902"/>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E10245"/>
    <w:multiLevelType w:val="hybridMultilevel"/>
    <w:tmpl w:val="96F4A1C0"/>
    <w:name w:val="WW8Num1522222222"/>
    <w:lvl w:ilvl="0" w:tplc="00000006">
      <w:start w:val="3"/>
      <w:numFmt w:val="bullet"/>
      <w:lvlText w:val=""/>
      <w:lvlJc w:val="left"/>
      <w:pPr>
        <w:ind w:left="720" w:hanging="360"/>
      </w:pPr>
      <w:rPr>
        <w:rFonts w:ascii="Symbol" w:hAnsi="Symbo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855413B"/>
    <w:multiLevelType w:val="multilevel"/>
    <w:tmpl w:val="6D4EDEC2"/>
    <w:lvl w:ilvl="0">
      <w:start w:val="15"/>
      <w:numFmt w:val="decimal"/>
      <w:lvlText w:val="%1"/>
      <w:lvlJc w:val="left"/>
      <w:pPr>
        <w:ind w:left="624" w:hanging="408"/>
      </w:pPr>
      <w:rPr>
        <w:rFonts w:hint="default"/>
        <w:lang w:val="pl-PL" w:eastAsia="pl-PL" w:bidi="pl-PL"/>
      </w:rPr>
    </w:lvl>
    <w:lvl w:ilvl="1">
      <w:start w:val="1"/>
      <w:numFmt w:val="decimal"/>
      <w:lvlText w:val="%1.%2"/>
      <w:lvlJc w:val="left"/>
      <w:pPr>
        <w:ind w:left="643" w:hanging="408"/>
      </w:pPr>
      <w:rPr>
        <w:rFonts w:ascii="Lato" w:eastAsia="Arial" w:hAnsi="Lato" w:cs="Arial" w:hint="default"/>
        <w:b/>
        <w:w w:val="90"/>
        <w:sz w:val="24"/>
        <w:szCs w:val="24"/>
        <w:lang w:val="pl-PL" w:eastAsia="pl-PL" w:bidi="pl-PL"/>
      </w:rPr>
    </w:lvl>
    <w:lvl w:ilvl="2">
      <w:start w:val="1"/>
      <w:numFmt w:val="decimal"/>
      <w:lvlText w:val="%3)"/>
      <w:lvlJc w:val="left"/>
      <w:pPr>
        <w:ind w:left="924" w:hanging="281"/>
      </w:pPr>
      <w:rPr>
        <w:rFonts w:ascii="Lato" w:eastAsia="Arial" w:hAnsi="Lato" w:cs="Arial" w:hint="default"/>
        <w:b/>
        <w:spacing w:val="-1"/>
        <w:w w:val="90"/>
        <w:sz w:val="24"/>
        <w:szCs w:val="24"/>
        <w:lang w:val="pl-PL" w:eastAsia="pl-PL" w:bidi="pl-PL"/>
      </w:rPr>
    </w:lvl>
    <w:lvl w:ilvl="3">
      <w:numFmt w:val="bullet"/>
      <w:lvlText w:val="•"/>
      <w:lvlJc w:val="left"/>
      <w:pPr>
        <w:ind w:left="2105" w:hanging="281"/>
      </w:pPr>
      <w:rPr>
        <w:rFonts w:hint="default"/>
        <w:lang w:val="pl-PL" w:eastAsia="pl-PL" w:bidi="pl-PL"/>
      </w:rPr>
    </w:lvl>
    <w:lvl w:ilvl="4">
      <w:numFmt w:val="bullet"/>
      <w:lvlText w:val="•"/>
      <w:lvlJc w:val="left"/>
      <w:pPr>
        <w:ind w:left="3291" w:hanging="281"/>
      </w:pPr>
      <w:rPr>
        <w:rFonts w:hint="default"/>
        <w:lang w:val="pl-PL" w:eastAsia="pl-PL" w:bidi="pl-PL"/>
      </w:rPr>
    </w:lvl>
    <w:lvl w:ilvl="5">
      <w:numFmt w:val="bullet"/>
      <w:lvlText w:val="•"/>
      <w:lvlJc w:val="left"/>
      <w:pPr>
        <w:ind w:left="4476" w:hanging="281"/>
      </w:pPr>
      <w:rPr>
        <w:rFonts w:hint="default"/>
        <w:lang w:val="pl-PL" w:eastAsia="pl-PL" w:bidi="pl-PL"/>
      </w:rPr>
    </w:lvl>
    <w:lvl w:ilvl="6">
      <w:numFmt w:val="bullet"/>
      <w:lvlText w:val="•"/>
      <w:lvlJc w:val="left"/>
      <w:pPr>
        <w:ind w:left="5662" w:hanging="281"/>
      </w:pPr>
      <w:rPr>
        <w:rFonts w:hint="default"/>
        <w:lang w:val="pl-PL" w:eastAsia="pl-PL" w:bidi="pl-PL"/>
      </w:rPr>
    </w:lvl>
    <w:lvl w:ilvl="7">
      <w:numFmt w:val="bullet"/>
      <w:lvlText w:val="•"/>
      <w:lvlJc w:val="left"/>
      <w:pPr>
        <w:ind w:left="6847" w:hanging="281"/>
      </w:pPr>
      <w:rPr>
        <w:rFonts w:hint="default"/>
        <w:lang w:val="pl-PL" w:eastAsia="pl-PL" w:bidi="pl-PL"/>
      </w:rPr>
    </w:lvl>
    <w:lvl w:ilvl="8">
      <w:numFmt w:val="bullet"/>
      <w:lvlText w:val="•"/>
      <w:lvlJc w:val="left"/>
      <w:pPr>
        <w:ind w:left="8033" w:hanging="281"/>
      </w:pPr>
      <w:rPr>
        <w:rFonts w:hint="default"/>
        <w:lang w:val="pl-PL" w:eastAsia="pl-PL" w:bidi="pl-PL"/>
      </w:rPr>
    </w:lvl>
  </w:abstractNum>
  <w:abstractNum w:abstractNumId="19" w15:restartNumberingAfterBreak="0">
    <w:nsid w:val="3C233F30"/>
    <w:multiLevelType w:val="multilevel"/>
    <w:tmpl w:val="9542A3BA"/>
    <w:lvl w:ilvl="0">
      <w:start w:val="11"/>
      <w:numFmt w:val="decimal"/>
      <w:lvlText w:val="%1"/>
      <w:lvlJc w:val="left"/>
      <w:pPr>
        <w:ind w:left="643" w:hanging="428"/>
      </w:pPr>
      <w:rPr>
        <w:rFonts w:hint="default"/>
      </w:rPr>
    </w:lvl>
    <w:lvl w:ilvl="1">
      <w:start w:val="1"/>
      <w:numFmt w:val="bullet"/>
      <w:lvlText w:val=""/>
      <w:lvlJc w:val="left"/>
      <w:pPr>
        <w:ind w:left="643" w:hanging="428"/>
      </w:pPr>
      <w:rPr>
        <w:rFonts w:ascii="Symbol" w:hAnsi="Symbol" w:hint="default"/>
        <w:b/>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20" w15:restartNumberingAfterBreak="0">
    <w:nsid w:val="3C5C59A0"/>
    <w:multiLevelType w:val="multilevel"/>
    <w:tmpl w:val="5E86D1BE"/>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Lato" w:hAnsi="Lato" w:cs="Arial" w:hint="default"/>
        <w:b/>
        <w:color w:val="auto"/>
        <w:sz w:val="24"/>
        <w:szCs w:val="24"/>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068291D"/>
    <w:multiLevelType w:val="multilevel"/>
    <w:tmpl w:val="145C5604"/>
    <w:lvl w:ilvl="0">
      <w:start w:val="6"/>
      <w:numFmt w:val="decimal"/>
      <w:lvlText w:val="%1."/>
      <w:lvlJc w:val="left"/>
      <w:pPr>
        <w:ind w:left="585" w:hanging="585"/>
      </w:pPr>
      <w:rPr>
        <w:rFonts w:hint="default"/>
      </w:rPr>
    </w:lvl>
    <w:lvl w:ilvl="1">
      <w:start w:val="1"/>
      <w:numFmt w:val="decimal"/>
      <w:lvlText w:val="%1.%2."/>
      <w:lvlJc w:val="left"/>
      <w:pPr>
        <w:ind w:left="1068" w:hanging="720"/>
      </w:pPr>
      <w:rPr>
        <w:rFonts w:hint="default"/>
      </w:rPr>
    </w:lvl>
    <w:lvl w:ilvl="2">
      <w:start w:val="2"/>
      <w:numFmt w:val="decimal"/>
      <w:lvlText w:val="%1.%2.%3."/>
      <w:lvlJc w:val="left"/>
      <w:pPr>
        <w:ind w:left="1416" w:hanging="720"/>
      </w:pPr>
      <w:rPr>
        <w:rFonts w:hint="default"/>
      </w:rPr>
    </w:lvl>
    <w:lvl w:ilvl="3">
      <w:start w:val="1"/>
      <w:numFmt w:val="decimal"/>
      <w:lvlText w:val="%1.%2.%3.%4."/>
      <w:lvlJc w:val="left"/>
      <w:pPr>
        <w:ind w:left="2124" w:hanging="1080"/>
      </w:pPr>
      <w:rPr>
        <w:rFonts w:hint="default"/>
      </w:rPr>
    </w:lvl>
    <w:lvl w:ilvl="4">
      <w:start w:val="1"/>
      <w:numFmt w:val="decimal"/>
      <w:lvlText w:val="%1.%2.%3.%4.%5."/>
      <w:lvlJc w:val="left"/>
      <w:pPr>
        <w:ind w:left="2472" w:hanging="1080"/>
      </w:pPr>
      <w:rPr>
        <w:rFonts w:hint="default"/>
      </w:rPr>
    </w:lvl>
    <w:lvl w:ilvl="5">
      <w:start w:val="1"/>
      <w:numFmt w:val="decimal"/>
      <w:lvlText w:val="%1.%2.%3.%4.%5.%6."/>
      <w:lvlJc w:val="left"/>
      <w:pPr>
        <w:ind w:left="3180" w:hanging="1440"/>
      </w:pPr>
      <w:rPr>
        <w:rFonts w:hint="default"/>
      </w:rPr>
    </w:lvl>
    <w:lvl w:ilvl="6">
      <w:start w:val="1"/>
      <w:numFmt w:val="decimal"/>
      <w:lvlText w:val="%1.%2.%3.%4.%5.%6.%7."/>
      <w:lvlJc w:val="left"/>
      <w:pPr>
        <w:ind w:left="3528" w:hanging="1440"/>
      </w:pPr>
      <w:rPr>
        <w:rFonts w:hint="default"/>
      </w:rPr>
    </w:lvl>
    <w:lvl w:ilvl="7">
      <w:start w:val="1"/>
      <w:numFmt w:val="decimal"/>
      <w:lvlText w:val="%1.%2.%3.%4.%5.%6.%7.%8."/>
      <w:lvlJc w:val="left"/>
      <w:pPr>
        <w:ind w:left="4236" w:hanging="1800"/>
      </w:pPr>
      <w:rPr>
        <w:rFonts w:hint="default"/>
      </w:rPr>
    </w:lvl>
    <w:lvl w:ilvl="8">
      <w:start w:val="1"/>
      <w:numFmt w:val="decimal"/>
      <w:lvlText w:val="%1.%2.%3.%4.%5.%6.%7.%8.%9."/>
      <w:lvlJc w:val="left"/>
      <w:pPr>
        <w:ind w:left="4584" w:hanging="1800"/>
      </w:pPr>
      <w:rPr>
        <w:rFonts w:hint="default"/>
      </w:rPr>
    </w:lvl>
  </w:abstractNum>
  <w:abstractNum w:abstractNumId="22" w15:restartNumberingAfterBreak="0">
    <w:nsid w:val="44B34BC2"/>
    <w:multiLevelType w:val="multilevel"/>
    <w:tmpl w:val="670A6EDC"/>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6393839"/>
    <w:multiLevelType w:val="multilevel"/>
    <w:tmpl w:val="5510CE24"/>
    <w:lvl w:ilvl="0">
      <w:start w:val="22"/>
      <w:numFmt w:val="decimal"/>
      <w:lvlText w:val="%1"/>
      <w:lvlJc w:val="left"/>
      <w:pPr>
        <w:ind w:left="216" w:hanging="574"/>
      </w:pPr>
      <w:rPr>
        <w:rFonts w:hint="default"/>
        <w:lang w:val="pl-PL" w:eastAsia="pl-PL" w:bidi="pl-PL"/>
      </w:rPr>
    </w:lvl>
    <w:lvl w:ilvl="1">
      <w:start w:val="1"/>
      <w:numFmt w:val="decimal"/>
      <w:lvlText w:val="%1.%2"/>
      <w:lvlJc w:val="left"/>
      <w:pPr>
        <w:ind w:left="216" w:hanging="574"/>
      </w:pPr>
      <w:rPr>
        <w:rFonts w:ascii="Lato" w:eastAsia="Arial" w:hAnsi="Lato" w:cs="Arial" w:hint="default"/>
        <w:b/>
        <w:w w:val="90"/>
        <w:sz w:val="24"/>
        <w:szCs w:val="24"/>
        <w:lang w:val="pl-PL" w:eastAsia="pl-PL" w:bidi="pl-PL"/>
      </w:rPr>
    </w:lvl>
    <w:lvl w:ilvl="2">
      <w:start w:val="1"/>
      <w:numFmt w:val="lowerLetter"/>
      <w:lvlText w:val="%3)"/>
      <w:lvlJc w:val="left"/>
      <w:pPr>
        <w:ind w:left="499" w:hanging="224"/>
      </w:pPr>
      <w:rPr>
        <w:rFonts w:ascii="Lato" w:eastAsia="Arial" w:hAnsi="Lato" w:cs="Arial" w:hint="default"/>
        <w:w w:val="87"/>
        <w:sz w:val="24"/>
        <w:szCs w:val="24"/>
        <w:lang w:val="pl-PL" w:eastAsia="pl-PL" w:bidi="pl-PL"/>
      </w:rPr>
    </w:lvl>
    <w:lvl w:ilvl="3">
      <w:numFmt w:val="bullet"/>
      <w:lvlText w:val="•"/>
      <w:lvlJc w:val="left"/>
      <w:pPr>
        <w:ind w:left="1913" w:hanging="224"/>
      </w:pPr>
      <w:rPr>
        <w:rFonts w:hint="default"/>
        <w:lang w:val="pl-PL" w:eastAsia="pl-PL" w:bidi="pl-PL"/>
      </w:rPr>
    </w:lvl>
    <w:lvl w:ilvl="4">
      <w:numFmt w:val="bullet"/>
      <w:lvlText w:val="•"/>
      <w:lvlJc w:val="left"/>
      <w:pPr>
        <w:ind w:left="3126" w:hanging="224"/>
      </w:pPr>
      <w:rPr>
        <w:rFonts w:hint="default"/>
        <w:lang w:val="pl-PL" w:eastAsia="pl-PL" w:bidi="pl-PL"/>
      </w:rPr>
    </w:lvl>
    <w:lvl w:ilvl="5">
      <w:numFmt w:val="bullet"/>
      <w:lvlText w:val="•"/>
      <w:lvlJc w:val="left"/>
      <w:pPr>
        <w:ind w:left="4339" w:hanging="224"/>
      </w:pPr>
      <w:rPr>
        <w:rFonts w:hint="default"/>
        <w:lang w:val="pl-PL" w:eastAsia="pl-PL" w:bidi="pl-PL"/>
      </w:rPr>
    </w:lvl>
    <w:lvl w:ilvl="6">
      <w:numFmt w:val="bullet"/>
      <w:lvlText w:val="•"/>
      <w:lvlJc w:val="left"/>
      <w:pPr>
        <w:ind w:left="5552" w:hanging="224"/>
      </w:pPr>
      <w:rPr>
        <w:rFonts w:hint="default"/>
        <w:lang w:val="pl-PL" w:eastAsia="pl-PL" w:bidi="pl-PL"/>
      </w:rPr>
    </w:lvl>
    <w:lvl w:ilvl="7">
      <w:numFmt w:val="bullet"/>
      <w:lvlText w:val="•"/>
      <w:lvlJc w:val="left"/>
      <w:pPr>
        <w:ind w:left="6765" w:hanging="224"/>
      </w:pPr>
      <w:rPr>
        <w:rFonts w:hint="default"/>
        <w:lang w:val="pl-PL" w:eastAsia="pl-PL" w:bidi="pl-PL"/>
      </w:rPr>
    </w:lvl>
    <w:lvl w:ilvl="8">
      <w:numFmt w:val="bullet"/>
      <w:lvlText w:val="•"/>
      <w:lvlJc w:val="left"/>
      <w:pPr>
        <w:ind w:left="7978" w:hanging="224"/>
      </w:pPr>
      <w:rPr>
        <w:rFonts w:hint="default"/>
        <w:lang w:val="pl-PL" w:eastAsia="pl-PL" w:bidi="pl-PL"/>
      </w:rPr>
    </w:lvl>
  </w:abstractNum>
  <w:abstractNum w:abstractNumId="24" w15:restartNumberingAfterBreak="0">
    <w:nsid w:val="49505357"/>
    <w:multiLevelType w:val="multilevel"/>
    <w:tmpl w:val="422E51B0"/>
    <w:lvl w:ilvl="0">
      <w:start w:val="17"/>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spacing w:val="-1"/>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25" w15:restartNumberingAfterBreak="0">
    <w:nsid w:val="497C5E25"/>
    <w:multiLevelType w:val="multilevel"/>
    <w:tmpl w:val="ED440BC4"/>
    <w:lvl w:ilvl="0">
      <w:start w:val="21"/>
      <w:numFmt w:val="decimal"/>
      <w:lvlText w:val="%1"/>
      <w:lvlJc w:val="left"/>
      <w:pPr>
        <w:ind w:left="614" w:hanging="399"/>
      </w:pPr>
      <w:rPr>
        <w:rFonts w:hint="default"/>
        <w:lang w:val="pl-PL" w:eastAsia="pl-PL" w:bidi="pl-PL"/>
      </w:rPr>
    </w:lvl>
    <w:lvl w:ilvl="1">
      <w:start w:val="1"/>
      <w:numFmt w:val="decimal"/>
      <w:lvlText w:val="%1.%2"/>
      <w:lvlJc w:val="left"/>
      <w:pPr>
        <w:ind w:left="782" w:hanging="399"/>
      </w:pPr>
      <w:rPr>
        <w:rFonts w:ascii="Lato" w:eastAsia="Arial" w:hAnsi="Lato" w:cs="Arial" w:hint="default"/>
        <w:b/>
        <w:spacing w:val="-1"/>
        <w:w w:val="90"/>
        <w:sz w:val="24"/>
        <w:szCs w:val="24"/>
        <w:lang w:val="pl-PL" w:eastAsia="pl-PL" w:bidi="pl-PL"/>
      </w:rPr>
    </w:lvl>
    <w:lvl w:ilvl="2">
      <w:numFmt w:val="bullet"/>
      <w:lvlText w:val="•"/>
      <w:lvlJc w:val="left"/>
      <w:pPr>
        <w:ind w:left="1849" w:hanging="399"/>
      </w:pPr>
      <w:rPr>
        <w:rFonts w:hint="default"/>
        <w:lang w:val="pl-PL" w:eastAsia="pl-PL" w:bidi="pl-PL"/>
      </w:rPr>
    </w:lvl>
    <w:lvl w:ilvl="3">
      <w:numFmt w:val="bullet"/>
      <w:lvlText w:val="•"/>
      <w:lvlJc w:val="left"/>
      <w:pPr>
        <w:ind w:left="2918" w:hanging="399"/>
      </w:pPr>
      <w:rPr>
        <w:rFonts w:hint="default"/>
        <w:lang w:val="pl-PL" w:eastAsia="pl-PL" w:bidi="pl-PL"/>
      </w:rPr>
    </w:lvl>
    <w:lvl w:ilvl="4">
      <w:numFmt w:val="bullet"/>
      <w:lvlText w:val="•"/>
      <w:lvlJc w:val="left"/>
      <w:pPr>
        <w:ind w:left="3988" w:hanging="399"/>
      </w:pPr>
      <w:rPr>
        <w:rFonts w:hint="default"/>
        <w:lang w:val="pl-PL" w:eastAsia="pl-PL" w:bidi="pl-PL"/>
      </w:rPr>
    </w:lvl>
    <w:lvl w:ilvl="5">
      <w:numFmt w:val="bullet"/>
      <w:lvlText w:val="•"/>
      <w:lvlJc w:val="left"/>
      <w:pPr>
        <w:ind w:left="5057" w:hanging="399"/>
      </w:pPr>
      <w:rPr>
        <w:rFonts w:hint="default"/>
        <w:lang w:val="pl-PL" w:eastAsia="pl-PL" w:bidi="pl-PL"/>
      </w:rPr>
    </w:lvl>
    <w:lvl w:ilvl="6">
      <w:numFmt w:val="bullet"/>
      <w:lvlText w:val="•"/>
      <w:lvlJc w:val="left"/>
      <w:pPr>
        <w:ind w:left="6126" w:hanging="399"/>
      </w:pPr>
      <w:rPr>
        <w:rFonts w:hint="default"/>
        <w:lang w:val="pl-PL" w:eastAsia="pl-PL" w:bidi="pl-PL"/>
      </w:rPr>
    </w:lvl>
    <w:lvl w:ilvl="7">
      <w:numFmt w:val="bullet"/>
      <w:lvlText w:val="•"/>
      <w:lvlJc w:val="left"/>
      <w:pPr>
        <w:ind w:left="7196" w:hanging="399"/>
      </w:pPr>
      <w:rPr>
        <w:rFonts w:hint="default"/>
        <w:lang w:val="pl-PL" w:eastAsia="pl-PL" w:bidi="pl-PL"/>
      </w:rPr>
    </w:lvl>
    <w:lvl w:ilvl="8">
      <w:numFmt w:val="bullet"/>
      <w:lvlText w:val="•"/>
      <w:lvlJc w:val="left"/>
      <w:pPr>
        <w:ind w:left="8265" w:hanging="399"/>
      </w:pPr>
      <w:rPr>
        <w:rFonts w:hint="default"/>
        <w:lang w:val="pl-PL" w:eastAsia="pl-PL" w:bidi="pl-PL"/>
      </w:rPr>
    </w:lvl>
  </w:abstractNum>
  <w:abstractNum w:abstractNumId="26" w15:restartNumberingAfterBreak="0">
    <w:nsid w:val="49E35434"/>
    <w:multiLevelType w:val="multilevel"/>
    <w:tmpl w:val="9072F7CC"/>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CAB755F"/>
    <w:multiLevelType w:val="multilevel"/>
    <w:tmpl w:val="45DC6C3E"/>
    <w:lvl w:ilvl="0">
      <w:start w:val="6"/>
      <w:numFmt w:val="decimal"/>
      <w:lvlText w:val="%1"/>
      <w:lvlJc w:val="left"/>
      <w:pPr>
        <w:ind w:left="499" w:hanging="351"/>
      </w:pPr>
      <w:rPr>
        <w:rFonts w:hint="default"/>
        <w:lang w:val="pl-PL" w:eastAsia="pl-PL" w:bidi="pl-PL"/>
      </w:rPr>
    </w:lvl>
    <w:lvl w:ilvl="1">
      <w:start w:val="1"/>
      <w:numFmt w:val="decimal"/>
      <w:lvlText w:val="%1.%2"/>
      <w:lvlJc w:val="left"/>
      <w:pPr>
        <w:ind w:left="499" w:hanging="351"/>
      </w:pPr>
      <w:rPr>
        <w:rFonts w:ascii="Lato" w:eastAsia="Arial" w:hAnsi="Lato" w:cs="Arial" w:hint="default"/>
        <w:b/>
        <w:w w:val="90"/>
        <w:sz w:val="24"/>
        <w:szCs w:val="24"/>
        <w:lang w:val="pl-PL" w:eastAsia="pl-PL" w:bidi="pl-PL"/>
      </w:rPr>
    </w:lvl>
    <w:lvl w:ilvl="2">
      <w:numFmt w:val="bullet"/>
      <w:lvlText w:val="•"/>
      <w:lvlJc w:val="left"/>
      <w:pPr>
        <w:ind w:left="2480" w:hanging="351"/>
      </w:pPr>
      <w:rPr>
        <w:rFonts w:hint="default"/>
        <w:lang w:val="pl-PL" w:eastAsia="pl-PL" w:bidi="pl-PL"/>
      </w:rPr>
    </w:lvl>
    <w:lvl w:ilvl="3">
      <w:numFmt w:val="bullet"/>
      <w:lvlText w:val="•"/>
      <w:lvlJc w:val="left"/>
      <w:pPr>
        <w:ind w:left="3471" w:hanging="351"/>
      </w:pPr>
      <w:rPr>
        <w:rFonts w:hint="default"/>
        <w:lang w:val="pl-PL" w:eastAsia="pl-PL" w:bidi="pl-PL"/>
      </w:rPr>
    </w:lvl>
    <w:lvl w:ilvl="4">
      <w:numFmt w:val="bullet"/>
      <w:lvlText w:val="•"/>
      <w:lvlJc w:val="left"/>
      <w:pPr>
        <w:ind w:left="4461" w:hanging="351"/>
      </w:pPr>
      <w:rPr>
        <w:rFonts w:hint="default"/>
        <w:lang w:val="pl-PL" w:eastAsia="pl-PL" w:bidi="pl-PL"/>
      </w:rPr>
    </w:lvl>
    <w:lvl w:ilvl="5">
      <w:numFmt w:val="bullet"/>
      <w:lvlText w:val="•"/>
      <w:lvlJc w:val="left"/>
      <w:pPr>
        <w:ind w:left="5452" w:hanging="351"/>
      </w:pPr>
      <w:rPr>
        <w:rFonts w:hint="default"/>
        <w:lang w:val="pl-PL" w:eastAsia="pl-PL" w:bidi="pl-PL"/>
      </w:rPr>
    </w:lvl>
    <w:lvl w:ilvl="6">
      <w:numFmt w:val="bullet"/>
      <w:lvlText w:val="•"/>
      <w:lvlJc w:val="left"/>
      <w:pPr>
        <w:ind w:left="6442" w:hanging="351"/>
      </w:pPr>
      <w:rPr>
        <w:rFonts w:hint="default"/>
        <w:lang w:val="pl-PL" w:eastAsia="pl-PL" w:bidi="pl-PL"/>
      </w:rPr>
    </w:lvl>
    <w:lvl w:ilvl="7">
      <w:numFmt w:val="bullet"/>
      <w:lvlText w:val="•"/>
      <w:lvlJc w:val="left"/>
      <w:pPr>
        <w:ind w:left="7432" w:hanging="351"/>
      </w:pPr>
      <w:rPr>
        <w:rFonts w:hint="default"/>
        <w:lang w:val="pl-PL" w:eastAsia="pl-PL" w:bidi="pl-PL"/>
      </w:rPr>
    </w:lvl>
    <w:lvl w:ilvl="8">
      <w:numFmt w:val="bullet"/>
      <w:lvlText w:val="•"/>
      <w:lvlJc w:val="left"/>
      <w:pPr>
        <w:ind w:left="8423" w:hanging="351"/>
      </w:pPr>
      <w:rPr>
        <w:rFonts w:hint="default"/>
        <w:lang w:val="pl-PL" w:eastAsia="pl-PL" w:bidi="pl-PL"/>
      </w:rPr>
    </w:lvl>
  </w:abstractNum>
  <w:abstractNum w:abstractNumId="28" w15:restartNumberingAfterBreak="0">
    <w:nsid w:val="4F2D34CF"/>
    <w:multiLevelType w:val="multilevel"/>
    <w:tmpl w:val="4DF4F3EA"/>
    <w:lvl w:ilvl="0">
      <w:start w:val="16"/>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spacing w:val="-1"/>
        <w:w w:val="90"/>
        <w:sz w:val="24"/>
        <w:szCs w:val="24"/>
        <w:lang w:val="pl-PL" w:eastAsia="pl-PL" w:bidi="pl-PL"/>
      </w:rPr>
    </w:lvl>
    <w:lvl w:ilvl="2">
      <w:start w:val="1"/>
      <w:numFmt w:val="decimal"/>
      <w:lvlText w:val="%3)"/>
      <w:lvlJc w:val="left"/>
      <w:pPr>
        <w:ind w:left="782" w:hanging="286"/>
      </w:pPr>
      <w:rPr>
        <w:rFonts w:ascii="Lato" w:eastAsia="Arial" w:hAnsi="Lato" w:cs="Arial" w:hint="default"/>
        <w:b w:val="0"/>
        <w:bCs/>
        <w:spacing w:val="-1"/>
        <w:w w:val="90"/>
        <w:sz w:val="24"/>
        <w:szCs w:val="24"/>
        <w:lang w:val="pl-PL" w:eastAsia="pl-PL" w:bidi="pl-PL"/>
      </w:rPr>
    </w:lvl>
    <w:lvl w:ilvl="3">
      <w:numFmt w:val="bullet"/>
      <w:lvlText w:val="•"/>
      <w:lvlJc w:val="left"/>
      <w:pPr>
        <w:ind w:left="3136" w:hanging="286"/>
      </w:pPr>
      <w:rPr>
        <w:rFonts w:hint="default"/>
        <w:lang w:val="pl-PL" w:eastAsia="pl-PL" w:bidi="pl-PL"/>
      </w:rPr>
    </w:lvl>
    <w:lvl w:ilvl="4">
      <w:numFmt w:val="bullet"/>
      <w:lvlText w:val="•"/>
      <w:lvlJc w:val="left"/>
      <w:pPr>
        <w:ind w:left="4174" w:hanging="286"/>
      </w:pPr>
      <w:rPr>
        <w:rFonts w:hint="default"/>
        <w:lang w:val="pl-PL" w:eastAsia="pl-PL" w:bidi="pl-PL"/>
      </w:rPr>
    </w:lvl>
    <w:lvl w:ilvl="5">
      <w:numFmt w:val="bullet"/>
      <w:lvlText w:val="•"/>
      <w:lvlJc w:val="left"/>
      <w:pPr>
        <w:ind w:left="5212" w:hanging="286"/>
      </w:pPr>
      <w:rPr>
        <w:rFonts w:hint="default"/>
        <w:lang w:val="pl-PL" w:eastAsia="pl-PL" w:bidi="pl-PL"/>
      </w:rPr>
    </w:lvl>
    <w:lvl w:ilvl="6">
      <w:numFmt w:val="bullet"/>
      <w:lvlText w:val="•"/>
      <w:lvlJc w:val="left"/>
      <w:pPr>
        <w:ind w:left="6251" w:hanging="286"/>
      </w:pPr>
      <w:rPr>
        <w:rFonts w:hint="default"/>
        <w:lang w:val="pl-PL" w:eastAsia="pl-PL" w:bidi="pl-PL"/>
      </w:rPr>
    </w:lvl>
    <w:lvl w:ilvl="7">
      <w:numFmt w:val="bullet"/>
      <w:lvlText w:val="•"/>
      <w:lvlJc w:val="left"/>
      <w:pPr>
        <w:ind w:left="7289" w:hanging="286"/>
      </w:pPr>
      <w:rPr>
        <w:rFonts w:hint="default"/>
        <w:lang w:val="pl-PL" w:eastAsia="pl-PL" w:bidi="pl-PL"/>
      </w:rPr>
    </w:lvl>
    <w:lvl w:ilvl="8">
      <w:numFmt w:val="bullet"/>
      <w:lvlText w:val="•"/>
      <w:lvlJc w:val="left"/>
      <w:pPr>
        <w:ind w:left="8327" w:hanging="286"/>
      </w:pPr>
      <w:rPr>
        <w:rFonts w:hint="default"/>
        <w:lang w:val="pl-PL" w:eastAsia="pl-PL" w:bidi="pl-PL"/>
      </w:rPr>
    </w:lvl>
  </w:abstractNum>
  <w:abstractNum w:abstractNumId="29" w15:restartNumberingAfterBreak="0">
    <w:nsid w:val="50C736E8"/>
    <w:multiLevelType w:val="multilevel"/>
    <w:tmpl w:val="3482CC3A"/>
    <w:lvl w:ilvl="0">
      <w:start w:val="11"/>
      <w:numFmt w:val="decimal"/>
      <w:lvlText w:val="%1"/>
      <w:lvlJc w:val="left"/>
      <w:pPr>
        <w:ind w:left="643" w:hanging="428"/>
      </w:pPr>
      <w:rPr>
        <w:rFonts w:hint="default"/>
        <w:lang w:val="pl-PL" w:eastAsia="pl-PL" w:bidi="pl-PL"/>
      </w:rPr>
    </w:lvl>
    <w:lvl w:ilvl="1">
      <w:start w:val="1"/>
      <w:numFmt w:val="decimal"/>
      <w:lvlText w:val="%1.%2."/>
      <w:lvlJc w:val="left"/>
      <w:pPr>
        <w:ind w:left="643" w:hanging="428"/>
      </w:pPr>
      <w:rPr>
        <w:rFonts w:ascii="Lato" w:eastAsia="Arial" w:hAnsi="Lato" w:cs="Arial" w:hint="default"/>
        <w:b/>
        <w:w w:val="90"/>
        <w:sz w:val="24"/>
        <w:szCs w:val="24"/>
        <w:lang w:val="pl-PL" w:eastAsia="pl-PL" w:bidi="pl-PL"/>
      </w:rPr>
    </w:lvl>
    <w:lvl w:ilvl="2">
      <w:start w:val="1"/>
      <w:numFmt w:val="lowerLetter"/>
      <w:lvlText w:val="%3)"/>
      <w:lvlJc w:val="left"/>
      <w:pPr>
        <w:ind w:left="281" w:hanging="281"/>
      </w:pPr>
      <w:rPr>
        <w:rFonts w:ascii="Lato" w:eastAsia="Arial" w:hAnsi="Lato" w:cs="Arial" w:hint="default"/>
        <w:b w:val="0"/>
        <w:bCs w:val="0"/>
        <w:w w:val="87"/>
        <w:sz w:val="24"/>
        <w:szCs w:val="24"/>
        <w:lang w:val="pl-PL" w:eastAsia="pl-PL" w:bidi="pl-PL"/>
      </w:rPr>
    </w:lvl>
    <w:lvl w:ilvl="3">
      <w:numFmt w:val="bullet"/>
      <w:lvlText w:val="•"/>
      <w:lvlJc w:val="left"/>
      <w:pPr>
        <w:ind w:left="3027" w:hanging="281"/>
      </w:pPr>
      <w:rPr>
        <w:rFonts w:hint="default"/>
        <w:lang w:val="pl-PL" w:eastAsia="pl-PL" w:bidi="pl-PL"/>
      </w:rPr>
    </w:lvl>
    <w:lvl w:ilvl="4">
      <w:numFmt w:val="bullet"/>
      <w:lvlText w:val="•"/>
      <w:lvlJc w:val="left"/>
      <w:pPr>
        <w:ind w:left="4081" w:hanging="281"/>
      </w:pPr>
      <w:rPr>
        <w:rFonts w:hint="default"/>
        <w:lang w:val="pl-PL" w:eastAsia="pl-PL" w:bidi="pl-PL"/>
      </w:rPr>
    </w:lvl>
    <w:lvl w:ilvl="5">
      <w:numFmt w:val="bullet"/>
      <w:lvlText w:val="•"/>
      <w:lvlJc w:val="left"/>
      <w:pPr>
        <w:ind w:left="5135" w:hanging="281"/>
      </w:pPr>
      <w:rPr>
        <w:rFonts w:hint="default"/>
        <w:lang w:val="pl-PL" w:eastAsia="pl-PL" w:bidi="pl-PL"/>
      </w:rPr>
    </w:lvl>
    <w:lvl w:ilvl="6">
      <w:numFmt w:val="bullet"/>
      <w:lvlText w:val="•"/>
      <w:lvlJc w:val="left"/>
      <w:pPr>
        <w:ind w:left="6188" w:hanging="281"/>
      </w:pPr>
      <w:rPr>
        <w:rFonts w:hint="default"/>
        <w:lang w:val="pl-PL" w:eastAsia="pl-PL" w:bidi="pl-PL"/>
      </w:rPr>
    </w:lvl>
    <w:lvl w:ilvl="7">
      <w:numFmt w:val="bullet"/>
      <w:lvlText w:val="•"/>
      <w:lvlJc w:val="left"/>
      <w:pPr>
        <w:ind w:left="7242" w:hanging="281"/>
      </w:pPr>
      <w:rPr>
        <w:rFonts w:hint="default"/>
        <w:lang w:val="pl-PL" w:eastAsia="pl-PL" w:bidi="pl-PL"/>
      </w:rPr>
    </w:lvl>
    <w:lvl w:ilvl="8">
      <w:numFmt w:val="bullet"/>
      <w:lvlText w:val="•"/>
      <w:lvlJc w:val="left"/>
      <w:pPr>
        <w:ind w:left="8296" w:hanging="281"/>
      </w:pPr>
      <w:rPr>
        <w:rFonts w:hint="default"/>
        <w:lang w:val="pl-PL" w:eastAsia="pl-PL" w:bidi="pl-PL"/>
      </w:rPr>
    </w:lvl>
  </w:abstractNum>
  <w:abstractNum w:abstractNumId="30" w15:restartNumberingAfterBreak="0">
    <w:nsid w:val="51334F88"/>
    <w:multiLevelType w:val="hybridMultilevel"/>
    <w:tmpl w:val="D14CD0C2"/>
    <w:lvl w:ilvl="0" w:tplc="37342F8E">
      <w:start w:val="1"/>
      <w:numFmt w:val="decimal"/>
      <w:lvlText w:val="%1."/>
      <w:lvlJc w:val="left"/>
      <w:pPr>
        <w:ind w:left="1142" w:hanging="360"/>
      </w:pPr>
      <w:rPr>
        <w:rFonts w:hint="default"/>
      </w:rPr>
    </w:lvl>
    <w:lvl w:ilvl="1" w:tplc="04150019" w:tentative="1">
      <w:start w:val="1"/>
      <w:numFmt w:val="lowerLetter"/>
      <w:lvlText w:val="%2."/>
      <w:lvlJc w:val="left"/>
      <w:pPr>
        <w:ind w:left="1862" w:hanging="360"/>
      </w:pPr>
    </w:lvl>
    <w:lvl w:ilvl="2" w:tplc="0415001B" w:tentative="1">
      <w:start w:val="1"/>
      <w:numFmt w:val="lowerRoman"/>
      <w:lvlText w:val="%3."/>
      <w:lvlJc w:val="right"/>
      <w:pPr>
        <w:ind w:left="2582" w:hanging="180"/>
      </w:pPr>
    </w:lvl>
    <w:lvl w:ilvl="3" w:tplc="0415000F" w:tentative="1">
      <w:start w:val="1"/>
      <w:numFmt w:val="decimal"/>
      <w:lvlText w:val="%4."/>
      <w:lvlJc w:val="left"/>
      <w:pPr>
        <w:ind w:left="3302" w:hanging="360"/>
      </w:pPr>
    </w:lvl>
    <w:lvl w:ilvl="4" w:tplc="04150019" w:tentative="1">
      <w:start w:val="1"/>
      <w:numFmt w:val="lowerLetter"/>
      <w:lvlText w:val="%5."/>
      <w:lvlJc w:val="left"/>
      <w:pPr>
        <w:ind w:left="4022" w:hanging="360"/>
      </w:pPr>
    </w:lvl>
    <w:lvl w:ilvl="5" w:tplc="0415001B" w:tentative="1">
      <w:start w:val="1"/>
      <w:numFmt w:val="lowerRoman"/>
      <w:lvlText w:val="%6."/>
      <w:lvlJc w:val="right"/>
      <w:pPr>
        <w:ind w:left="4742" w:hanging="180"/>
      </w:pPr>
    </w:lvl>
    <w:lvl w:ilvl="6" w:tplc="0415000F" w:tentative="1">
      <w:start w:val="1"/>
      <w:numFmt w:val="decimal"/>
      <w:lvlText w:val="%7."/>
      <w:lvlJc w:val="left"/>
      <w:pPr>
        <w:ind w:left="5462" w:hanging="360"/>
      </w:pPr>
    </w:lvl>
    <w:lvl w:ilvl="7" w:tplc="04150019" w:tentative="1">
      <w:start w:val="1"/>
      <w:numFmt w:val="lowerLetter"/>
      <w:lvlText w:val="%8."/>
      <w:lvlJc w:val="left"/>
      <w:pPr>
        <w:ind w:left="6182" w:hanging="360"/>
      </w:pPr>
    </w:lvl>
    <w:lvl w:ilvl="8" w:tplc="0415001B" w:tentative="1">
      <w:start w:val="1"/>
      <w:numFmt w:val="lowerRoman"/>
      <w:lvlText w:val="%9."/>
      <w:lvlJc w:val="right"/>
      <w:pPr>
        <w:ind w:left="6902" w:hanging="180"/>
      </w:pPr>
    </w:lvl>
  </w:abstractNum>
  <w:abstractNum w:abstractNumId="31" w15:restartNumberingAfterBreak="0">
    <w:nsid w:val="52DB6ACD"/>
    <w:multiLevelType w:val="hybridMultilevel"/>
    <w:tmpl w:val="20B2B434"/>
    <w:lvl w:ilvl="0" w:tplc="0415000F">
      <w:start w:val="1"/>
      <w:numFmt w:val="decimal"/>
      <w:lvlText w:val="%1."/>
      <w:lvlJc w:val="left"/>
      <w:rPr>
        <w:rFonts w:hint="default"/>
        <w:color w:val="000000"/>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2" w15:restartNumberingAfterBreak="0">
    <w:nsid w:val="52E56CB5"/>
    <w:multiLevelType w:val="multilevel"/>
    <w:tmpl w:val="7CB6D32C"/>
    <w:lvl w:ilvl="0">
      <w:start w:val="8"/>
      <w:numFmt w:val="decimal"/>
      <w:lvlText w:val="%1"/>
      <w:lvlJc w:val="left"/>
      <w:pPr>
        <w:ind w:left="643" w:hanging="428"/>
      </w:pPr>
      <w:rPr>
        <w:rFonts w:hint="default"/>
        <w:lang w:val="pl-PL" w:eastAsia="pl-PL" w:bidi="pl-PL"/>
      </w:rPr>
    </w:lvl>
    <w:lvl w:ilvl="1">
      <w:start w:val="1"/>
      <w:numFmt w:val="decimal"/>
      <w:lvlText w:val="%1.%2"/>
      <w:lvlJc w:val="left"/>
      <w:pPr>
        <w:ind w:left="643" w:hanging="428"/>
      </w:pPr>
      <w:rPr>
        <w:rFonts w:ascii="Lato" w:eastAsia="Arial" w:hAnsi="Lato" w:cs="Arial" w:hint="default"/>
        <w:b/>
        <w:w w:val="90"/>
        <w:sz w:val="24"/>
        <w:szCs w:val="24"/>
        <w:lang w:val="pl-PL" w:eastAsia="pl-PL" w:bidi="pl-PL"/>
      </w:rPr>
    </w:lvl>
    <w:lvl w:ilvl="2">
      <w:numFmt w:val="bullet"/>
      <w:lvlText w:val="-"/>
      <w:lvlJc w:val="left"/>
      <w:pPr>
        <w:ind w:left="643" w:hanging="106"/>
      </w:pPr>
      <w:rPr>
        <w:rFonts w:ascii="Arial" w:eastAsia="Arial" w:hAnsi="Arial" w:cs="Arial" w:hint="default"/>
        <w:w w:val="91"/>
        <w:sz w:val="20"/>
        <w:szCs w:val="20"/>
        <w:lang w:val="pl-PL" w:eastAsia="pl-PL" w:bidi="pl-PL"/>
      </w:rPr>
    </w:lvl>
    <w:lvl w:ilvl="3">
      <w:numFmt w:val="bullet"/>
      <w:lvlText w:val="•"/>
      <w:lvlJc w:val="left"/>
      <w:pPr>
        <w:ind w:left="3569" w:hanging="106"/>
      </w:pPr>
      <w:rPr>
        <w:rFonts w:hint="default"/>
        <w:lang w:val="pl-PL" w:eastAsia="pl-PL" w:bidi="pl-PL"/>
      </w:rPr>
    </w:lvl>
    <w:lvl w:ilvl="4">
      <w:numFmt w:val="bullet"/>
      <w:lvlText w:val="•"/>
      <w:lvlJc w:val="left"/>
      <w:pPr>
        <w:ind w:left="4545" w:hanging="106"/>
      </w:pPr>
      <w:rPr>
        <w:rFonts w:hint="default"/>
        <w:lang w:val="pl-PL" w:eastAsia="pl-PL" w:bidi="pl-PL"/>
      </w:rPr>
    </w:lvl>
    <w:lvl w:ilvl="5">
      <w:numFmt w:val="bullet"/>
      <w:lvlText w:val="•"/>
      <w:lvlJc w:val="left"/>
      <w:pPr>
        <w:ind w:left="5522" w:hanging="106"/>
      </w:pPr>
      <w:rPr>
        <w:rFonts w:hint="default"/>
        <w:lang w:val="pl-PL" w:eastAsia="pl-PL" w:bidi="pl-PL"/>
      </w:rPr>
    </w:lvl>
    <w:lvl w:ilvl="6">
      <w:numFmt w:val="bullet"/>
      <w:lvlText w:val="•"/>
      <w:lvlJc w:val="left"/>
      <w:pPr>
        <w:ind w:left="6498" w:hanging="106"/>
      </w:pPr>
      <w:rPr>
        <w:rFonts w:hint="default"/>
        <w:lang w:val="pl-PL" w:eastAsia="pl-PL" w:bidi="pl-PL"/>
      </w:rPr>
    </w:lvl>
    <w:lvl w:ilvl="7">
      <w:numFmt w:val="bullet"/>
      <w:lvlText w:val="•"/>
      <w:lvlJc w:val="left"/>
      <w:pPr>
        <w:ind w:left="7474" w:hanging="106"/>
      </w:pPr>
      <w:rPr>
        <w:rFonts w:hint="default"/>
        <w:lang w:val="pl-PL" w:eastAsia="pl-PL" w:bidi="pl-PL"/>
      </w:rPr>
    </w:lvl>
    <w:lvl w:ilvl="8">
      <w:numFmt w:val="bullet"/>
      <w:lvlText w:val="•"/>
      <w:lvlJc w:val="left"/>
      <w:pPr>
        <w:ind w:left="8451" w:hanging="106"/>
      </w:pPr>
      <w:rPr>
        <w:rFonts w:hint="default"/>
        <w:lang w:val="pl-PL" w:eastAsia="pl-PL" w:bidi="pl-PL"/>
      </w:rPr>
    </w:lvl>
  </w:abstractNum>
  <w:abstractNum w:abstractNumId="33" w15:restartNumberingAfterBreak="0">
    <w:nsid w:val="55172BBC"/>
    <w:multiLevelType w:val="multilevel"/>
    <w:tmpl w:val="20B2D0FA"/>
    <w:lvl w:ilvl="0">
      <w:start w:val="11"/>
      <w:numFmt w:val="decimal"/>
      <w:lvlText w:val="%1"/>
      <w:lvlJc w:val="left"/>
      <w:pPr>
        <w:ind w:left="643" w:hanging="428"/>
      </w:pPr>
      <w:rPr>
        <w:rFonts w:hint="default"/>
      </w:rPr>
    </w:lvl>
    <w:lvl w:ilvl="1">
      <w:start w:val="1"/>
      <w:numFmt w:val="decimal"/>
      <w:lvlText w:val="%2)"/>
      <w:lvlJc w:val="left"/>
      <w:pPr>
        <w:ind w:left="643" w:hanging="428"/>
      </w:pPr>
      <w:rPr>
        <w:rFonts w:hint="default"/>
        <w:b w:val="0"/>
        <w:bCs/>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34" w15:restartNumberingAfterBreak="0">
    <w:nsid w:val="55BD750D"/>
    <w:multiLevelType w:val="hybridMultilevel"/>
    <w:tmpl w:val="F5706250"/>
    <w:lvl w:ilvl="0" w:tplc="F51E377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592640C4"/>
    <w:multiLevelType w:val="multilevel"/>
    <w:tmpl w:val="981A8C14"/>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rPr>
        <w:b w:val="0"/>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5C6B3015"/>
    <w:multiLevelType w:val="hybridMultilevel"/>
    <w:tmpl w:val="63A070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5F9C35A9"/>
    <w:multiLevelType w:val="multilevel"/>
    <w:tmpl w:val="3EF81E8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8292C09"/>
    <w:multiLevelType w:val="hybridMultilevel"/>
    <w:tmpl w:val="0C12647C"/>
    <w:lvl w:ilvl="0" w:tplc="00000005">
      <w:start w:val="1"/>
      <w:numFmt w:val="lowerLetter"/>
      <w:lvlText w:val="%1)"/>
      <w:lvlJc w:val="left"/>
      <w:pPr>
        <w:tabs>
          <w:tab w:val="num" w:pos="0"/>
        </w:tabs>
        <w:ind w:left="405"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A67E5F"/>
    <w:multiLevelType w:val="multilevel"/>
    <w:tmpl w:val="F506879A"/>
    <w:lvl w:ilvl="0">
      <w:start w:val="10"/>
      <w:numFmt w:val="decimal"/>
      <w:lvlText w:val="%1"/>
      <w:lvlJc w:val="left"/>
      <w:pPr>
        <w:ind w:left="782" w:hanging="567"/>
      </w:pPr>
      <w:rPr>
        <w:rFonts w:hint="default"/>
        <w:lang w:val="pl-PL" w:eastAsia="pl-PL" w:bidi="pl-PL"/>
      </w:rPr>
    </w:lvl>
    <w:lvl w:ilvl="1">
      <w:start w:val="1"/>
      <w:numFmt w:val="decimal"/>
      <w:lvlText w:val="%1.%2."/>
      <w:lvlJc w:val="left"/>
      <w:pPr>
        <w:ind w:left="1134" w:hanging="283"/>
      </w:pPr>
      <w:rPr>
        <w:rFonts w:ascii="Lato" w:eastAsia="Arial" w:hAnsi="Lato" w:cs="Arial" w:hint="default"/>
        <w:b/>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41" w15:restartNumberingAfterBreak="0">
    <w:nsid w:val="6BC95158"/>
    <w:multiLevelType w:val="multilevel"/>
    <w:tmpl w:val="34646EBE"/>
    <w:lvl w:ilvl="0">
      <w:start w:val="4"/>
      <w:numFmt w:val="decimal"/>
      <w:lvlText w:val="%1"/>
      <w:lvlJc w:val="left"/>
      <w:pPr>
        <w:ind w:left="782" w:hanging="567"/>
      </w:pPr>
      <w:rPr>
        <w:rFonts w:hint="default"/>
        <w:lang w:val="pl-PL" w:eastAsia="pl-PL" w:bidi="pl-PL"/>
      </w:rPr>
    </w:lvl>
    <w:lvl w:ilvl="1">
      <w:start w:val="1"/>
      <w:numFmt w:val="decimal"/>
      <w:lvlText w:val="%1.%2"/>
      <w:lvlJc w:val="left"/>
      <w:pPr>
        <w:ind w:left="851" w:hanging="567"/>
      </w:pPr>
      <w:rPr>
        <w:rFonts w:ascii="Lato" w:eastAsia="Arial" w:hAnsi="Lato" w:cs="Arial" w:hint="default"/>
        <w:b/>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42" w15:restartNumberingAfterBreak="0">
    <w:nsid w:val="6D971941"/>
    <w:multiLevelType w:val="multilevel"/>
    <w:tmpl w:val="F60A8606"/>
    <w:lvl w:ilvl="0">
      <w:start w:val="3"/>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color w:val="auto"/>
        <w:w w:val="90"/>
        <w:sz w:val="24"/>
        <w:szCs w:val="24"/>
        <w:lang w:val="pl-PL" w:eastAsia="pl-PL" w:bidi="pl-PL"/>
      </w:rPr>
    </w:lvl>
    <w:lvl w:ilvl="2">
      <w:start w:val="1"/>
      <w:numFmt w:val="lowerLetter"/>
      <w:lvlText w:val="%3)"/>
      <w:lvlJc w:val="left"/>
      <w:pPr>
        <w:ind w:left="1632" w:hanging="696"/>
      </w:pPr>
      <w:rPr>
        <w:rFonts w:ascii="Lato" w:eastAsia="Arial" w:hAnsi="Lato" w:cs="Arial" w:hint="default"/>
        <w:color w:val="000000" w:themeColor="text1"/>
        <w:w w:val="87"/>
        <w:sz w:val="24"/>
        <w:szCs w:val="24"/>
        <w:lang w:val="pl-PL" w:eastAsia="pl-PL" w:bidi="pl-PL"/>
      </w:rPr>
    </w:lvl>
    <w:lvl w:ilvl="3">
      <w:numFmt w:val="bullet"/>
      <w:lvlText w:val="•"/>
      <w:lvlJc w:val="left"/>
      <w:pPr>
        <w:ind w:left="3587" w:hanging="696"/>
      </w:pPr>
      <w:rPr>
        <w:rFonts w:hint="default"/>
        <w:lang w:val="pl-PL" w:eastAsia="pl-PL" w:bidi="pl-PL"/>
      </w:rPr>
    </w:lvl>
    <w:lvl w:ilvl="4">
      <w:numFmt w:val="bullet"/>
      <w:lvlText w:val="•"/>
      <w:lvlJc w:val="left"/>
      <w:pPr>
        <w:ind w:left="4561" w:hanging="696"/>
      </w:pPr>
      <w:rPr>
        <w:rFonts w:hint="default"/>
        <w:lang w:val="pl-PL" w:eastAsia="pl-PL" w:bidi="pl-PL"/>
      </w:rPr>
    </w:lvl>
    <w:lvl w:ilvl="5">
      <w:numFmt w:val="bullet"/>
      <w:lvlText w:val="•"/>
      <w:lvlJc w:val="left"/>
      <w:pPr>
        <w:ind w:left="5535" w:hanging="696"/>
      </w:pPr>
      <w:rPr>
        <w:rFonts w:hint="default"/>
        <w:lang w:val="pl-PL" w:eastAsia="pl-PL" w:bidi="pl-PL"/>
      </w:rPr>
    </w:lvl>
    <w:lvl w:ilvl="6">
      <w:numFmt w:val="bullet"/>
      <w:lvlText w:val="•"/>
      <w:lvlJc w:val="left"/>
      <w:pPr>
        <w:ind w:left="6508" w:hanging="696"/>
      </w:pPr>
      <w:rPr>
        <w:rFonts w:hint="default"/>
        <w:lang w:val="pl-PL" w:eastAsia="pl-PL" w:bidi="pl-PL"/>
      </w:rPr>
    </w:lvl>
    <w:lvl w:ilvl="7">
      <w:numFmt w:val="bullet"/>
      <w:lvlText w:val="•"/>
      <w:lvlJc w:val="left"/>
      <w:pPr>
        <w:ind w:left="7482" w:hanging="696"/>
      </w:pPr>
      <w:rPr>
        <w:rFonts w:hint="default"/>
        <w:lang w:val="pl-PL" w:eastAsia="pl-PL" w:bidi="pl-PL"/>
      </w:rPr>
    </w:lvl>
    <w:lvl w:ilvl="8">
      <w:numFmt w:val="bullet"/>
      <w:lvlText w:val="•"/>
      <w:lvlJc w:val="left"/>
      <w:pPr>
        <w:ind w:left="8456" w:hanging="696"/>
      </w:pPr>
      <w:rPr>
        <w:rFonts w:hint="default"/>
        <w:lang w:val="pl-PL" w:eastAsia="pl-PL" w:bidi="pl-PL"/>
      </w:rPr>
    </w:lvl>
  </w:abstractNum>
  <w:abstractNum w:abstractNumId="43" w15:restartNumberingAfterBreak="0">
    <w:nsid w:val="78A40F51"/>
    <w:multiLevelType w:val="multilevel"/>
    <w:tmpl w:val="0D48E8D2"/>
    <w:lvl w:ilvl="0">
      <w:start w:val="11"/>
      <w:numFmt w:val="decimal"/>
      <w:lvlText w:val="%1"/>
      <w:lvlJc w:val="left"/>
      <w:pPr>
        <w:ind w:left="715" w:hanging="500"/>
      </w:pPr>
      <w:rPr>
        <w:rFonts w:hint="default"/>
        <w:lang w:val="pl-PL" w:eastAsia="pl-PL" w:bidi="pl-PL"/>
      </w:rPr>
    </w:lvl>
    <w:lvl w:ilvl="1">
      <w:start w:val="10"/>
      <w:numFmt w:val="decimal"/>
      <w:lvlText w:val="%1.%2"/>
      <w:lvlJc w:val="left"/>
      <w:pPr>
        <w:ind w:left="643" w:hanging="500"/>
      </w:pPr>
      <w:rPr>
        <w:rFonts w:ascii="Lato" w:eastAsia="Arial" w:hAnsi="Lato" w:cs="Arial" w:hint="default"/>
        <w:b/>
        <w:spacing w:val="-1"/>
        <w:w w:val="90"/>
        <w:sz w:val="24"/>
        <w:szCs w:val="24"/>
        <w:lang w:val="pl-PL" w:eastAsia="pl-PL" w:bidi="pl-PL"/>
      </w:rPr>
    </w:lvl>
    <w:lvl w:ilvl="2">
      <w:start w:val="1"/>
      <w:numFmt w:val="decimal"/>
      <w:lvlText w:val="%3)"/>
      <w:lvlJc w:val="left"/>
      <w:pPr>
        <w:ind w:left="782" w:hanging="286"/>
      </w:pPr>
      <w:rPr>
        <w:rFonts w:ascii="Lato" w:eastAsia="Arial" w:hAnsi="Lato" w:cs="Arial" w:hint="default"/>
        <w:spacing w:val="-1"/>
        <w:w w:val="90"/>
        <w:sz w:val="24"/>
        <w:szCs w:val="24"/>
        <w:lang w:val="pl-PL" w:eastAsia="pl-PL" w:bidi="pl-PL"/>
      </w:rPr>
    </w:lvl>
    <w:lvl w:ilvl="3">
      <w:numFmt w:val="bullet"/>
      <w:lvlText w:val="•"/>
      <w:lvlJc w:val="left"/>
      <w:pPr>
        <w:ind w:left="1983" w:hanging="286"/>
      </w:pPr>
      <w:rPr>
        <w:rFonts w:hint="default"/>
        <w:lang w:val="pl-PL" w:eastAsia="pl-PL" w:bidi="pl-PL"/>
      </w:rPr>
    </w:lvl>
    <w:lvl w:ilvl="4">
      <w:numFmt w:val="bullet"/>
      <w:lvlText w:val="•"/>
      <w:lvlJc w:val="left"/>
      <w:pPr>
        <w:ind w:left="3186" w:hanging="286"/>
      </w:pPr>
      <w:rPr>
        <w:rFonts w:hint="default"/>
        <w:lang w:val="pl-PL" w:eastAsia="pl-PL" w:bidi="pl-PL"/>
      </w:rPr>
    </w:lvl>
    <w:lvl w:ilvl="5">
      <w:numFmt w:val="bullet"/>
      <w:lvlText w:val="•"/>
      <w:lvlJc w:val="left"/>
      <w:pPr>
        <w:ind w:left="4389" w:hanging="286"/>
      </w:pPr>
      <w:rPr>
        <w:rFonts w:hint="default"/>
        <w:lang w:val="pl-PL" w:eastAsia="pl-PL" w:bidi="pl-PL"/>
      </w:rPr>
    </w:lvl>
    <w:lvl w:ilvl="6">
      <w:numFmt w:val="bullet"/>
      <w:lvlText w:val="•"/>
      <w:lvlJc w:val="left"/>
      <w:pPr>
        <w:ind w:left="5592" w:hanging="286"/>
      </w:pPr>
      <w:rPr>
        <w:rFonts w:hint="default"/>
        <w:lang w:val="pl-PL" w:eastAsia="pl-PL" w:bidi="pl-PL"/>
      </w:rPr>
    </w:lvl>
    <w:lvl w:ilvl="7">
      <w:numFmt w:val="bullet"/>
      <w:lvlText w:val="•"/>
      <w:lvlJc w:val="left"/>
      <w:pPr>
        <w:ind w:left="6795" w:hanging="286"/>
      </w:pPr>
      <w:rPr>
        <w:rFonts w:hint="default"/>
        <w:lang w:val="pl-PL" w:eastAsia="pl-PL" w:bidi="pl-PL"/>
      </w:rPr>
    </w:lvl>
    <w:lvl w:ilvl="8">
      <w:numFmt w:val="bullet"/>
      <w:lvlText w:val="•"/>
      <w:lvlJc w:val="left"/>
      <w:pPr>
        <w:ind w:left="7998" w:hanging="286"/>
      </w:pPr>
      <w:rPr>
        <w:rFonts w:hint="default"/>
        <w:lang w:val="pl-PL" w:eastAsia="pl-PL" w:bidi="pl-PL"/>
      </w:rPr>
    </w:lvl>
  </w:abstractNum>
  <w:abstractNum w:abstractNumId="44" w15:restartNumberingAfterBreak="0">
    <w:nsid w:val="79D11914"/>
    <w:multiLevelType w:val="multilevel"/>
    <w:tmpl w:val="8416A748"/>
    <w:lvl w:ilvl="0">
      <w:start w:val="20"/>
      <w:numFmt w:val="decimal"/>
      <w:lvlText w:val="%1"/>
      <w:lvlJc w:val="left"/>
      <w:pPr>
        <w:ind w:left="643" w:hanging="471"/>
      </w:pPr>
      <w:rPr>
        <w:rFonts w:hint="default"/>
        <w:lang w:val="pl-PL" w:eastAsia="pl-PL" w:bidi="pl-PL"/>
      </w:rPr>
    </w:lvl>
    <w:lvl w:ilvl="1">
      <w:start w:val="1"/>
      <w:numFmt w:val="decimal"/>
      <w:lvlText w:val="%1.%2"/>
      <w:lvlJc w:val="left"/>
      <w:pPr>
        <w:ind w:left="471" w:hanging="471"/>
      </w:pPr>
      <w:rPr>
        <w:rFonts w:ascii="Lato" w:eastAsia="Arial" w:hAnsi="Lato" w:cs="Arial" w:hint="default"/>
        <w:b/>
        <w:spacing w:val="-1"/>
        <w:w w:val="90"/>
        <w:sz w:val="24"/>
        <w:szCs w:val="24"/>
        <w:lang w:val="pl-PL" w:eastAsia="pl-PL" w:bidi="pl-PL"/>
      </w:rPr>
    </w:lvl>
    <w:lvl w:ilvl="2">
      <w:numFmt w:val="bullet"/>
      <w:lvlText w:val=""/>
      <w:lvlJc w:val="left"/>
      <w:pPr>
        <w:ind w:left="936" w:hanging="348"/>
      </w:pPr>
      <w:rPr>
        <w:rFonts w:ascii="Symbol" w:eastAsia="Symbol" w:hAnsi="Symbol" w:cs="Symbol" w:hint="default"/>
        <w:w w:val="99"/>
        <w:sz w:val="20"/>
        <w:szCs w:val="20"/>
        <w:lang w:val="pl-PL" w:eastAsia="pl-PL" w:bidi="pl-PL"/>
      </w:rPr>
    </w:lvl>
    <w:lvl w:ilvl="3">
      <w:numFmt w:val="bullet"/>
      <w:lvlText w:val="•"/>
      <w:lvlJc w:val="left"/>
      <w:pPr>
        <w:ind w:left="3043" w:hanging="348"/>
      </w:pPr>
      <w:rPr>
        <w:rFonts w:hint="default"/>
        <w:lang w:val="pl-PL" w:eastAsia="pl-PL" w:bidi="pl-PL"/>
      </w:rPr>
    </w:lvl>
    <w:lvl w:ilvl="4">
      <w:numFmt w:val="bullet"/>
      <w:lvlText w:val="•"/>
      <w:lvlJc w:val="left"/>
      <w:pPr>
        <w:ind w:left="4094" w:hanging="348"/>
      </w:pPr>
      <w:rPr>
        <w:rFonts w:hint="default"/>
        <w:lang w:val="pl-PL" w:eastAsia="pl-PL" w:bidi="pl-PL"/>
      </w:rPr>
    </w:lvl>
    <w:lvl w:ilvl="5">
      <w:numFmt w:val="bullet"/>
      <w:lvlText w:val="•"/>
      <w:lvlJc w:val="left"/>
      <w:pPr>
        <w:ind w:left="5146" w:hanging="348"/>
      </w:pPr>
      <w:rPr>
        <w:rFonts w:hint="default"/>
        <w:lang w:val="pl-PL" w:eastAsia="pl-PL" w:bidi="pl-PL"/>
      </w:rPr>
    </w:lvl>
    <w:lvl w:ilvl="6">
      <w:numFmt w:val="bullet"/>
      <w:lvlText w:val="•"/>
      <w:lvlJc w:val="left"/>
      <w:pPr>
        <w:ind w:left="6197" w:hanging="348"/>
      </w:pPr>
      <w:rPr>
        <w:rFonts w:hint="default"/>
        <w:lang w:val="pl-PL" w:eastAsia="pl-PL" w:bidi="pl-PL"/>
      </w:rPr>
    </w:lvl>
    <w:lvl w:ilvl="7">
      <w:numFmt w:val="bullet"/>
      <w:lvlText w:val="•"/>
      <w:lvlJc w:val="left"/>
      <w:pPr>
        <w:ind w:left="7249" w:hanging="348"/>
      </w:pPr>
      <w:rPr>
        <w:rFonts w:hint="default"/>
        <w:lang w:val="pl-PL" w:eastAsia="pl-PL" w:bidi="pl-PL"/>
      </w:rPr>
    </w:lvl>
    <w:lvl w:ilvl="8">
      <w:numFmt w:val="bullet"/>
      <w:lvlText w:val="•"/>
      <w:lvlJc w:val="left"/>
      <w:pPr>
        <w:ind w:left="8300" w:hanging="348"/>
      </w:pPr>
      <w:rPr>
        <w:rFonts w:hint="default"/>
        <w:lang w:val="pl-PL" w:eastAsia="pl-PL" w:bidi="pl-PL"/>
      </w:rPr>
    </w:lvl>
  </w:abstractNum>
  <w:abstractNum w:abstractNumId="45" w15:restartNumberingAfterBreak="0">
    <w:nsid w:val="7F5A7C2F"/>
    <w:multiLevelType w:val="multilevel"/>
    <w:tmpl w:val="A80678AC"/>
    <w:lvl w:ilvl="0">
      <w:start w:val="2"/>
      <w:numFmt w:val="decimal"/>
      <w:lvlText w:val="%1"/>
      <w:lvlJc w:val="left"/>
      <w:pPr>
        <w:ind w:left="708" w:hanging="567"/>
      </w:pPr>
      <w:rPr>
        <w:rFonts w:hint="default"/>
        <w:lang w:val="pl-PL" w:eastAsia="pl-PL" w:bidi="pl-PL"/>
      </w:rPr>
    </w:lvl>
    <w:lvl w:ilvl="1">
      <w:start w:val="1"/>
      <w:numFmt w:val="decimal"/>
      <w:lvlText w:val="%1.%2"/>
      <w:lvlJc w:val="left"/>
      <w:pPr>
        <w:ind w:left="493" w:hanging="567"/>
      </w:pPr>
      <w:rPr>
        <w:rFonts w:ascii="Lato" w:eastAsia="Arial" w:hAnsi="Lato" w:cs="Arial" w:hint="default"/>
        <w:b/>
        <w:w w:val="90"/>
        <w:sz w:val="24"/>
        <w:szCs w:val="24"/>
        <w:lang w:val="pl-PL" w:eastAsia="pl-PL" w:bidi="pl-PL"/>
      </w:rPr>
    </w:lvl>
    <w:lvl w:ilvl="2">
      <w:numFmt w:val="bullet"/>
      <w:lvlText w:val="•"/>
      <w:lvlJc w:val="left"/>
      <w:pPr>
        <w:ind w:left="2630" w:hanging="567"/>
      </w:pPr>
      <w:rPr>
        <w:rFonts w:hint="default"/>
        <w:lang w:val="pl-PL" w:eastAsia="pl-PL" w:bidi="pl-PL"/>
      </w:rPr>
    </w:lvl>
    <w:lvl w:ilvl="3">
      <w:numFmt w:val="bullet"/>
      <w:lvlText w:val="•"/>
      <w:lvlJc w:val="left"/>
      <w:pPr>
        <w:ind w:left="3593" w:hanging="567"/>
      </w:pPr>
      <w:rPr>
        <w:rFonts w:hint="default"/>
        <w:lang w:val="pl-PL" w:eastAsia="pl-PL" w:bidi="pl-PL"/>
      </w:rPr>
    </w:lvl>
    <w:lvl w:ilvl="4">
      <w:numFmt w:val="bullet"/>
      <w:lvlText w:val="•"/>
      <w:lvlJc w:val="left"/>
      <w:pPr>
        <w:ind w:left="4555" w:hanging="567"/>
      </w:pPr>
      <w:rPr>
        <w:rFonts w:hint="default"/>
        <w:lang w:val="pl-PL" w:eastAsia="pl-PL" w:bidi="pl-PL"/>
      </w:rPr>
    </w:lvl>
    <w:lvl w:ilvl="5">
      <w:numFmt w:val="bullet"/>
      <w:lvlText w:val="•"/>
      <w:lvlJc w:val="left"/>
      <w:pPr>
        <w:ind w:left="5518" w:hanging="567"/>
      </w:pPr>
      <w:rPr>
        <w:rFonts w:hint="default"/>
        <w:lang w:val="pl-PL" w:eastAsia="pl-PL" w:bidi="pl-PL"/>
      </w:rPr>
    </w:lvl>
    <w:lvl w:ilvl="6">
      <w:numFmt w:val="bullet"/>
      <w:lvlText w:val="•"/>
      <w:lvlJc w:val="left"/>
      <w:pPr>
        <w:ind w:left="6480" w:hanging="567"/>
      </w:pPr>
      <w:rPr>
        <w:rFonts w:hint="default"/>
        <w:lang w:val="pl-PL" w:eastAsia="pl-PL" w:bidi="pl-PL"/>
      </w:rPr>
    </w:lvl>
    <w:lvl w:ilvl="7">
      <w:numFmt w:val="bullet"/>
      <w:lvlText w:val="•"/>
      <w:lvlJc w:val="left"/>
      <w:pPr>
        <w:ind w:left="7442" w:hanging="567"/>
      </w:pPr>
      <w:rPr>
        <w:rFonts w:hint="default"/>
        <w:lang w:val="pl-PL" w:eastAsia="pl-PL" w:bidi="pl-PL"/>
      </w:rPr>
    </w:lvl>
    <w:lvl w:ilvl="8">
      <w:numFmt w:val="bullet"/>
      <w:lvlText w:val="•"/>
      <w:lvlJc w:val="left"/>
      <w:pPr>
        <w:ind w:left="8405" w:hanging="567"/>
      </w:pPr>
      <w:rPr>
        <w:rFonts w:hint="default"/>
        <w:lang w:val="pl-PL" w:eastAsia="pl-PL" w:bidi="pl-PL"/>
      </w:rPr>
    </w:lvl>
  </w:abstractNum>
  <w:num w:numId="1" w16cid:durableId="941381984">
    <w:abstractNumId w:val="3"/>
  </w:num>
  <w:num w:numId="2" w16cid:durableId="896665625">
    <w:abstractNumId w:val="23"/>
  </w:num>
  <w:num w:numId="3" w16cid:durableId="1887645305">
    <w:abstractNumId w:val="25"/>
  </w:num>
  <w:num w:numId="4" w16cid:durableId="1970436379">
    <w:abstractNumId w:val="24"/>
  </w:num>
  <w:num w:numId="5" w16cid:durableId="1741318920">
    <w:abstractNumId w:val="28"/>
  </w:num>
  <w:num w:numId="6" w16cid:durableId="1508252462">
    <w:abstractNumId w:val="18"/>
  </w:num>
  <w:num w:numId="7" w16cid:durableId="721976070">
    <w:abstractNumId w:val="43"/>
  </w:num>
  <w:num w:numId="8" w16cid:durableId="750925612">
    <w:abstractNumId w:val="29"/>
  </w:num>
  <w:num w:numId="9" w16cid:durableId="1761246160">
    <w:abstractNumId w:val="40"/>
  </w:num>
  <w:num w:numId="10" w16cid:durableId="1465929983">
    <w:abstractNumId w:val="32"/>
  </w:num>
  <w:num w:numId="11" w16cid:durableId="796220648">
    <w:abstractNumId w:val="7"/>
  </w:num>
  <w:num w:numId="12" w16cid:durableId="236601556">
    <w:abstractNumId w:val="12"/>
  </w:num>
  <w:num w:numId="13" w16cid:durableId="1218860167">
    <w:abstractNumId w:val="27"/>
  </w:num>
  <w:num w:numId="14" w16cid:durableId="1487933931">
    <w:abstractNumId w:val="41"/>
  </w:num>
  <w:num w:numId="15" w16cid:durableId="1077169654">
    <w:abstractNumId w:val="13"/>
  </w:num>
  <w:num w:numId="16" w16cid:durableId="1235361534">
    <w:abstractNumId w:val="8"/>
  </w:num>
  <w:num w:numId="17" w16cid:durableId="1928491815">
    <w:abstractNumId w:val="42"/>
  </w:num>
  <w:num w:numId="18" w16cid:durableId="644552698">
    <w:abstractNumId w:val="45"/>
  </w:num>
  <w:num w:numId="19" w16cid:durableId="1360396370">
    <w:abstractNumId w:val="6"/>
  </w:num>
  <w:num w:numId="20" w16cid:durableId="1531604609">
    <w:abstractNumId w:val="11"/>
  </w:num>
  <w:num w:numId="21" w16cid:durableId="2094012243">
    <w:abstractNumId w:val="33"/>
  </w:num>
  <w:num w:numId="22" w16cid:durableId="1785349133">
    <w:abstractNumId w:val="38"/>
  </w:num>
  <w:num w:numId="23" w16cid:durableId="344670796">
    <w:abstractNumId w:val="16"/>
  </w:num>
  <w:num w:numId="24" w16cid:durableId="1623685497">
    <w:abstractNumId w:val="35"/>
  </w:num>
  <w:num w:numId="25" w16cid:durableId="111825614">
    <w:abstractNumId w:val="15"/>
  </w:num>
  <w:num w:numId="26" w16cid:durableId="1079212999">
    <w:abstractNumId w:val="37"/>
    <w:lvlOverride w:ilvl="0">
      <w:startOverride w:val="1"/>
    </w:lvlOverride>
  </w:num>
  <w:num w:numId="27" w16cid:durableId="714163288">
    <w:abstractNumId w:val="22"/>
  </w:num>
  <w:num w:numId="28" w16cid:durableId="1235705060">
    <w:abstractNumId w:val="20"/>
  </w:num>
  <w:num w:numId="29" w16cid:durableId="547231636">
    <w:abstractNumId w:val="34"/>
  </w:num>
  <w:num w:numId="30" w16cid:durableId="727608986">
    <w:abstractNumId w:val="30"/>
  </w:num>
  <w:num w:numId="31" w16cid:durableId="206573153">
    <w:abstractNumId w:val="26"/>
  </w:num>
  <w:num w:numId="32" w16cid:durableId="1167095516">
    <w:abstractNumId w:val="19"/>
  </w:num>
  <w:num w:numId="33" w16cid:durableId="981346575">
    <w:abstractNumId w:val="44"/>
  </w:num>
  <w:num w:numId="34" w16cid:durableId="1575628524">
    <w:abstractNumId w:val="0"/>
  </w:num>
  <w:num w:numId="35" w16cid:durableId="1255288051">
    <w:abstractNumId w:val="1"/>
  </w:num>
  <w:num w:numId="36" w16cid:durableId="162009906">
    <w:abstractNumId w:val="2"/>
  </w:num>
  <w:num w:numId="37" w16cid:durableId="915896586">
    <w:abstractNumId w:val="4"/>
  </w:num>
  <w:num w:numId="38" w16cid:durableId="1752965192">
    <w:abstractNumId w:val="39"/>
  </w:num>
  <w:num w:numId="39" w16cid:durableId="86078200">
    <w:abstractNumId w:val="17"/>
  </w:num>
  <w:num w:numId="40" w16cid:durableId="452136472">
    <w:abstractNumId w:val="9"/>
  </w:num>
  <w:num w:numId="41" w16cid:durableId="1374111895">
    <w:abstractNumId w:val="10"/>
  </w:num>
  <w:num w:numId="42" w16cid:durableId="575020942">
    <w:abstractNumId w:val="5"/>
  </w:num>
  <w:num w:numId="43" w16cid:durableId="1093473601">
    <w:abstractNumId w:val="21"/>
  </w:num>
  <w:num w:numId="44" w16cid:durableId="466051958">
    <w:abstractNumId w:val="42"/>
    <w:lvlOverride w:ilvl="0">
      <w:lvl w:ilvl="0">
        <w:start w:val="3"/>
        <w:numFmt w:val="decimal"/>
        <w:lvlText w:val="%1"/>
        <w:lvlJc w:val="left"/>
        <w:pPr>
          <w:ind w:left="782" w:hanging="567"/>
        </w:pPr>
        <w:rPr>
          <w:rFonts w:hint="default"/>
        </w:rPr>
      </w:lvl>
    </w:lvlOverride>
    <w:lvlOverride w:ilvl="1">
      <w:lvl w:ilvl="1">
        <w:start w:val="1"/>
        <w:numFmt w:val="decimal"/>
        <w:lvlText w:val="%1.%2."/>
        <w:lvlJc w:val="left"/>
        <w:pPr>
          <w:ind w:left="782" w:hanging="567"/>
        </w:pPr>
        <w:rPr>
          <w:rFonts w:ascii="Arial" w:eastAsia="Arial" w:hAnsi="Arial" w:cs="Arial" w:hint="default"/>
          <w:b/>
          <w:w w:val="90"/>
          <w:sz w:val="20"/>
          <w:szCs w:val="20"/>
        </w:rPr>
      </w:lvl>
    </w:lvlOverride>
    <w:lvlOverride w:ilvl="2">
      <w:lvl w:ilvl="2">
        <w:start w:val="1"/>
        <w:numFmt w:val="lowerLetter"/>
        <w:lvlText w:val="%3)"/>
        <w:lvlJc w:val="left"/>
        <w:pPr>
          <w:ind w:left="1134" w:hanging="283"/>
        </w:pPr>
        <w:rPr>
          <w:rFonts w:ascii="Arial" w:eastAsia="Arial" w:hAnsi="Arial" w:cs="Arial" w:hint="default"/>
          <w:w w:val="87"/>
          <w:sz w:val="20"/>
          <w:szCs w:val="20"/>
        </w:rPr>
      </w:lvl>
    </w:lvlOverride>
    <w:lvlOverride w:ilvl="3">
      <w:lvl w:ilvl="3">
        <w:numFmt w:val="bullet"/>
        <w:lvlText w:val="•"/>
        <w:lvlJc w:val="left"/>
        <w:pPr>
          <w:ind w:left="3587" w:hanging="696"/>
        </w:pPr>
        <w:rPr>
          <w:rFonts w:hint="default"/>
        </w:rPr>
      </w:lvl>
    </w:lvlOverride>
    <w:lvlOverride w:ilvl="4">
      <w:lvl w:ilvl="4">
        <w:numFmt w:val="bullet"/>
        <w:lvlText w:val="•"/>
        <w:lvlJc w:val="left"/>
        <w:pPr>
          <w:ind w:left="4561" w:hanging="696"/>
        </w:pPr>
        <w:rPr>
          <w:rFonts w:hint="default"/>
        </w:rPr>
      </w:lvl>
    </w:lvlOverride>
    <w:lvlOverride w:ilvl="5">
      <w:lvl w:ilvl="5">
        <w:numFmt w:val="bullet"/>
        <w:lvlText w:val="•"/>
        <w:lvlJc w:val="left"/>
        <w:pPr>
          <w:ind w:left="5535" w:hanging="696"/>
        </w:pPr>
        <w:rPr>
          <w:rFonts w:hint="default"/>
        </w:rPr>
      </w:lvl>
    </w:lvlOverride>
    <w:lvlOverride w:ilvl="6">
      <w:lvl w:ilvl="6">
        <w:numFmt w:val="bullet"/>
        <w:lvlText w:val="•"/>
        <w:lvlJc w:val="left"/>
        <w:pPr>
          <w:ind w:left="6508" w:hanging="696"/>
        </w:pPr>
        <w:rPr>
          <w:rFonts w:hint="default"/>
        </w:rPr>
      </w:lvl>
    </w:lvlOverride>
    <w:lvlOverride w:ilvl="7">
      <w:lvl w:ilvl="7">
        <w:numFmt w:val="bullet"/>
        <w:lvlText w:val="•"/>
        <w:lvlJc w:val="left"/>
        <w:pPr>
          <w:ind w:left="7482" w:hanging="696"/>
        </w:pPr>
        <w:rPr>
          <w:rFonts w:hint="default"/>
        </w:rPr>
      </w:lvl>
    </w:lvlOverride>
    <w:lvlOverride w:ilvl="8">
      <w:lvl w:ilvl="8">
        <w:numFmt w:val="bullet"/>
        <w:lvlText w:val="•"/>
        <w:lvlJc w:val="left"/>
        <w:pPr>
          <w:ind w:left="8456" w:hanging="696"/>
        </w:pPr>
        <w:rPr>
          <w:rFonts w:hint="default"/>
        </w:rPr>
      </w:lvl>
    </w:lvlOverride>
  </w:num>
  <w:num w:numId="45" w16cid:durableId="1340038799">
    <w:abstractNumId w:val="3"/>
    <w:lvlOverride w:ilvl="0">
      <w:startOverride w:val="1"/>
    </w:lvlOverride>
    <w:lvlOverride w:ilvl="1"/>
    <w:lvlOverride w:ilvl="2"/>
    <w:lvlOverride w:ilvl="3"/>
    <w:lvlOverride w:ilvl="4"/>
    <w:lvlOverride w:ilvl="5"/>
    <w:lvlOverride w:ilvl="6"/>
    <w:lvlOverride w:ilvl="7"/>
    <w:lvlOverride w:ilvl="8"/>
  </w:num>
  <w:num w:numId="46" w16cid:durableId="1339964405">
    <w:abstractNumId w:val="31"/>
  </w:num>
  <w:num w:numId="47" w16cid:durableId="1482456356">
    <w:abstractNumId w:val="14"/>
  </w:num>
  <w:num w:numId="48" w16cid:durableId="72957808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233"/>
    <w:rsid w:val="00032A25"/>
    <w:rsid w:val="00050208"/>
    <w:rsid w:val="000502B8"/>
    <w:rsid w:val="00081956"/>
    <w:rsid w:val="00086276"/>
    <w:rsid w:val="000B465E"/>
    <w:rsid w:val="000B4820"/>
    <w:rsid w:val="000C1A41"/>
    <w:rsid w:val="000D2559"/>
    <w:rsid w:val="000D3DD9"/>
    <w:rsid w:val="000D6ABE"/>
    <w:rsid w:val="000E2EF3"/>
    <w:rsid w:val="0012338F"/>
    <w:rsid w:val="00134199"/>
    <w:rsid w:val="0015229B"/>
    <w:rsid w:val="00163A70"/>
    <w:rsid w:val="00166386"/>
    <w:rsid w:val="001839CF"/>
    <w:rsid w:val="001863F0"/>
    <w:rsid w:val="0019618B"/>
    <w:rsid w:val="001B0B8E"/>
    <w:rsid w:val="001B1D5F"/>
    <w:rsid w:val="001B1E7F"/>
    <w:rsid w:val="001C0559"/>
    <w:rsid w:val="001C6E6D"/>
    <w:rsid w:val="0020619A"/>
    <w:rsid w:val="002163D3"/>
    <w:rsid w:val="00221EF4"/>
    <w:rsid w:val="00241076"/>
    <w:rsid w:val="00246F17"/>
    <w:rsid w:val="002521D7"/>
    <w:rsid w:val="0026791F"/>
    <w:rsid w:val="00297057"/>
    <w:rsid w:val="002A2B16"/>
    <w:rsid w:val="002A6229"/>
    <w:rsid w:val="002B2F46"/>
    <w:rsid w:val="002B5233"/>
    <w:rsid w:val="002C39AD"/>
    <w:rsid w:val="002C3E8F"/>
    <w:rsid w:val="002C5F5A"/>
    <w:rsid w:val="002D1C21"/>
    <w:rsid w:val="002E2C46"/>
    <w:rsid w:val="002F3B35"/>
    <w:rsid w:val="002F5A7E"/>
    <w:rsid w:val="002F5D36"/>
    <w:rsid w:val="003017C7"/>
    <w:rsid w:val="00303333"/>
    <w:rsid w:val="00310878"/>
    <w:rsid w:val="0033088C"/>
    <w:rsid w:val="00344077"/>
    <w:rsid w:val="00373A68"/>
    <w:rsid w:val="003B756F"/>
    <w:rsid w:val="003D6279"/>
    <w:rsid w:val="003E768F"/>
    <w:rsid w:val="003E7F4C"/>
    <w:rsid w:val="00441611"/>
    <w:rsid w:val="00454B65"/>
    <w:rsid w:val="00464087"/>
    <w:rsid w:val="0046710E"/>
    <w:rsid w:val="00484C5B"/>
    <w:rsid w:val="004967F3"/>
    <w:rsid w:val="004972F6"/>
    <w:rsid w:val="004A6248"/>
    <w:rsid w:val="004F70B9"/>
    <w:rsid w:val="00507DBD"/>
    <w:rsid w:val="00517B60"/>
    <w:rsid w:val="00521397"/>
    <w:rsid w:val="00544E86"/>
    <w:rsid w:val="005935BC"/>
    <w:rsid w:val="005A7C48"/>
    <w:rsid w:val="005C420F"/>
    <w:rsid w:val="005F2064"/>
    <w:rsid w:val="00600EBD"/>
    <w:rsid w:val="006044E5"/>
    <w:rsid w:val="006425DA"/>
    <w:rsid w:val="006505C4"/>
    <w:rsid w:val="00663F77"/>
    <w:rsid w:val="006741EE"/>
    <w:rsid w:val="00685BAA"/>
    <w:rsid w:val="006A192F"/>
    <w:rsid w:val="006A6BFA"/>
    <w:rsid w:val="006D43AF"/>
    <w:rsid w:val="006E026B"/>
    <w:rsid w:val="0070545F"/>
    <w:rsid w:val="00706BCA"/>
    <w:rsid w:val="007078DB"/>
    <w:rsid w:val="0071349F"/>
    <w:rsid w:val="007224A7"/>
    <w:rsid w:val="00745DE4"/>
    <w:rsid w:val="00753343"/>
    <w:rsid w:val="00755551"/>
    <w:rsid w:val="0076195A"/>
    <w:rsid w:val="00762553"/>
    <w:rsid w:val="0076694D"/>
    <w:rsid w:val="00780B83"/>
    <w:rsid w:val="00784D8D"/>
    <w:rsid w:val="00796879"/>
    <w:rsid w:val="007A0199"/>
    <w:rsid w:val="007A01D4"/>
    <w:rsid w:val="007A18EB"/>
    <w:rsid w:val="007C0CC8"/>
    <w:rsid w:val="007C2F14"/>
    <w:rsid w:val="007C3AD9"/>
    <w:rsid w:val="007C576C"/>
    <w:rsid w:val="00877A2C"/>
    <w:rsid w:val="00877FF5"/>
    <w:rsid w:val="00881C21"/>
    <w:rsid w:val="008A036A"/>
    <w:rsid w:val="0092034E"/>
    <w:rsid w:val="009405A5"/>
    <w:rsid w:val="009459F2"/>
    <w:rsid w:val="009540ED"/>
    <w:rsid w:val="009835AC"/>
    <w:rsid w:val="00987C8F"/>
    <w:rsid w:val="00996D47"/>
    <w:rsid w:val="009B4D59"/>
    <w:rsid w:val="009C5D5E"/>
    <w:rsid w:val="00A0220F"/>
    <w:rsid w:val="00A15E33"/>
    <w:rsid w:val="00A37EA5"/>
    <w:rsid w:val="00A850E1"/>
    <w:rsid w:val="00A91ACD"/>
    <w:rsid w:val="00AA0831"/>
    <w:rsid w:val="00AA5B77"/>
    <w:rsid w:val="00AB06F0"/>
    <w:rsid w:val="00AC5A84"/>
    <w:rsid w:val="00AE542B"/>
    <w:rsid w:val="00B00BB3"/>
    <w:rsid w:val="00B2750B"/>
    <w:rsid w:val="00B331A9"/>
    <w:rsid w:val="00B57454"/>
    <w:rsid w:val="00B90B73"/>
    <w:rsid w:val="00BC1EEF"/>
    <w:rsid w:val="00BC5C93"/>
    <w:rsid w:val="00BC64F8"/>
    <w:rsid w:val="00BC67C3"/>
    <w:rsid w:val="00BD3748"/>
    <w:rsid w:val="00C4475B"/>
    <w:rsid w:val="00C505A6"/>
    <w:rsid w:val="00C517ED"/>
    <w:rsid w:val="00C6506C"/>
    <w:rsid w:val="00C759E8"/>
    <w:rsid w:val="00C83258"/>
    <w:rsid w:val="00CB4733"/>
    <w:rsid w:val="00CB4C79"/>
    <w:rsid w:val="00CD2843"/>
    <w:rsid w:val="00CE7E8E"/>
    <w:rsid w:val="00D03F0F"/>
    <w:rsid w:val="00D40CD6"/>
    <w:rsid w:val="00D53D40"/>
    <w:rsid w:val="00D64CDA"/>
    <w:rsid w:val="00D64DD8"/>
    <w:rsid w:val="00D90390"/>
    <w:rsid w:val="00DA3280"/>
    <w:rsid w:val="00DA3527"/>
    <w:rsid w:val="00DB3598"/>
    <w:rsid w:val="00DD314C"/>
    <w:rsid w:val="00E00C7C"/>
    <w:rsid w:val="00E17904"/>
    <w:rsid w:val="00E203FB"/>
    <w:rsid w:val="00E22C51"/>
    <w:rsid w:val="00E260B7"/>
    <w:rsid w:val="00E479B0"/>
    <w:rsid w:val="00E569C5"/>
    <w:rsid w:val="00E77C3E"/>
    <w:rsid w:val="00E80CA2"/>
    <w:rsid w:val="00E964A5"/>
    <w:rsid w:val="00E97347"/>
    <w:rsid w:val="00EA30CA"/>
    <w:rsid w:val="00EB002B"/>
    <w:rsid w:val="00EB41AE"/>
    <w:rsid w:val="00ED154C"/>
    <w:rsid w:val="00ED1D1E"/>
    <w:rsid w:val="00EE7259"/>
    <w:rsid w:val="00F1054E"/>
    <w:rsid w:val="00F2067B"/>
    <w:rsid w:val="00F46E99"/>
    <w:rsid w:val="00F7617B"/>
    <w:rsid w:val="00F7768C"/>
    <w:rsid w:val="00FA68BA"/>
    <w:rsid w:val="00FB5247"/>
    <w:rsid w:val="00FB5A9B"/>
    <w:rsid w:val="00FB7367"/>
    <w:rsid w:val="00FD369B"/>
    <w:rsid w:val="00FF09B9"/>
    <w:rsid w:val="00FF36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9A5F8"/>
  <w15:chartTrackingRefBased/>
  <w15:docId w15:val="{54E6A8AC-94F9-46F0-9860-57F17BE3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2B5233"/>
    <w:pPr>
      <w:widowControl w:val="0"/>
      <w:autoSpaceDE w:val="0"/>
      <w:autoSpaceDN w:val="0"/>
      <w:spacing w:after="0" w:line="240" w:lineRule="auto"/>
    </w:pPr>
    <w:rPr>
      <w:rFonts w:ascii="Arial" w:eastAsia="Arial" w:hAnsi="Arial" w:cs="Arial"/>
      <w:lang w:eastAsia="pl-PL" w:bidi="pl-PL"/>
    </w:rPr>
  </w:style>
  <w:style w:type="paragraph" w:styleId="Nagwek1">
    <w:name w:val="heading 1"/>
    <w:basedOn w:val="Normalny"/>
    <w:link w:val="Nagwek1Znak"/>
    <w:uiPriority w:val="1"/>
    <w:qFormat/>
    <w:rsid w:val="002B5233"/>
    <w:pPr>
      <w:pBdr>
        <w:top w:val="single" w:sz="8" w:space="1" w:color="auto"/>
        <w:left w:val="single" w:sz="8" w:space="4" w:color="auto"/>
        <w:bottom w:val="single" w:sz="8" w:space="1" w:color="auto"/>
        <w:right w:val="single" w:sz="8" w:space="4" w:color="auto"/>
      </w:pBdr>
      <w:shd w:val="pct5" w:color="auto" w:fill="auto"/>
      <w:spacing w:before="120" w:line="360" w:lineRule="auto"/>
      <w:ind w:right="851"/>
      <w:outlineLvl w:val="0"/>
    </w:pPr>
    <w:rPr>
      <w:b/>
      <w:bCs/>
      <w:sz w:val="20"/>
      <w:szCs w:val="20"/>
    </w:rPr>
  </w:style>
  <w:style w:type="paragraph" w:styleId="Nagwek2">
    <w:name w:val="heading 2"/>
    <w:basedOn w:val="Normalny"/>
    <w:next w:val="Normalny"/>
    <w:link w:val="Nagwek2Znak"/>
    <w:uiPriority w:val="9"/>
    <w:unhideWhenUsed/>
    <w:qFormat/>
    <w:rsid w:val="002B523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2B5233"/>
    <w:pPr>
      <w:keepNext/>
      <w:keepLines/>
      <w:spacing w:before="20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2B5233"/>
    <w:rPr>
      <w:rFonts w:ascii="Arial" w:eastAsia="Arial" w:hAnsi="Arial" w:cs="Arial"/>
      <w:b/>
      <w:bCs/>
      <w:sz w:val="20"/>
      <w:szCs w:val="20"/>
      <w:shd w:val="pct5" w:color="auto" w:fill="auto"/>
      <w:lang w:eastAsia="pl-PL" w:bidi="pl-PL"/>
    </w:rPr>
  </w:style>
  <w:style w:type="character" w:customStyle="1" w:styleId="Nagwek2Znak">
    <w:name w:val="Nagłówek 2 Znak"/>
    <w:basedOn w:val="Domylnaczcionkaakapitu"/>
    <w:link w:val="Nagwek2"/>
    <w:uiPriority w:val="9"/>
    <w:rsid w:val="002B5233"/>
    <w:rPr>
      <w:rFonts w:asciiTheme="majorHAnsi" w:eastAsiaTheme="majorEastAsia" w:hAnsiTheme="majorHAnsi" w:cstheme="majorBidi"/>
      <w:b/>
      <w:bCs/>
      <w:color w:val="4472C4" w:themeColor="accent1"/>
      <w:sz w:val="26"/>
      <w:szCs w:val="26"/>
      <w:lang w:eastAsia="pl-PL" w:bidi="pl-PL"/>
    </w:rPr>
  </w:style>
  <w:style w:type="character" w:customStyle="1" w:styleId="Nagwek3Znak">
    <w:name w:val="Nagłówek 3 Znak"/>
    <w:basedOn w:val="Domylnaczcionkaakapitu"/>
    <w:link w:val="Nagwek3"/>
    <w:uiPriority w:val="9"/>
    <w:semiHidden/>
    <w:rsid w:val="002B5233"/>
    <w:rPr>
      <w:rFonts w:asciiTheme="majorHAnsi" w:eastAsiaTheme="majorEastAsia" w:hAnsiTheme="majorHAnsi" w:cstheme="majorBidi"/>
      <w:b/>
      <w:bCs/>
      <w:color w:val="4472C4" w:themeColor="accent1"/>
      <w:lang w:eastAsia="pl-PL" w:bidi="pl-PL"/>
    </w:rPr>
  </w:style>
  <w:style w:type="table" w:customStyle="1" w:styleId="TableNormal">
    <w:name w:val="Table Normal"/>
    <w:uiPriority w:val="2"/>
    <w:semiHidden/>
    <w:unhideWhenUsed/>
    <w:qFormat/>
    <w:rsid w:val="002B52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2B5233"/>
    <w:pPr>
      <w:ind w:left="782"/>
    </w:pPr>
    <w:rPr>
      <w:sz w:val="20"/>
      <w:szCs w:val="20"/>
    </w:rPr>
  </w:style>
  <w:style w:type="character" w:customStyle="1" w:styleId="TekstpodstawowyZnak">
    <w:name w:val="Tekst podstawowy Znak"/>
    <w:basedOn w:val="Domylnaczcionkaakapitu"/>
    <w:link w:val="Tekstpodstawowy"/>
    <w:uiPriority w:val="1"/>
    <w:rsid w:val="002B5233"/>
    <w:rPr>
      <w:rFonts w:ascii="Arial" w:eastAsia="Arial" w:hAnsi="Arial" w:cs="Arial"/>
      <w:sz w:val="20"/>
      <w:szCs w:val="20"/>
      <w:lang w:eastAsia="pl-PL" w:bidi="pl-PL"/>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2B5233"/>
    <w:pPr>
      <w:ind w:left="782" w:hanging="566"/>
      <w:jc w:val="both"/>
    </w:pPr>
  </w:style>
  <w:style w:type="paragraph" w:customStyle="1" w:styleId="TableParagraph">
    <w:name w:val="Table Paragraph"/>
    <w:basedOn w:val="Normalny"/>
    <w:uiPriority w:val="1"/>
    <w:qFormat/>
    <w:rsid w:val="002B5233"/>
    <w:pPr>
      <w:spacing w:before="2"/>
      <w:ind w:left="681" w:right="675"/>
      <w:jc w:val="center"/>
    </w:pPr>
  </w:style>
  <w:style w:type="character" w:customStyle="1" w:styleId="WW8Num2z0">
    <w:name w:val="WW8Num2z0"/>
    <w:rsid w:val="002B5233"/>
    <w:rPr>
      <w:i w:val="0"/>
    </w:rPr>
  </w:style>
  <w:style w:type="character" w:styleId="Hipercze">
    <w:name w:val="Hyperlink"/>
    <w:rsid w:val="002B5233"/>
    <w:rPr>
      <w:color w:val="0000FF"/>
      <w:u w:val="single"/>
    </w:rPr>
  </w:style>
  <w:style w:type="paragraph" w:styleId="Nagwek">
    <w:name w:val="header"/>
    <w:basedOn w:val="Normalny"/>
    <w:link w:val="NagwekZnak"/>
    <w:unhideWhenUsed/>
    <w:rsid w:val="002B5233"/>
    <w:pPr>
      <w:tabs>
        <w:tab w:val="center" w:pos="4536"/>
        <w:tab w:val="right" w:pos="9072"/>
      </w:tabs>
    </w:pPr>
  </w:style>
  <w:style w:type="character" w:customStyle="1" w:styleId="NagwekZnak">
    <w:name w:val="Nagłówek Znak"/>
    <w:basedOn w:val="Domylnaczcionkaakapitu"/>
    <w:link w:val="Nagwek"/>
    <w:rsid w:val="002B5233"/>
    <w:rPr>
      <w:rFonts w:ascii="Arial" w:eastAsia="Arial" w:hAnsi="Arial" w:cs="Arial"/>
      <w:lang w:eastAsia="pl-PL" w:bidi="pl-PL"/>
    </w:rPr>
  </w:style>
  <w:style w:type="paragraph" w:styleId="Stopka">
    <w:name w:val="footer"/>
    <w:basedOn w:val="Normalny"/>
    <w:link w:val="StopkaZnak"/>
    <w:uiPriority w:val="99"/>
    <w:unhideWhenUsed/>
    <w:rsid w:val="002B5233"/>
    <w:pPr>
      <w:tabs>
        <w:tab w:val="center" w:pos="4536"/>
        <w:tab w:val="right" w:pos="9072"/>
      </w:tabs>
    </w:pPr>
  </w:style>
  <w:style w:type="character" w:customStyle="1" w:styleId="StopkaZnak">
    <w:name w:val="Stopka Znak"/>
    <w:basedOn w:val="Domylnaczcionkaakapitu"/>
    <w:link w:val="Stopka"/>
    <w:uiPriority w:val="99"/>
    <w:rsid w:val="002B5233"/>
    <w:rPr>
      <w:rFonts w:ascii="Arial" w:eastAsia="Arial" w:hAnsi="Arial" w:cs="Arial"/>
      <w:lang w:eastAsia="pl-PL" w:bidi="pl-PL"/>
    </w:rPr>
  </w:style>
  <w:style w:type="paragraph" w:styleId="Tekstdymka">
    <w:name w:val="Balloon Text"/>
    <w:basedOn w:val="Normalny"/>
    <w:link w:val="TekstdymkaZnak"/>
    <w:uiPriority w:val="99"/>
    <w:semiHidden/>
    <w:unhideWhenUsed/>
    <w:rsid w:val="002B5233"/>
    <w:rPr>
      <w:rFonts w:ascii="Tahoma" w:hAnsi="Tahoma" w:cs="Tahoma"/>
      <w:sz w:val="16"/>
      <w:szCs w:val="16"/>
    </w:rPr>
  </w:style>
  <w:style w:type="character" w:customStyle="1" w:styleId="TekstdymkaZnak">
    <w:name w:val="Tekst dymka Znak"/>
    <w:basedOn w:val="Domylnaczcionkaakapitu"/>
    <w:link w:val="Tekstdymka"/>
    <w:uiPriority w:val="99"/>
    <w:semiHidden/>
    <w:rsid w:val="002B5233"/>
    <w:rPr>
      <w:rFonts w:ascii="Tahoma" w:eastAsia="Arial" w:hAnsi="Tahoma" w:cs="Tahoma"/>
      <w:sz w:val="16"/>
      <w:szCs w:val="16"/>
      <w:lang w:eastAsia="pl-PL" w:bidi="pl-PL"/>
    </w:rPr>
  </w:style>
  <w:style w:type="paragraph" w:styleId="Tytu">
    <w:name w:val="Title"/>
    <w:basedOn w:val="Normalny"/>
    <w:next w:val="Normalny"/>
    <w:link w:val="TytuZnak"/>
    <w:qFormat/>
    <w:rsid w:val="002B5233"/>
    <w:pPr>
      <w:widowControl/>
      <w:suppressAutoHyphens/>
      <w:autoSpaceDE/>
      <w:autoSpaceDN/>
      <w:spacing w:line="280" w:lineRule="exact"/>
    </w:pPr>
    <w:rPr>
      <w:rFonts w:ascii="Lato" w:eastAsia="Times New Roman" w:hAnsi="Lato" w:cs="Lato"/>
      <w:b/>
      <w:color w:val="323232"/>
      <w:kern w:val="1"/>
      <w:sz w:val="24"/>
      <w:szCs w:val="24"/>
      <w:lang w:val="x-none" w:eastAsia="ar-SA" w:bidi="ar-SA"/>
    </w:rPr>
  </w:style>
  <w:style w:type="character" w:customStyle="1" w:styleId="TytuZnak">
    <w:name w:val="Tytuł Znak"/>
    <w:basedOn w:val="Domylnaczcionkaakapitu"/>
    <w:link w:val="Tytu"/>
    <w:rsid w:val="002B5233"/>
    <w:rPr>
      <w:rFonts w:ascii="Lato" w:eastAsia="Times New Roman" w:hAnsi="Lato" w:cs="Lato"/>
      <w:b/>
      <w:color w:val="323232"/>
      <w:kern w:val="1"/>
      <w:sz w:val="24"/>
      <w:szCs w:val="24"/>
      <w:lang w:val="x-none" w:eastAsia="ar-SA"/>
    </w:rPr>
  </w:style>
  <w:style w:type="paragraph" w:styleId="Tekstpodstawowy3">
    <w:name w:val="Body Text 3"/>
    <w:basedOn w:val="Normalny"/>
    <w:link w:val="Tekstpodstawowy3Znak"/>
    <w:uiPriority w:val="99"/>
    <w:unhideWhenUsed/>
    <w:rsid w:val="002B5233"/>
    <w:pPr>
      <w:spacing w:after="120"/>
    </w:pPr>
    <w:rPr>
      <w:sz w:val="16"/>
      <w:szCs w:val="16"/>
    </w:rPr>
  </w:style>
  <w:style w:type="character" w:customStyle="1" w:styleId="Tekstpodstawowy3Znak">
    <w:name w:val="Tekst podstawowy 3 Znak"/>
    <w:basedOn w:val="Domylnaczcionkaakapitu"/>
    <w:link w:val="Tekstpodstawowy3"/>
    <w:uiPriority w:val="99"/>
    <w:rsid w:val="002B5233"/>
    <w:rPr>
      <w:rFonts w:ascii="Arial" w:eastAsia="Arial" w:hAnsi="Arial" w:cs="Arial"/>
      <w:sz w:val="16"/>
      <w:szCs w:val="16"/>
      <w:lang w:eastAsia="pl-PL" w:bidi="pl-PL"/>
    </w:rPr>
  </w:style>
  <w:style w:type="character" w:customStyle="1" w:styleId="Nierozpoznanawzmianka1">
    <w:name w:val="Nierozpoznana wzmianka1"/>
    <w:basedOn w:val="Domylnaczcionkaakapitu"/>
    <w:uiPriority w:val="99"/>
    <w:semiHidden/>
    <w:unhideWhenUsed/>
    <w:rsid w:val="002B5233"/>
    <w:rPr>
      <w:color w:val="605E5C"/>
      <w:shd w:val="clear" w:color="auto" w:fill="E1DFDD"/>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rsid w:val="002B5233"/>
    <w:pPr>
      <w:widowControl/>
      <w:suppressAutoHyphens/>
      <w:autoSpaceDE/>
      <w:autoSpaceDN/>
      <w:spacing w:after="240" w:line="240" w:lineRule="exact"/>
    </w:pPr>
    <w:rPr>
      <w:rFonts w:ascii="Lato" w:eastAsia="Calibri" w:hAnsi="Lato" w:cs="Lato"/>
      <w:sz w:val="20"/>
      <w:szCs w:val="20"/>
      <w:lang w:val="x-none" w:eastAsia="zh-CN" w:bidi="ar-SA"/>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rsid w:val="002B5233"/>
    <w:rPr>
      <w:rFonts w:ascii="Lato" w:eastAsia="Calibri" w:hAnsi="Lato" w:cs="Lato"/>
      <w:sz w:val="20"/>
      <w:szCs w:val="20"/>
      <w:lang w:val="x-none" w:eastAsia="zh-CN"/>
    </w:rPr>
  </w:style>
  <w:style w:type="character" w:styleId="Odwoanieprzypisudolnego">
    <w:name w:val="footnote reference"/>
    <w:aliases w:val="Footnote Reference Number"/>
    <w:uiPriority w:val="99"/>
    <w:unhideWhenUsed/>
    <w:rsid w:val="002B5233"/>
    <w:rPr>
      <w:vertAlign w:val="superscript"/>
    </w:rPr>
  </w:style>
  <w:style w:type="character" w:customStyle="1" w:styleId="TekstprzypisudolnegoZnak1">
    <w:name w:val="Tekst przypisu dolnego Znak1"/>
    <w:basedOn w:val="Domylnaczcionkaakapitu"/>
    <w:rsid w:val="002B5233"/>
    <w:rPr>
      <w:rFonts w:ascii="Lato" w:eastAsia="Calibri" w:hAnsi="Lato" w:cs="Lato"/>
      <w:sz w:val="20"/>
      <w:szCs w:val="20"/>
      <w:lang w:val="x-none" w:eastAsia="ar-SA"/>
    </w:rPr>
  </w:style>
  <w:style w:type="character" w:customStyle="1" w:styleId="Nierozpoznanawzmianka2">
    <w:name w:val="Nierozpoznana wzmianka2"/>
    <w:basedOn w:val="Domylnaczcionkaakapitu"/>
    <w:uiPriority w:val="99"/>
    <w:semiHidden/>
    <w:unhideWhenUsed/>
    <w:rsid w:val="002B5233"/>
    <w:rPr>
      <w:color w:val="605E5C"/>
      <w:shd w:val="clear" w:color="auto" w:fill="E1DFDD"/>
    </w:rPr>
  </w:style>
  <w:style w:type="paragraph" w:customStyle="1" w:styleId="NrStrony">
    <w:name w:val="NrStrony"/>
    <w:basedOn w:val="Nagwek1"/>
    <w:link w:val="NrStronyZnak"/>
    <w:uiPriority w:val="8"/>
    <w:qFormat/>
    <w:rsid w:val="002B5233"/>
    <w:pPr>
      <w:keepNext/>
      <w:keepLines/>
      <w:widowControl/>
      <w:pBdr>
        <w:top w:val="none" w:sz="0" w:space="0" w:color="auto"/>
        <w:left w:val="none" w:sz="0" w:space="0" w:color="auto"/>
        <w:bottom w:val="none" w:sz="0" w:space="0" w:color="auto"/>
        <w:right w:val="none" w:sz="0" w:space="0" w:color="auto"/>
      </w:pBdr>
      <w:shd w:val="clear" w:color="auto" w:fill="auto"/>
      <w:autoSpaceDE/>
      <w:autoSpaceDN/>
      <w:spacing w:line="210" w:lineRule="exact"/>
      <w:ind w:right="0"/>
      <w:jc w:val="center"/>
    </w:pPr>
    <w:rPr>
      <w:rFonts w:ascii="Lato" w:eastAsia="Times New Roman" w:hAnsi="Lato" w:cs="Times New Roman"/>
      <w:b w:val="0"/>
      <w:color w:val="323232"/>
      <w:sz w:val="16"/>
      <w:szCs w:val="16"/>
      <w:lang w:val="x-none" w:eastAsia="x-none" w:bidi="ar-SA"/>
    </w:rPr>
  </w:style>
  <w:style w:type="character" w:customStyle="1" w:styleId="NrStronyZnak">
    <w:name w:val="NrStrony Znak"/>
    <w:link w:val="NrStrony"/>
    <w:uiPriority w:val="8"/>
    <w:rsid w:val="002B5233"/>
    <w:rPr>
      <w:rFonts w:ascii="Lato" w:eastAsia="Times New Roman" w:hAnsi="Lato" w:cs="Times New Roman"/>
      <w:bCs/>
      <w:color w:val="323232"/>
      <w:sz w:val="16"/>
      <w:szCs w:val="16"/>
      <w:lang w:val="x-none" w:eastAsia="x-none"/>
    </w:rPr>
  </w:style>
  <w:style w:type="character" w:styleId="Odwoaniedokomentarza">
    <w:name w:val="annotation reference"/>
    <w:basedOn w:val="Domylnaczcionkaakapitu"/>
    <w:uiPriority w:val="99"/>
    <w:semiHidden/>
    <w:unhideWhenUsed/>
    <w:rsid w:val="002B5233"/>
    <w:rPr>
      <w:sz w:val="16"/>
      <w:szCs w:val="16"/>
    </w:rPr>
  </w:style>
  <w:style w:type="paragraph" w:styleId="Tekstkomentarza">
    <w:name w:val="annotation text"/>
    <w:basedOn w:val="Normalny"/>
    <w:link w:val="TekstkomentarzaZnak"/>
    <w:uiPriority w:val="99"/>
    <w:semiHidden/>
    <w:unhideWhenUsed/>
    <w:rsid w:val="002B5233"/>
    <w:rPr>
      <w:sz w:val="20"/>
      <w:szCs w:val="20"/>
    </w:rPr>
  </w:style>
  <w:style w:type="character" w:customStyle="1" w:styleId="TekstkomentarzaZnak">
    <w:name w:val="Tekst komentarza Znak"/>
    <w:basedOn w:val="Domylnaczcionkaakapitu"/>
    <w:link w:val="Tekstkomentarza"/>
    <w:uiPriority w:val="99"/>
    <w:semiHidden/>
    <w:rsid w:val="002B5233"/>
    <w:rPr>
      <w:rFonts w:ascii="Arial" w:eastAsia="Arial" w:hAnsi="Arial" w:cs="Arial"/>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2B5233"/>
    <w:rPr>
      <w:b/>
      <w:bCs/>
    </w:rPr>
  </w:style>
  <w:style w:type="character" w:customStyle="1" w:styleId="TematkomentarzaZnak">
    <w:name w:val="Temat komentarza Znak"/>
    <w:basedOn w:val="TekstkomentarzaZnak"/>
    <w:link w:val="Tematkomentarza"/>
    <w:uiPriority w:val="99"/>
    <w:semiHidden/>
    <w:rsid w:val="002B5233"/>
    <w:rPr>
      <w:rFonts w:ascii="Arial" w:eastAsia="Arial" w:hAnsi="Arial" w:cs="Arial"/>
      <w:b/>
      <w:bCs/>
      <w:sz w:val="20"/>
      <w:szCs w:val="20"/>
      <w:lang w:eastAsia="pl-PL" w:bidi="pl-PL"/>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2B5233"/>
    <w:rPr>
      <w:rFonts w:ascii="Arial" w:eastAsia="Arial" w:hAnsi="Arial" w:cs="Arial"/>
      <w:lang w:eastAsia="pl-PL" w:bidi="pl-PL"/>
    </w:rPr>
  </w:style>
  <w:style w:type="paragraph" w:customStyle="1" w:styleId="Tiret0">
    <w:name w:val="Tiret 0"/>
    <w:basedOn w:val="Normalny"/>
    <w:rsid w:val="002B5233"/>
    <w:pPr>
      <w:widowControl/>
      <w:numPr>
        <w:numId w:val="26"/>
      </w:numPr>
      <w:autoSpaceDE/>
      <w:autoSpaceDN/>
      <w:spacing w:before="120" w:after="120"/>
      <w:jc w:val="both"/>
    </w:pPr>
    <w:rPr>
      <w:rFonts w:ascii="Times New Roman" w:eastAsia="Calibri" w:hAnsi="Times New Roman" w:cs="Times New Roman"/>
      <w:sz w:val="24"/>
      <w:lang w:eastAsia="en-GB" w:bidi="ar-SA"/>
    </w:rPr>
  </w:style>
  <w:style w:type="character" w:customStyle="1" w:styleId="Nierozpoznanawzmianka3">
    <w:name w:val="Nierozpoznana wzmianka3"/>
    <w:basedOn w:val="Domylnaczcionkaakapitu"/>
    <w:uiPriority w:val="99"/>
    <w:semiHidden/>
    <w:unhideWhenUsed/>
    <w:rsid w:val="002B5233"/>
    <w:rPr>
      <w:color w:val="605E5C"/>
      <w:shd w:val="clear" w:color="auto" w:fill="E1DFDD"/>
    </w:rPr>
  </w:style>
  <w:style w:type="character" w:styleId="UyteHipercze">
    <w:name w:val="FollowedHyperlink"/>
    <w:basedOn w:val="Domylnaczcionkaakapitu"/>
    <w:uiPriority w:val="99"/>
    <w:semiHidden/>
    <w:unhideWhenUsed/>
    <w:rsid w:val="002B5233"/>
    <w:rPr>
      <w:color w:val="954F72" w:themeColor="followedHyperlink"/>
      <w:u w:val="single"/>
    </w:rPr>
  </w:style>
  <w:style w:type="paragraph" w:styleId="Listapunktowana">
    <w:name w:val="List Bullet"/>
    <w:basedOn w:val="Normalny"/>
    <w:uiPriority w:val="99"/>
    <w:unhideWhenUsed/>
    <w:rsid w:val="002B5233"/>
    <w:pPr>
      <w:numPr>
        <w:numId w:val="34"/>
      </w:numPr>
      <w:contextualSpacing/>
    </w:pPr>
  </w:style>
  <w:style w:type="paragraph" w:styleId="Tekstprzypisukocowego">
    <w:name w:val="endnote text"/>
    <w:basedOn w:val="Normalny"/>
    <w:link w:val="TekstprzypisukocowegoZnak"/>
    <w:uiPriority w:val="99"/>
    <w:semiHidden/>
    <w:unhideWhenUsed/>
    <w:rsid w:val="002B5233"/>
    <w:rPr>
      <w:sz w:val="20"/>
      <w:szCs w:val="20"/>
    </w:rPr>
  </w:style>
  <w:style w:type="character" w:customStyle="1" w:styleId="TekstprzypisukocowegoZnak">
    <w:name w:val="Tekst przypisu końcowego Znak"/>
    <w:basedOn w:val="Domylnaczcionkaakapitu"/>
    <w:link w:val="Tekstprzypisukocowego"/>
    <w:uiPriority w:val="99"/>
    <w:semiHidden/>
    <w:rsid w:val="002B5233"/>
    <w:rPr>
      <w:rFonts w:ascii="Arial" w:eastAsia="Arial" w:hAnsi="Arial" w:cs="Arial"/>
      <w:sz w:val="20"/>
      <w:szCs w:val="20"/>
      <w:lang w:eastAsia="pl-PL" w:bidi="pl-PL"/>
    </w:rPr>
  </w:style>
  <w:style w:type="character" w:styleId="Odwoanieprzypisukocowego">
    <w:name w:val="endnote reference"/>
    <w:basedOn w:val="Domylnaczcionkaakapitu"/>
    <w:uiPriority w:val="99"/>
    <w:semiHidden/>
    <w:unhideWhenUsed/>
    <w:rsid w:val="002B5233"/>
    <w:rPr>
      <w:vertAlign w:val="superscript"/>
    </w:rPr>
  </w:style>
  <w:style w:type="character" w:customStyle="1" w:styleId="markedcontent">
    <w:name w:val="markedcontent"/>
    <w:basedOn w:val="Domylnaczcionkaakapitu"/>
    <w:rsid w:val="002B5233"/>
  </w:style>
  <w:style w:type="character" w:styleId="Pogrubienie">
    <w:name w:val="Strong"/>
    <w:basedOn w:val="Domylnaczcionkaakapitu"/>
    <w:uiPriority w:val="22"/>
    <w:qFormat/>
    <w:rsid w:val="00877A2C"/>
    <w:rPr>
      <w:b/>
      <w:bCs/>
    </w:rPr>
  </w:style>
  <w:style w:type="character" w:customStyle="1" w:styleId="Nierozpoznanawzmianka4">
    <w:name w:val="Nierozpoznana wzmianka4"/>
    <w:basedOn w:val="Domylnaczcionkaakapitu"/>
    <w:uiPriority w:val="99"/>
    <w:semiHidden/>
    <w:unhideWhenUsed/>
    <w:rsid w:val="007C2F14"/>
    <w:rPr>
      <w:color w:val="605E5C"/>
      <w:shd w:val="clear" w:color="auto" w:fill="E1DFDD"/>
    </w:rPr>
  </w:style>
  <w:style w:type="character" w:styleId="Nierozpoznanawzmianka">
    <w:name w:val="Unresolved Mention"/>
    <w:basedOn w:val="Domylnaczcionkaakapitu"/>
    <w:uiPriority w:val="99"/>
    <w:semiHidden/>
    <w:unhideWhenUsed/>
    <w:rsid w:val="002E2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462899">
      <w:bodyDiv w:val="1"/>
      <w:marLeft w:val="0"/>
      <w:marRight w:val="0"/>
      <w:marTop w:val="0"/>
      <w:marBottom w:val="0"/>
      <w:divBdr>
        <w:top w:val="none" w:sz="0" w:space="0" w:color="auto"/>
        <w:left w:val="none" w:sz="0" w:space="0" w:color="auto"/>
        <w:bottom w:val="none" w:sz="0" w:space="0" w:color="auto"/>
        <w:right w:val="none" w:sz="0" w:space="0" w:color="auto"/>
      </w:divBdr>
    </w:div>
    <w:div w:id="1802916829">
      <w:bodyDiv w:val="1"/>
      <w:marLeft w:val="0"/>
      <w:marRight w:val="0"/>
      <w:marTop w:val="0"/>
      <w:marBottom w:val="0"/>
      <w:divBdr>
        <w:top w:val="none" w:sz="0" w:space="0" w:color="auto"/>
        <w:left w:val="none" w:sz="0" w:space="0" w:color="auto"/>
        <w:bottom w:val="none" w:sz="0" w:space="0" w:color="auto"/>
        <w:right w:val="none" w:sz="0" w:space="0" w:color="auto"/>
      </w:divBdr>
      <w:divsChild>
        <w:div w:id="1867478070">
          <w:marLeft w:val="0"/>
          <w:marRight w:val="0"/>
          <w:marTop w:val="0"/>
          <w:marBottom w:val="0"/>
          <w:divBdr>
            <w:top w:val="none" w:sz="0" w:space="0" w:color="auto"/>
            <w:left w:val="none" w:sz="0" w:space="0" w:color="auto"/>
            <w:bottom w:val="none" w:sz="0" w:space="0" w:color="auto"/>
            <w:right w:val="none" w:sz="0" w:space="0" w:color="auto"/>
          </w:divBdr>
        </w:div>
        <w:div w:id="1550146090">
          <w:marLeft w:val="450"/>
          <w:marRight w:val="0"/>
          <w:marTop w:val="0"/>
          <w:marBottom w:val="0"/>
          <w:divBdr>
            <w:top w:val="none" w:sz="0" w:space="0" w:color="auto"/>
            <w:left w:val="none" w:sz="0" w:space="0" w:color="auto"/>
            <w:bottom w:val="none" w:sz="0" w:space="0" w:color="auto"/>
            <w:right w:val="none" w:sz="0" w:space="0" w:color="auto"/>
          </w:divBdr>
        </w:div>
        <w:div w:id="649411019">
          <w:marLeft w:val="0"/>
          <w:marRight w:val="0"/>
          <w:marTop w:val="0"/>
          <w:marBottom w:val="0"/>
          <w:divBdr>
            <w:top w:val="none" w:sz="0" w:space="0" w:color="auto"/>
            <w:left w:val="none" w:sz="0" w:space="0" w:color="auto"/>
            <w:bottom w:val="none" w:sz="0" w:space="0" w:color="auto"/>
            <w:right w:val="none" w:sz="0" w:space="0" w:color="auto"/>
          </w:divBdr>
        </w:div>
        <w:div w:id="852034351">
          <w:marLeft w:val="450"/>
          <w:marRight w:val="0"/>
          <w:marTop w:val="0"/>
          <w:marBottom w:val="0"/>
          <w:divBdr>
            <w:top w:val="none" w:sz="0" w:space="0" w:color="auto"/>
            <w:left w:val="none" w:sz="0" w:space="0" w:color="auto"/>
            <w:bottom w:val="none" w:sz="0" w:space="0" w:color="auto"/>
            <w:right w:val="none" w:sz="0" w:space="0" w:color="auto"/>
          </w:divBdr>
        </w:div>
        <w:div w:id="516621999">
          <w:marLeft w:val="0"/>
          <w:marRight w:val="0"/>
          <w:marTop w:val="0"/>
          <w:marBottom w:val="0"/>
          <w:divBdr>
            <w:top w:val="none" w:sz="0" w:space="0" w:color="auto"/>
            <w:left w:val="none" w:sz="0" w:space="0" w:color="auto"/>
            <w:bottom w:val="none" w:sz="0" w:space="0" w:color="auto"/>
            <w:right w:val="none" w:sz="0" w:space="0" w:color="auto"/>
          </w:divBdr>
        </w:div>
        <w:div w:id="1983534058">
          <w:marLeft w:val="450"/>
          <w:marRight w:val="0"/>
          <w:marTop w:val="0"/>
          <w:marBottom w:val="0"/>
          <w:divBdr>
            <w:top w:val="none" w:sz="0" w:space="0" w:color="auto"/>
            <w:left w:val="none" w:sz="0" w:space="0" w:color="auto"/>
            <w:bottom w:val="none" w:sz="0" w:space="0" w:color="auto"/>
            <w:right w:val="none" w:sz="0" w:space="0" w:color="auto"/>
          </w:divBdr>
        </w:div>
        <w:div w:id="1581139825">
          <w:marLeft w:val="0"/>
          <w:marRight w:val="0"/>
          <w:marTop w:val="0"/>
          <w:marBottom w:val="0"/>
          <w:divBdr>
            <w:top w:val="none" w:sz="0" w:space="0" w:color="auto"/>
            <w:left w:val="none" w:sz="0" w:space="0" w:color="auto"/>
            <w:bottom w:val="none" w:sz="0" w:space="0" w:color="auto"/>
            <w:right w:val="none" w:sz="0" w:space="0" w:color="auto"/>
          </w:divBdr>
        </w:div>
        <w:div w:id="1681808924">
          <w:marLeft w:val="450"/>
          <w:marRight w:val="0"/>
          <w:marTop w:val="0"/>
          <w:marBottom w:val="0"/>
          <w:divBdr>
            <w:top w:val="none" w:sz="0" w:space="0" w:color="auto"/>
            <w:left w:val="none" w:sz="0" w:space="0" w:color="auto"/>
            <w:bottom w:val="none" w:sz="0" w:space="0" w:color="auto"/>
            <w:right w:val="none" w:sz="0" w:space="0" w:color="auto"/>
          </w:divBdr>
        </w:div>
        <w:div w:id="1779445653">
          <w:marLeft w:val="0"/>
          <w:marRight w:val="0"/>
          <w:marTop w:val="0"/>
          <w:marBottom w:val="0"/>
          <w:divBdr>
            <w:top w:val="none" w:sz="0" w:space="0" w:color="auto"/>
            <w:left w:val="none" w:sz="0" w:space="0" w:color="auto"/>
            <w:bottom w:val="none" w:sz="0" w:space="0" w:color="auto"/>
            <w:right w:val="none" w:sz="0" w:space="0" w:color="auto"/>
          </w:divBdr>
        </w:div>
        <w:div w:id="1900821924">
          <w:marLeft w:val="450"/>
          <w:marRight w:val="0"/>
          <w:marTop w:val="0"/>
          <w:marBottom w:val="0"/>
          <w:divBdr>
            <w:top w:val="none" w:sz="0" w:space="0" w:color="auto"/>
            <w:left w:val="none" w:sz="0" w:space="0" w:color="auto"/>
            <w:bottom w:val="none" w:sz="0" w:space="0" w:color="auto"/>
            <w:right w:val="none" w:sz="0" w:space="0" w:color="auto"/>
          </w:divBdr>
        </w:div>
        <w:div w:id="1705599600">
          <w:marLeft w:val="0"/>
          <w:marRight w:val="0"/>
          <w:marTop w:val="0"/>
          <w:marBottom w:val="0"/>
          <w:divBdr>
            <w:top w:val="none" w:sz="0" w:space="0" w:color="auto"/>
            <w:left w:val="none" w:sz="0" w:space="0" w:color="auto"/>
            <w:bottom w:val="none" w:sz="0" w:space="0" w:color="auto"/>
            <w:right w:val="none" w:sz="0" w:space="0" w:color="auto"/>
          </w:divBdr>
        </w:div>
        <w:div w:id="1995990329">
          <w:marLeft w:val="450"/>
          <w:marRight w:val="0"/>
          <w:marTop w:val="0"/>
          <w:marBottom w:val="0"/>
          <w:divBdr>
            <w:top w:val="none" w:sz="0" w:space="0" w:color="auto"/>
            <w:left w:val="none" w:sz="0" w:space="0" w:color="auto"/>
            <w:bottom w:val="none" w:sz="0" w:space="0" w:color="auto"/>
            <w:right w:val="none" w:sz="0" w:space="0" w:color="auto"/>
          </w:divBdr>
        </w:div>
      </w:divsChild>
    </w:div>
    <w:div w:id="206367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puap.gov.pl/wps/portal" TargetMode="External"/><Relationship Id="rId18" Type="http://schemas.openxmlformats.org/officeDocument/2006/relationships/hyperlink" Target="mailto:jborek@magurskipn.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oj.gov.pl/nforms/signer/upload?xFormsAppName=SIGNER" TargetMode="External"/><Relationship Id="rId7" Type="http://schemas.openxmlformats.org/officeDocument/2006/relationships/footer" Target="footer1.xml"/><Relationship Id="rId12" Type="http://schemas.openxmlformats.org/officeDocument/2006/relationships/hyperlink" Target="mailto:zamowienia@magurskipn.pl" TargetMode="External"/><Relationship Id="rId17" Type="http://schemas.openxmlformats.org/officeDocument/2006/relationships/hyperlink" Target="mailto:zamowienia@magurskipn.pl"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epuap.gov.pl/wps/portal/strefa-klienta" TargetMode="External"/><Relationship Id="rId20" Type="http://schemas.openxmlformats.org/officeDocument/2006/relationships/hyperlink" Target="https://www.nccert.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24" Type="http://schemas.openxmlformats.org/officeDocument/2006/relationships/hyperlink" Target="mailto:iod@magurskipn.pl" TargetMode="External"/><Relationship Id="rId5" Type="http://schemas.openxmlformats.org/officeDocument/2006/relationships/footnotes" Target="footnotes.xml"/><Relationship Id="rId15" Type="http://schemas.openxmlformats.org/officeDocument/2006/relationships/hyperlink" Target="https://miniportal.uzp.gov.pl/Instrukcja_uzytkownika_miniPortal-ePUAP.pdf" TargetMode="External"/><Relationship Id="rId23" Type="http://schemas.openxmlformats.org/officeDocument/2006/relationships/hyperlink" Target="mailto:dyrekcja@magurskipn.pl" TargetMode="External"/><Relationship Id="rId10" Type="http://schemas.openxmlformats.org/officeDocument/2006/relationships/hyperlink" Target="http://www.magurskipn.pl" TargetMode="External"/><Relationship Id="rId19" Type="http://schemas.openxmlformats.org/officeDocument/2006/relationships/hyperlink" Target="https://miniportal.uzp.gov.p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miniportal.uzp.gov.pl/" TargetMode="External"/><Relationship Id="rId22" Type="http://schemas.openxmlformats.org/officeDocument/2006/relationships/hyperlink" Target="https://www.gov.pl/web/mswia/oprogramowanie-do-pobrania"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23</Pages>
  <Words>8398</Words>
  <Characters>50389</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Rodak</dc:creator>
  <cp:keywords/>
  <dc:description/>
  <cp:lastModifiedBy>Sekretariat</cp:lastModifiedBy>
  <cp:revision>14</cp:revision>
  <cp:lastPrinted>2022-08-04T12:26:00Z</cp:lastPrinted>
  <dcterms:created xsi:type="dcterms:W3CDTF">2022-09-21T12:22:00Z</dcterms:created>
  <dcterms:modified xsi:type="dcterms:W3CDTF">2022-09-23T10:10:00Z</dcterms:modified>
</cp:coreProperties>
</file>