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DF10" w14:textId="6C395DD8" w:rsidR="0067692C" w:rsidRPr="00A855B0" w:rsidRDefault="0067692C" w:rsidP="005F700C">
      <w:pPr>
        <w:spacing w:line="276" w:lineRule="auto"/>
        <w:jc w:val="right"/>
        <w:rPr>
          <w:rFonts w:ascii="Lato" w:hAnsi="Lato"/>
          <w:sz w:val="24"/>
          <w:szCs w:val="24"/>
        </w:rPr>
      </w:pPr>
      <w:bookmarkStart w:id="0" w:name="_Hlk69218441"/>
      <w:r w:rsidRPr="00A855B0">
        <w:rPr>
          <w:rFonts w:ascii="Lato" w:hAnsi="Lato"/>
          <w:sz w:val="24"/>
          <w:szCs w:val="24"/>
        </w:rPr>
        <w:t>ZP-370-5-</w:t>
      </w:r>
      <w:r w:rsidR="0099683E" w:rsidRPr="00A855B0">
        <w:rPr>
          <w:rFonts w:ascii="Lato" w:hAnsi="Lato"/>
          <w:sz w:val="24"/>
          <w:szCs w:val="24"/>
        </w:rPr>
        <w:t>2</w:t>
      </w:r>
      <w:r w:rsidRPr="00A855B0">
        <w:rPr>
          <w:rFonts w:ascii="Lato" w:hAnsi="Lato"/>
          <w:sz w:val="24"/>
          <w:szCs w:val="24"/>
        </w:rPr>
        <w:t>/21</w:t>
      </w:r>
    </w:p>
    <w:bookmarkEnd w:id="0"/>
    <w:p w14:paraId="114DF47F" w14:textId="32BEDCA2" w:rsidR="007F0F97" w:rsidRPr="00A855B0" w:rsidRDefault="007F0F97" w:rsidP="005F700C">
      <w:pPr>
        <w:spacing w:line="276" w:lineRule="auto"/>
        <w:ind w:right="851"/>
        <w:jc w:val="right"/>
        <w:rPr>
          <w:rFonts w:ascii="Lato" w:hAnsi="Lato" w:cs="Calibri"/>
          <w:b/>
          <w:sz w:val="24"/>
          <w:szCs w:val="24"/>
        </w:rPr>
      </w:pPr>
    </w:p>
    <w:p w14:paraId="76A96621" w14:textId="77777777" w:rsidR="007F0F97" w:rsidRPr="00A855B0" w:rsidRDefault="007F0F97" w:rsidP="005F700C">
      <w:pPr>
        <w:spacing w:line="276" w:lineRule="auto"/>
        <w:ind w:right="851"/>
        <w:jc w:val="both"/>
        <w:rPr>
          <w:rFonts w:ascii="Lato" w:hAnsi="Lato" w:cs="Calibri"/>
          <w:b/>
          <w:sz w:val="24"/>
          <w:szCs w:val="24"/>
        </w:rPr>
      </w:pPr>
    </w:p>
    <w:p w14:paraId="5BBFF074" w14:textId="290E3E58" w:rsidR="007F0F97" w:rsidRPr="00A855B0" w:rsidRDefault="007F0F97" w:rsidP="005F700C">
      <w:pPr>
        <w:spacing w:line="276" w:lineRule="auto"/>
        <w:ind w:right="56"/>
        <w:jc w:val="center"/>
        <w:rPr>
          <w:rFonts w:ascii="Lato" w:hAnsi="Lato" w:cs="Calibri"/>
          <w:sz w:val="24"/>
          <w:szCs w:val="24"/>
        </w:rPr>
      </w:pPr>
      <w:r w:rsidRPr="00A855B0">
        <w:rPr>
          <w:rFonts w:ascii="Lato" w:hAnsi="Lato" w:cs="Calibri"/>
          <w:b/>
          <w:sz w:val="24"/>
          <w:szCs w:val="24"/>
        </w:rPr>
        <w:t>SPECYFIKACJA WARUNKÓW ZAMÓWIENIA</w:t>
      </w:r>
    </w:p>
    <w:p w14:paraId="6D7884B4" w14:textId="77777777" w:rsidR="007F0F97" w:rsidRPr="00A855B0" w:rsidRDefault="007F0F97" w:rsidP="005F700C">
      <w:pPr>
        <w:spacing w:line="276" w:lineRule="auto"/>
        <w:ind w:right="56"/>
        <w:jc w:val="center"/>
        <w:rPr>
          <w:rFonts w:ascii="Lato" w:hAnsi="Lato" w:cs="Calibri"/>
          <w:sz w:val="24"/>
          <w:szCs w:val="24"/>
        </w:rPr>
      </w:pPr>
    </w:p>
    <w:p w14:paraId="4387E32E" w14:textId="77777777" w:rsidR="007F0F97" w:rsidRPr="00A855B0" w:rsidRDefault="007F0F97" w:rsidP="005F700C">
      <w:pPr>
        <w:spacing w:line="276" w:lineRule="auto"/>
        <w:ind w:right="56"/>
        <w:jc w:val="center"/>
        <w:rPr>
          <w:rFonts w:ascii="Lato" w:hAnsi="Lato" w:cs="Calibri"/>
          <w:sz w:val="24"/>
          <w:szCs w:val="24"/>
        </w:rPr>
      </w:pPr>
    </w:p>
    <w:p w14:paraId="7EBF3280" w14:textId="0849A3C4" w:rsidR="008441B9" w:rsidRPr="00A855B0" w:rsidRDefault="00282414" w:rsidP="005F700C">
      <w:pPr>
        <w:spacing w:line="276" w:lineRule="auto"/>
        <w:ind w:right="56"/>
        <w:jc w:val="center"/>
        <w:rPr>
          <w:rFonts w:ascii="Lato" w:hAnsi="Lato" w:cs="Calibri"/>
          <w:sz w:val="24"/>
          <w:szCs w:val="24"/>
        </w:rPr>
      </w:pPr>
      <w:r w:rsidRPr="00A855B0">
        <w:rPr>
          <w:rFonts w:ascii="Lato" w:hAnsi="Lato" w:cs="Calibri"/>
          <w:sz w:val="24"/>
          <w:szCs w:val="24"/>
        </w:rPr>
        <w:t>w postępowaniu o udzielenie zamówienia publicznego prowadzonego w trybie podstawowym bez negocjacji na:</w:t>
      </w:r>
    </w:p>
    <w:p w14:paraId="0C1C3D3F" w14:textId="77777777" w:rsidR="00282414" w:rsidRPr="00A855B0" w:rsidRDefault="00282414" w:rsidP="005F700C">
      <w:pPr>
        <w:spacing w:line="276" w:lineRule="auto"/>
        <w:ind w:right="56"/>
        <w:jc w:val="center"/>
        <w:rPr>
          <w:rFonts w:ascii="Lato" w:hAnsi="Lato" w:cs="Calibri"/>
          <w:b/>
          <w:sz w:val="24"/>
          <w:szCs w:val="24"/>
        </w:rPr>
      </w:pPr>
    </w:p>
    <w:p w14:paraId="20CD33FF" w14:textId="324662BD" w:rsidR="008441B9" w:rsidRPr="00A855B0" w:rsidRDefault="008441B9" w:rsidP="005F700C">
      <w:pPr>
        <w:spacing w:line="276" w:lineRule="auto"/>
        <w:ind w:right="56"/>
        <w:jc w:val="center"/>
        <w:rPr>
          <w:rFonts w:ascii="Lato" w:hAnsi="Lato" w:cs="Calibri"/>
          <w:b/>
          <w:sz w:val="32"/>
          <w:szCs w:val="40"/>
        </w:rPr>
      </w:pPr>
      <w:bookmarkStart w:id="1" w:name="_Hlk51576358"/>
      <w:r w:rsidRPr="00A855B0">
        <w:rPr>
          <w:rFonts w:ascii="Lato" w:hAnsi="Lato" w:cs="Calibri"/>
          <w:b/>
          <w:sz w:val="32"/>
          <w:szCs w:val="40"/>
        </w:rPr>
        <w:t>„</w:t>
      </w:r>
      <w:bookmarkStart w:id="2" w:name="_Hlk67399559"/>
      <w:r w:rsidR="00E30DE6" w:rsidRPr="00A855B0">
        <w:rPr>
          <w:rFonts w:ascii="Lato" w:hAnsi="Lato" w:cs="Calibri"/>
          <w:b/>
          <w:sz w:val="32"/>
          <w:szCs w:val="40"/>
        </w:rPr>
        <w:t>Wyposażenie ścieżki rowerowej „Nieznajowa” w małą architekturę</w:t>
      </w:r>
      <w:bookmarkEnd w:id="2"/>
      <w:r w:rsidRPr="00A855B0">
        <w:rPr>
          <w:rFonts w:ascii="Lato" w:hAnsi="Lato" w:cs="Calibri"/>
          <w:b/>
          <w:sz w:val="32"/>
          <w:szCs w:val="40"/>
        </w:rPr>
        <w:t>”</w:t>
      </w:r>
    </w:p>
    <w:bookmarkEnd w:id="1"/>
    <w:p w14:paraId="7A7836BA" w14:textId="0176A2B6" w:rsidR="007E185B" w:rsidRPr="00A855B0" w:rsidRDefault="007E185B" w:rsidP="005F700C">
      <w:pPr>
        <w:spacing w:line="276" w:lineRule="auto"/>
        <w:ind w:right="56"/>
        <w:jc w:val="center"/>
        <w:rPr>
          <w:rFonts w:ascii="Lato" w:hAnsi="Lato" w:cs="Calibri"/>
          <w:i/>
          <w:sz w:val="24"/>
          <w:szCs w:val="24"/>
        </w:rPr>
      </w:pPr>
    </w:p>
    <w:p w14:paraId="13F82A8F" w14:textId="77777777" w:rsidR="00B961B3" w:rsidRPr="00A855B0" w:rsidRDefault="00B961B3" w:rsidP="005F700C">
      <w:pPr>
        <w:spacing w:line="276" w:lineRule="auto"/>
        <w:ind w:right="56"/>
        <w:jc w:val="center"/>
        <w:rPr>
          <w:rFonts w:ascii="Lato" w:hAnsi="Lato" w:cs="Calibri"/>
          <w:i/>
          <w:sz w:val="24"/>
          <w:szCs w:val="24"/>
        </w:rPr>
      </w:pPr>
    </w:p>
    <w:p w14:paraId="7D226191" w14:textId="77777777" w:rsidR="00BF60C7" w:rsidRPr="00A855B0" w:rsidRDefault="00BF60C7" w:rsidP="005F700C">
      <w:pPr>
        <w:spacing w:line="276" w:lineRule="auto"/>
        <w:ind w:right="56"/>
        <w:jc w:val="center"/>
        <w:rPr>
          <w:rFonts w:ascii="Lato" w:hAnsi="Lato"/>
          <w:sz w:val="24"/>
          <w:szCs w:val="24"/>
          <w:lang w:val="x-none"/>
        </w:rPr>
      </w:pPr>
      <w:r w:rsidRPr="00A855B0">
        <w:rPr>
          <w:rFonts w:ascii="Lato" w:hAnsi="Lato"/>
          <w:sz w:val="24"/>
          <w:szCs w:val="24"/>
          <w:lang w:val="x-none"/>
        </w:rPr>
        <w:t xml:space="preserve">Zamówienie współfinansowane jest </w:t>
      </w:r>
      <w:r w:rsidRPr="00A855B0">
        <w:rPr>
          <w:rFonts w:ascii="Lato" w:hAnsi="Lato"/>
          <w:sz w:val="24"/>
          <w:szCs w:val="24"/>
        </w:rPr>
        <w:t xml:space="preserve">ze środków Europejskiego Funduszu Rozwoju Regionalnego Program </w:t>
      </w:r>
      <w:proofErr w:type="spellStart"/>
      <w:r w:rsidRPr="00A855B0">
        <w:rPr>
          <w:rFonts w:ascii="Lato" w:hAnsi="Lato"/>
          <w:sz w:val="24"/>
          <w:szCs w:val="24"/>
        </w:rPr>
        <w:t>Interreg</w:t>
      </w:r>
      <w:proofErr w:type="spellEnd"/>
      <w:r w:rsidRPr="00A855B0">
        <w:rPr>
          <w:rFonts w:ascii="Lato" w:hAnsi="Lato"/>
          <w:sz w:val="24"/>
          <w:szCs w:val="24"/>
        </w:rPr>
        <w:t xml:space="preserve"> V-A Polska - Słowacja 2014 – 2020, </w:t>
      </w:r>
      <w:r w:rsidRPr="00A855B0">
        <w:rPr>
          <w:rFonts w:ascii="Lato" w:hAnsi="Lato"/>
          <w:sz w:val="24"/>
          <w:szCs w:val="24"/>
          <w:lang w:val="x-none"/>
        </w:rPr>
        <w:t>w</w:t>
      </w:r>
      <w:r w:rsidRPr="00A855B0">
        <w:rPr>
          <w:rFonts w:ascii="Lato" w:hAnsi="Lato"/>
          <w:sz w:val="24"/>
          <w:szCs w:val="24"/>
        </w:rPr>
        <w:t> </w:t>
      </w:r>
      <w:r w:rsidRPr="00A855B0">
        <w:rPr>
          <w:rFonts w:ascii="Lato" w:hAnsi="Lato"/>
          <w:sz w:val="24"/>
          <w:szCs w:val="24"/>
          <w:lang w:val="x-none"/>
        </w:rPr>
        <w:t>oparciu o</w:t>
      </w:r>
      <w:r w:rsidRPr="00A855B0">
        <w:rPr>
          <w:rFonts w:ascii="Lato" w:hAnsi="Lato"/>
          <w:sz w:val="24"/>
          <w:szCs w:val="24"/>
        </w:rPr>
        <w:t> </w:t>
      </w:r>
      <w:r w:rsidRPr="00A855B0">
        <w:rPr>
          <w:rFonts w:ascii="Lato" w:hAnsi="Lato"/>
          <w:sz w:val="24"/>
          <w:szCs w:val="24"/>
          <w:lang w:val="x-none"/>
        </w:rPr>
        <w:t xml:space="preserve">dotację </w:t>
      </w:r>
      <w:r w:rsidRPr="00A855B0">
        <w:rPr>
          <w:rFonts w:ascii="Lato" w:hAnsi="Lato"/>
          <w:sz w:val="24"/>
          <w:szCs w:val="24"/>
        </w:rPr>
        <w:t>mikro</w:t>
      </w:r>
      <w:r w:rsidRPr="00A855B0">
        <w:rPr>
          <w:rFonts w:ascii="Lato" w:hAnsi="Lato"/>
          <w:sz w:val="24"/>
          <w:szCs w:val="24"/>
          <w:lang w:val="x-none"/>
        </w:rPr>
        <w:t>projektu</w:t>
      </w:r>
      <w:r w:rsidRPr="00A855B0">
        <w:rPr>
          <w:rFonts w:ascii="Lato" w:hAnsi="Lato"/>
          <w:sz w:val="24"/>
          <w:szCs w:val="24"/>
        </w:rPr>
        <w:t xml:space="preserve"> Ochrona i rozwój dziedzictwa przyrodniczego i kulturowego obszaru pogranicza</w:t>
      </w:r>
      <w:r w:rsidRPr="00A855B0">
        <w:rPr>
          <w:rFonts w:ascii="Lato" w:hAnsi="Lato"/>
          <w:sz w:val="24"/>
          <w:szCs w:val="24"/>
          <w:lang w:val="x-none"/>
        </w:rPr>
        <w:t xml:space="preserve"> </w:t>
      </w:r>
      <w:r w:rsidRPr="00A855B0">
        <w:rPr>
          <w:rFonts w:ascii="Lato" w:hAnsi="Lato"/>
          <w:sz w:val="24"/>
          <w:szCs w:val="24"/>
        </w:rPr>
        <w:t>INT/EK/KAR/1/IV/A/0258 „Rowerem przez pogranicze - przyroda, kultura i historia na dwóch kółkach”</w:t>
      </w:r>
    </w:p>
    <w:p w14:paraId="56E5F1CD" w14:textId="781F262B" w:rsidR="00B961B3" w:rsidRPr="00A855B0" w:rsidRDefault="00B961B3" w:rsidP="005F700C">
      <w:pPr>
        <w:spacing w:line="276" w:lineRule="auto"/>
        <w:ind w:right="56"/>
        <w:jc w:val="center"/>
        <w:rPr>
          <w:rFonts w:ascii="Lato" w:hAnsi="Lato" w:cs="Calibri"/>
          <w:i/>
          <w:sz w:val="24"/>
          <w:szCs w:val="24"/>
        </w:rPr>
      </w:pPr>
    </w:p>
    <w:p w14:paraId="5E0847B0" w14:textId="77777777" w:rsidR="0067692C" w:rsidRPr="00A855B0" w:rsidRDefault="0067692C" w:rsidP="005F700C">
      <w:pPr>
        <w:spacing w:line="276" w:lineRule="auto"/>
        <w:ind w:right="56"/>
        <w:jc w:val="center"/>
        <w:rPr>
          <w:rFonts w:ascii="Lato" w:hAnsi="Lato" w:cs="Calibri"/>
          <w:i/>
          <w:sz w:val="24"/>
          <w:szCs w:val="24"/>
        </w:rPr>
      </w:pPr>
    </w:p>
    <w:p w14:paraId="19FA83B4" w14:textId="7BDA763B" w:rsidR="00282414" w:rsidRPr="00A855B0" w:rsidRDefault="007F0F97" w:rsidP="005F700C">
      <w:pPr>
        <w:spacing w:line="276" w:lineRule="auto"/>
        <w:ind w:right="56"/>
        <w:jc w:val="center"/>
        <w:rPr>
          <w:rFonts w:ascii="Lato" w:hAnsi="Lato" w:cs="Calibri"/>
          <w:i/>
          <w:sz w:val="24"/>
          <w:szCs w:val="24"/>
        </w:rPr>
      </w:pPr>
      <w:r w:rsidRPr="00A855B0">
        <w:rPr>
          <w:rFonts w:ascii="Lato" w:hAnsi="Lato" w:cs="Calibri"/>
          <w:i/>
          <w:sz w:val="24"/>
          <w:szCs w:val="24"/>
        </w:rPr>
        <w:t xml:space="preserve">Zamówienie </w:t>
      </w:r>
      <w:r w:rsidR="00282414" w:rsidRPr="00A855B0">
        <w:rPr>
          <w:rFonts w:ascii="Lato" w:hAnsi="Lato" w:cs="Calibri"/>
          <w:i/>
          <w:sz w:val="24"/>
          <w:szCs w:val="24"/>
        </w:rPr>
        <w:t xml:space="preserve">o wartości nie przekraczającej progów unijnych o jakich stanowi art. 3 ustawy z 11 września 2019 r. - Prawo zamówień publicznych (Dz. U. z 2019 r. poz. 2019) – dalej </w:t>
      </w:r>
      <w:proofErr w:type="spellStart"/>
      <w:r w:rsidR="00282414" w:rsidRPr="00A855B0">
        <w:rPr>
          <w:rFonts w:ascii="Lato" w:hAnsi="Lato" w:cs="Calibri"/>
          <w:i/>
          <w:sz w:val="24"/>
          <w:szCs w:val="24"/>
        </w:rPr>
        <w:t>p.z.p</w:t>
      </w:r>
      <w:proofErr w:type="spellEnd"/>
      <w:r w:rsidR="00282414" w:rsidRPr="00A855B0">
        <w:rPr>
          <w:rFonts w:ascii="Lato" w:hAnsi="Lato" w:cs="Calibri"/>
          <w:i/>
          <w:sz w:val="24"/>
          <w:szCs w:val="24"/>
        </w:rPr>
        <w:t xml:space="preserve">. na roboty budowlane </w:t>
      </w:r>
    </w:p>
    <w:p w14:paraId="70D87D9F" w14:textId="3A9B419F" w:rsidR="007F0F97" w:rsidRPr="00A855B0" w:rsidRDefault="007F0F97" w:rsidP="005F700C">
      <w:pPr>
        <w:spacing w:line="276" w:lineRule="auto"/>
        <w:ind w:right="56"/>
        <w:jc w:val="center"/>
        <w:rPr>
          <w:rFonts w:ascii="Lato" w:hAnsi="Lato" w:cs="Calibri"/>
          <w:i/>
          <w:sz w:val="24"/>
          <w:szCs w:val="24"/>
        </w:rPr>
      </w:pPr>
    </w:p>
    <w:p w14:paraId="1CDA8780" w14:textId="4F6E7E83" w:rsidR="007F0F97" w:rsidRPr="00A855B0" w:rsidRDefault="007F0F97" w:rsidP="005F700C">
      <w:pPr>
        <w:spacing w:line="276" w:lineRule="auto"/>
        <w:ind w:right="56"/>
        <w:jc w:val="both"/>
        <w:rPr>
          <w:rFonts w:ascii="Lato" w:hAnsi="Lato" w:cs="Calibri"/>
          <w:sz w:val="24"/>
          <w:szCs w:val="24"/>
        </w:rPr>
      </w:pPr>
    </w:p>
    <w:p w14:paraId="5CF84C4B" w14:textId="77777777" w:rsidR="005F700C" w:rsidRPr="00A855B0" w:rsidRDefault="005F700C" w:rsidP="005F700C">
      <w:pPr>
        <w:spacing w:line="276" w:lineRule="auto"/>
        <w:ind w:right="56"/>
        <w:jc w:val="both"/>
        <w:rPr>
          <w:rFonts w:ascii="Lato" w:hAnsi="Lato" w:cs="Calibri"/>
          <w:sz w:val="24"/>
          <w:szCs w:val="24"/>
        </w:rPr>
      </w:pPr>
    </w:p>
    <w:p w14:paraId="6BBEB2B3" w14:textId="77777777" w:rsidR="00A9365E" w:rsidRPr="00A855B0" w:rsidRDefault="00A9365E" w:rsidP="005F700C">
      <w:pPr>
        <w:spacing w:line="276" w:lineRule="auto"/>
        <w:ind w:right="56"/>
        <w:rPr>
          <w:rFonts w:ascii="Lato" w:hAnsi="Lato" w:cs="Calibri"/>
          <w:sz w:val="24"/>
          <w:szCs w:val="24"/>
        </w:rPr>
      </w:pP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007F0F97" w:rsidRPr="00A855B0">
        <w:rPr>
          <w:rFonts w:ascii="Lato" w:hAnsi="Lato" w:cs="Calibri"/>
          <w:sz w:val="24"/>
          <w:szCs w:val="24"/>
        </w:rPr>
        <w:t>ZATWIERDZAM:</w:t>
      </w:r>
    </w:p>
    <w:p w14:paraId="0DDA6F12" w14:textId="3720438E" w:rsidR="00990533" w:rsidRPr="00A855B0" w:rsidRDefault="00A9365E" w:rsidP="005F700C">
      <w:pPr>
        <w:spacing w:line="276" w:lineRule="auto"/>
        <w:ind w:right="56"/>
        <w:rPr>
          <w:rFonts w:ascii="Lato" w:hAnsi="Lato" w:cs="Calibri"/>
          <w:sz w:val="24"/>
          <w:szCs w:val="24"/>
        </w:rPr>
      </w:pP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p>
    <w:p w14:paraId="7C8610F8" w14:textId="12B0AF3B" w:rsidR="00346448" w:rsidRPr="00A855B0" w:rsidRDefault="00346448" w:rsidP="005F700C">
      <w:pPr>
        <w:spacing w:line="276" w:lineRule="auto"/>
        <w:ind w:right="56"/>
        <w:rPr>
          <w:rFonts w:ascii="Lato" w:hAnsi="Lato" w:cs="Calibri"/>
          <w:sz w:val="24"/>
          <w:szCs w:val="24"/>
        </w:rPr>
      </w:pPr>
    </w:p>
    <w:p w14:paraId="0FE3CAB3" w14:textId="77777777" w:rsidR="00990533" w:rsidRPr="00A855B0" w:rsidRDefault="00990533" w:rsidP="005F700C">
      <w:pPr>
        <w:spacing w:line="276" w:lineRule="auto"/>
        <w:ind w:right="56"/>
        <w:rPr>
          <w:rFonts w:ascii="Lato" w:hAnsi="Lato" w:cs="Calibri"/>
          <w:sz w:val="24"/>
          <w:szCs w:val="24"/>
        </w:rPr>
      </w:pPr>
    </w:p>
    <w:p w14:paraId="5775820C" w14:textId="30A561BB" w:rsidR="00990533" w:rsidRPr="00A855B0" w:rsidRDefault="00A9365E" w:rsidP="005F700C">
      <w:pPr>
        <w:spacing w:line="276" w:lineRule="auto"/>
        <w:ind w:right="56"/>
        <w:rPr>
          <w:rFonts w:ascii="Lato" w:hAnsi="Lato" w:cs="Calibri"/>
          <w:sz w:val="24"/>
          <w:szCs w:val="24"/>
        </w:rPr>
      </w:pP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Pr="00A855B0">
        <w:rPr>
          <w:rFonts w:ascii="Lato" w:hAnsi="Lato" w:cs="Calibri"/>
          <w:sz w:val="24"/>
          <w:szCs w:val="24"/>
        </w:rPr>
        <w:tab/>
      </w:r>
      <w:r w:rsidR="00280BD5" w:rsidRPr="00A855B0">
        <w:rPr>
          <w:rFonts w:ascii="Lato" w:hAnsi="Lato" w:cs="Calibri"/>
          <w:sz w:val="24"/>
          <w:szCs w:val="24"/>
        </w:rPr>
        <w:tab/>
      </w:r>
      <w:r w:rsidRPr="00A855B0">
        <w:rPr>
          <w:rFonts w:ascii="Lato" w:hAnsi="Lato" w:cs="Calibri"/>
          <w:sz w:val="24"/>
          <w:szCs w:val="24"/>
        </w:rPr>
        <w:tab/>
      </w:r>
      <w:r w:rsidR="00574435" w:rsidRPr="00A855B0">
        <w:rPr>
          <w:rFonts w:ascii="Lato" w:hAnsi="Lato" w:cs="Calibri"/>
          <w:sz w:val="24"/>
          <w:szCs w:val="24"/>
        </w:rPr>
        <w:t>m</w:t>
      </w:r>
      <w:r w:rsidR="00F2311A" w:rsidRPr="00A855B0">
        <w:rPr>
          <w:rFonts w:ascii="Lato" w:hAnsi="Lato" w:cs="Calibri"/>
          <w:sz w:val="24"/>
          <w:szCs w:val="24"/>
        </w:rPr>
        <w:t>gr</w:t>
      </w:r>
      <w:r w:rsidR="00574435" w:rsidRPr="00A855B0">
        <w:rPr>
          <w:rFonts w:ascii="Lato" w:hAnsi="Lato" w:cs="Calibri"/>
          <w:sz w:val="24"/>
          <w:szCs w:val="24"/>
        </w:rPr>
        <w:t xml:space="preserve"> </w:t>
      </w:r>
      <w:r w:rsidR="004B0C95">
        <w:rPr>
          <w:rFonts w:ascii="Lato" w:hAnsi="Lato" w:cs="Calibri"/>
          <w:sz w:val="24"/>
          <w:szCs w:val="24"/>
        </w:rPr>
        <w:t xml:space="preserve">inż. Piotr </w:t>
      </w:r>
      <w:proofErr w:type="spellStart"/>
      <w:r w:rsidR="004B0C95">
        <w:rPr>
          <w:rFonts w:ascii="Lato" w:hAnsi="Lato" w:cs="Calibri"/>
          <w:sz w:val="24"/>
          <w:szCs w:val="24"/>
        </w:rPr>
        <w:t>Hanas</w:t>
      </w:r>
      <w:proofErr w:type="spellEnd"/>
    </w:p>
    <w:p w14:paraId="0A2A13CE" w14:textId="77777777" w:rsidR="00346448" w:rsidRPr="00A855B0" w:rsidRDefault="00346448" w:rsidP="005F700C">
      <w:pPr>
        <w:tabs>
          <w:tab w:val="left" w:pos="4536"/>
        </w:tabs>
        <w:spacing w:line="276" w:lineRule="auto"/>
        <w:ind w:right="56"/>
        <w:jc w:val="center"/>
        <w:rPr>
          <w:rFonts w:ascii="Lato" w:hAnsi="Lato" w:cs="Calibri"/>
          <w:sz w:val="24"/>
          <w:szCs w:val="24"/>
        </w:rPr>
      </w:pPr>
    </w:p>
    <w:p w14:paraId="520ADBA1" w14:textId="7409D32E" w:rsidR="0099683E" w:rsidRPr="00A855B0" w:rsidRDefault="007F0F97" w:rsidP="005F700C">
      <w:pPr>
        <w:tabs>
          <w:tab w:val="left" w:pos="0"/>
        </w:tabs>
        <w:spacing w:line="276" w:lineRule="auto"/>
        <w:ind w:right="56"/>
        <w:jc w:val="center"/>
        <w:rPr>
          <w:rFonts w:ascii="Lato" w:hAnsi="Lato" w:cs="Calibri"/>
          <w:sz w:val="24"/>
          <w:szCs w:val="24"/>
        </w:rPr>
        <w:sectPr w:rsidR="0099683E" w:rsidRPr="00A855B0" w:rsidSect="0099683E">
          <w:footerReference w:type="default" r:id="rId8"/>
          <w:headerReference w:type="first" r:id="rId9"/>
          <w:footerReference w:type="first" r:id="rId10"/>
          <w:type w:val="nextColumn"/>
          <w:pgSz w:w="11906" w:h="16838" w:code="9"/>
          <w:pgMar w:top="1021" w:right="1247" w:bottom="1021" w:left="1247" w:header="567" w:footer="567" w:gutter="0"/>
          <w:cols w:space="708"/>
          <w:titlePg/>
          <w:docGrid w:linePitch="600" w:charSpace="40960"/>
        </w:sectPr>
      </w:pPr>
      <w:r w:rsidRPr="00A855B0">
        <w:rPr>
          <w:rFonts w:ascii="Lato" w:hAnsi="Lato" w:cs="Calibri"/>
          <w:sz w:val="24"/>
          <w:szCs w:val="24"/>
        </w:rPr>
        <w:t xml:space="preserve">Krempna, </w:t>
      </w:r>
      <w:r w:rsidR="002D2929">
        <w:rPr>
          <w:rFonts w:ascii="Lato" w:hAnsi="Lato" w:cs="Calibri"/>
          <w:sz w:val="24"/>
          <w:szCs w:val="24"/>
        </w:rPr>
        <w:t>14</w:t>
      </w:r>
      <w:r w:rsidR="0099683E" w:rsidRPr="00A855B0">
        <w:rPr>
          <w:rFonts w:ascii="Lato" w:hAnsi="Lato" w:cs="Calibri"/>
          <w:sz w:val="24"/>
          <w:szCs w:val="24"/>
        </w:rPr>
        <w:t>.04</w:t>
      </w:r>
      <w:r w:rsidR="001919A2" w:rsidRPr="00A855B0">
        <w:rPr>
          <w:rFonts w:ascii="Lato" w:hAnsi="Lato" w:cs="Calibri"/>
          <w:sz w:val="24"/>
          <w:szCs w:val="24"/>
        </w:rPr>
        <w:t>.</w:t>
      </w:r>
      <w:r w:rsidRPr="00A855B0">
        <w:rPr>
          <w:rFonts w:ascii="Lato" w:hAnsi="Lato" w:cs="Calibri"/>
          <w:sz w:val="24"/>
          <w:szCs w:val="24"/>
        </w:rPr>
        <w:t>20</w:t>
      </w:r>
      <w:r w:rsidR="00F2311A" w:rsidRPr="00A855B0">
        <w:rPr>
          <w:rFonts w:ascii="Lato" w:hAnsi="Lato" w:cs="Calibri"/>
          <w:sz w:val="24"/>
          <w:szCs w:val="24"/>
        </w:rPr>
        <w:t>2</w:t>
      </w:r>
      <w:r w:rsidR="00282414" w:rsidRPr="00A855B0">
        <w:rPr>
          <w:rFonts w:ascii="Lato" w:hAnsi="Lato" w:cs="Calibri"/>
          <w:sz w:val="24"/>
          <w:szCs w:val="24"/>
        </w:rPr>
        <w:t>1</w:t>
      </w:r>
      <w:r w:rsidRPr="00A855B0">
        <w:rPr>
          <w:rFonts w:ascii="Lato" w:hAnsi="Lato" w:cs="Calibri"/>
          <w:sz w:val="24"/>
          <w:szCs w:val="24"/>
        </w:rPr>
        <w:t xml:space="preserve"> </w:t>
      </w:r>
      <w:r w:rsidR="0099683E" w:rsidRPr="00A855B0">
        <w:rPr>
          <w:rFonts w:ascii="Lato" w:hAnsi="Lato" w:cs="Calibri"/>
          <w:sz w:val="24"/>
          <w:szCs w:val="24"/>
        </w:rPr>
        <w:t>r.</w:t>
      </w:r>
      <w:r w:rsidR="0099683E" w:rsidRPr="00A855B0">
        <w:rPr>
          <w:rFonts w:ascii="Lato" w:eastAsia="Times New Roman" w:hAnsi="Lato"/>
          <w:sz w:val="24"/>
          <w:szCs w:val="24"/>
        </w:rPr>
        <w:tab/>
      </w:r>
    </w:p>
    <w:p w14:paraId="05987E18" w14:textId="77777777" w:rsidR="00C51BCF" w:rsidRPr="00A855B0" w:rsidRDefault="00C51BCF" w:rsidP="005F700C">
      <w:pPr>
        <w:pStyle w:val="Nagwek1"/>
        <w:tabs>
          <w:tab w:val="left" w:pos="8505"/>
        </w:tabs>
        <w:spacing w:before="0" w:line="276" w:lineRule="auto"/>
        <w:ind w:right="60"/>
        <w:jc w:val="both"/>
        <w:rPr>
          <w:rFonts w:ascii="Lato" w:hAnsi="Lato"/>
          <w:sz w:val="24"/>
          <w:szCs w:val="24"/>
        </w:rPr>
      </w:pPr>
      <w:r w:rsidRPr="00A855B0">
        <w:rPr>
          <w:rFonts w:ascii="Lato" w:hAnsi="Lato"/>
          <w:w w:val="95"/>
          <w:sz w:val="24"/>
          <w:szCs w:val="24"/>
        </w:rPr>
        <w:lastRenderedPageBreak/>
        <w:t>1. NAZWA I ADRES ZAMAWIAJĄCEGO</w:t>
      </w:r>
    </w:p>
    <w:p w14:paraId="462A0096" w14:textId="5BC51836" w:rsidR="00C51BCF" w:rsidRPr="00A855B0" w:rsidRDefault="00C51BCF" w:rsidP="005F700C">
      <w:pPr>
        <w:tabs>
          <w:tab w:val="left" w:pos="8505"/>
        </w:tabs>
        <w:spacing w:line="276" w:lineRule="auto"/>
        <w:ind w:right="60"/>
        <w:jc w:val="both"/>
        <w:rPr>
          <w:rFonts w:ascii="Lato" w:hAnsi="Lato"/>
          <w:sz w:val="24"/>
          <w:szCs w:val="24"/>
        </w:rPr>
      </w:pPr>
      <w:r w:rsidRPr="00A855B0">
        <w:rPr>
          <w:rFonts w:ascii="Lato" w:hAnsi="Lato" w:cs="Calibri"/>
          <w:sz w:val="24"/>
          <w:szCs w:val="24"/>
        </w:rPr>
        <w:t xml:space="preserve">Nazwa Zamawiającego: </w:t>
      </w:r>
      <w:bookmarkStart w:id="3" w:name="_Hlk63925062"/>
      <w:r w:rsidRPr="00A855B0">
        <w:rPr>
          <w:rFonts w:ascii="Lato" w:hAnsi="Lato"/>
          <w:sz w:val="24"/>
          <w:szCs w:val="24"/>
        </w:rPr>
        <w:t xml:space="preserve">Magurski Park Narodowy </w:t>
      </w:r>
      <w:bookmarkEnd w:id="3"/>
    </w:p>
    <w:p w14:paraId="5465583A" w14:textId="0B6F5252" w:rsidR="00C51BCF" w:rsidRPr="00A855B0" w:rsidRDefault="00C51BCF" w:rsidP="005F700C">
      <w:pPr>
        <w:tabs>
          <w:tab w:val="left" w:pos="8505"/>
        </w:tabs>
        <w:spacing w:line="276" w:lineRule="auto"/>
        <w:ind w:right="60"/>
        <w:jc w:val="both"/>
        <w:rPr>
          <w:rFonts w:ascii="Lato" w:hAnsi="Lato"/>
          <w:sz w:val="24"/>
          <w:szCs w:val="24"/>
        </w:rPr>
      </w:pPr>
      <w:r w:rsidRPr="00A855B0">
        <w:rPr>
          <w:rFonts w:ascii="Lato" w:hAnsi="Lato"/>
          <w:sz w:val="24"/>
          <w:szCs w:val="24"/>
        </w:rPr>
        <w:t xml:space="preserve">Adres Zamawiającego: </w:t>
      </w:r>
      <w:bookmarkStart w:id="4" w:name="_Hlk63925073"/>
      <w:r w:rsidRPr="00A855B0">
        <w:rPr>
          <w:rFonts w:ascii="Lato" w:hAnsi="Lato"/>
          <w:sz w:val="24"/>
          <w:szCs w:val="24"/>
        </w:rPr>
        <w:t>Krempna 59</w:t>
      </w:r>
      <w:r w:rsidR="00EC3459" w:rsidRPr="00A855B0">
        <w:rPr>
          <w:rFonts w:ascii="Lato" w:hAnsi="Lato"/>
          <w:sz w:val="24"/>
          <w:szCs w:val="24"/>
        </w:rPr>
        <w:t>, 38-232 Krempna</w:t>
      </w:r>
      <w:bookmarkEnd w:id="4"/>
    </w:p>
    <w:p w14:paraId="4EF68BD3" w14:textId="037989BB" w:rsidR="00C51BCF" w:rsidRPr="00A855B0" w:rsidRDefault="00C51BCF" w:rsidP="005F700C">
      <w:pPr>
        <w:tabs>
          <w:tab w:val="left" w:pos="8505"/>
        </w:tabs>
        <w:spacing w:line="276" w:lineRule="auto"/>
        <w:ind w:right="60"/>
        <w:jc w:val="both"/>
        <w:rPr>
          <w:rFonts w:ascii="Lato" w:hAnsi="Lato"/>
          <w:sz w:val="24"/>
          <w:szCs w:val="24"/>
        </w:rPr>
      </w:pPr>
      <w:r w:rsidRPr="00A855B0">
        <w:rPr>
          <w:rFonts w:ascii="Lato" w:hAnsi="Lato"/>
          <w:sz w:val="24"/>
          <w:szCs w:val="24"/>
        </w:rPr>
        <w:t>Telefon: (13) 44 14 099, 44 14 440</w:t>
      </w:r>
    </w:p>
    <w:p w14:paraId="635F06ED" w14:textId="3F998E94" w:rsidR="00C51BCF" w:rsidRPr="00A855B0" w:rsidRDefault="00C51BCF" w:rsidP="005F700C">
      <w:pPr>
        <w:tabs>
          <w:tab w:val="left" w:pos="8505"/>
        </w:tabs>
        <w:spacing w:line="276" w:lineRule="auto"/>
        <w:ind w:right="60"/>
        <w:jc w:val="both"/>
        <w:rPr>
          <w:rFonts w:ascii="Lato" w:hAnsi="Lato"/>
          <w:sz w:val="24"/>
          <w:szCs w:val="24"/>
        </w:rPr>
      </w:pPr>
      <w:r w:rsidRPr="00A855B0">
        <w:rPr>
          <w:rFonts w:ascii="Lato" w:hAnsi="Lato"/>
          <w:sz w:val="24"/>
          <w:szCs w:val="24"/>
        </w:rPr>
        <w:t>Faks: (13) 44 14 099, 44 14 440</w:t>
      </w:r>
    </w:p>
    <w:p w14:paraId="47AC0BC4" w14:textId="12BEE641" w:rsidR="00346448" w:rsidRPr="00A855B0" w:rsidRDefault="00C51BCF" w:rsidP="005F700C">
      <w:pPr>
        <w:tabs>
          <w:tab w:val="left" w:pos="8505"/>
        </w:tabs>
        <w:spacing w:line="276" w:lineRule="auto"/>
        <w:ind w:right="60"/>
        <w:jc w:val="both"/>
        <w:rPr>
          <w:rStyle w:val="Hipercze"/>
          <w:rFonts w:ascii="Lato" w:hAnsi="Lato" w:cs="Calibri"/>
          <w:color w:val="auto"/>
          <w:sz w:val="24"/>
          <w:szCs w:val="24"/>
        </w:rPr>
      </w:pPr>
      <w:r w:rsidRPr="00A855B0">
        <w:rPr>
          <w:rFonts w:ascii="Lato" w:hAnsi="Lato" w:cs="Calibri"/>
          <w:sz w:val="24"/>
          <w:szCs w:val="24"/>
        </w:rPr>
        <w:t xml:space="preserve">Adres </w:t>
      </w:r>
      <w:r w:rsidR="00282414" w:rsidRPr="00A855B0">
        <w:rPr>
          <w:rFonts w:ascii="Lato" w:hAnsi="Lato" w:cs="Calibri"/>
          <w:sz w:val="24"/>
          <w:szCs w:val="24"/>
        </w:rPr>
        <w:t>e-mail</w:t>
      </w:r>
      <w:r w:rsidR="0099683E" w:rsidRPr="00A855B0">
        <w:rPr>
          <w:rFonts w:ascii="Lato" w:hAnsi="Lato" w:cs="Calibri"/>
          <w:sz w:val="24"/>
          <w:szCs w:val="24"/>
        </w:rPr>
        <w:t xml:space="preserve">: </w:t>
      </w:r>
      <w:r w:rsidR="00282414" w:rsidRPr="00A855B0">
        <w:rPr>
          <w:rFonts w:ascii="Lato" w:hAnsi="Lato" w:cs="Calibri"/>
          <w:sz w:val="24"/>
          <w:szCs w:val="24"/>
        </w:rPr>
        <w:t>mpn@magurskipn.pl</w:t>
      </w:r>
    </w:p>
    <w:p w14:paraId="18C97AB1" w14:textId="6EFE67FA" w:rsidR="00282414" w:rsidRPr="00A855B0" w:rsidRDefault="00282414" w:rsidP="005F700C">
      <w:pPr>
        <w:tabs>
          <w:tab w:val="left" w:pos="9356"/>
        </w:tabs>
        <w:spacing w:line="276" w:lineRule="auto"/>
        <w:ind w:right="60"/>
        <w:jc w:val="both"/>
        <w:rPr>
          <w:rStyle w:val="Hipercze"/>
          <w:rFonts w:ascii="Lato" w:hAnsi="Lato" w:cs="Calibri"/>
          <w:color w:val="auto"/>
          <w:sz w:val="24"/>
          <w:szCs w:val="24"/>
        </w:rPr>
      </w:pPr>
      <w:r w:rsidRPr="00A855B0">
        <w:rPr>
          <w:rFonts w:ascii="Lato" w:hAnsi="Lato" w:cs="Calibri"/>
          <w:sz w:val="24"/>
          <w:szCs w:val="24"/>
        </w:rPr>
        <w:t>Adres strony internetowej, na której jest prowadzone postępowanie i na której będą dostępne wszelkie dokumenty związane z prowadzoną procedurą:</w:t>
      </w:r>
      <w:r w:rsidRPr="00A855B0">
        <w:rPr>
          <w:rFonts w:ascii="Lato" w:hAnsi="Lato"/>
          <w:sz w:val="24"/>
          <w:szCs w:val="24"/>
        </w:rPr>
        <w:t xml:space="preserve"> </w:t>
      </w:r>
      <w:hyperlink r:id="rId11" w:history="1">
        <w:r w:rsidRPr="00A855B0">
          <w:rPr>
            <w:rStyle w:val="Hipercze"/>
            <w:rFonts w:ascii="Lato" w:hAnsi="Lato" w:cs="Calibri"/>
            <w:color w:val="auto"/>
            <w:sz w:val="24"/>
            <w:szCs w:val="24"/>
          </w:rPr>
          <w:t>www.magurskipn.pl</w:t>
        </w:r>
      </w:hyperlink>
    </w:p>
    <w:p w14:paraId="3978A692" w14:textId="6B872497" w:rsidR="00282414" w:rsidRPr="00A855B0" w:rsidRDefault="00282414" w:rsidP="005F700C">
      <w:pPr>
        <w:tabs>
          <w:tab w:val="left" w:pos="8505"/>
        </w:tabs>
        <w:spacing w:line="276" w:lineRule="auto"/>
        <w:ind w:right="60"/>
        <w:jc w:val="both"/>
        <w:rPr>
          <w:rFonts w:ascii="Lato" w:hAnsi="Lato" w:cs="Calibri"/>
          <w:sz w:val="24"/>
          <w:szCs w:val="24"/>
        </w:rPr>
      </w:pPr>
      <w:r w:rsidRPr="00A855B0">
        <w:rPr>
          <w:rFonts w:ascii="Lato" w:hAnsi="Lato" w:cs="Calibri"/>
          <w:sz w:val="24"/>
          <w:szCs w:val="24"/>
        </w:rPr>
        <w:t xml:space="preserve">Godziny pracy: 7 </w:t>
      </w:r>
      <w:r w:rsidR="000D67A7" w:rsidRPr="00A855B0">
        <w:rPr>
          <w:rFonts w:ascii="Lato" w:hAnsi="Lato" w:cs="Calibri"/>
          <w:sz w:val="24"/>
          <w:szCs w:val="24"/>
          <w:vertAlign w:val="superscript"/>
        </w:rPr>
        <w:t>00</w:t>
      </w:r>
      <w:r w:rsidR="00931ADB" w:rsidRPr="00A855B0">
        <w:rPr>
          <w:rFonts w:ascii="Lato" w:hAnsi="Lato" w:cs="Calibri"/>
          <w:sz w:val="24"/>
          <w:szCs w:val="24"/>
          <w:vertAlign w:val="superscript"/>
        </w:rPr>
        <w:t xml:space="preserve"> </w:t>
      </w:r>
      <w:r w:rsidRPr="00A855B0">
        <w:rPr>
          <w:rFonts w:ascii="Lato" w:hAnsi="Lato" w:cs="Calibri"/>
          <w:sz w:val="24"/>
          <w:szCs w:val="24"/>
        </w:rPr>
        <w:t>- 15</w:t>
      </w:r>
      <w:r w:rsidR="000D67A7" w:rsidRPr="00A855B0">
        <w:rPr>
          <w:rFonts w:ascii="Lato" w:hAnsi="Lato" w:cs="Calibri"/>
          <w:sz w:val="24"/>
          <w:szCs w:val="24"/>
        </w:rPr>
        <w:t xml:space="preserve"> </w:t>
      </w:r>
      <w:r w:rsidR="000D67A7" w:rsidRPr="00A855B0">
        <w:rPr>
          <w:rFonts w:ascii="Lato" w:hAnsi="Lato" w:cs="Calibri"/>
          <w:sz w:val="24"/>
          <w:szCs w:val="24"/>
          <w:vertAlign w:val="superscript"/>
        </w:rPr>
        <w:t>00</w:t>
      </w:r>
      <w:r w:rsidRPr="00A855B0">
        <w:rPr>
          <w:rFonts w:ascii="Lato" w:hAnsi="Lato" w:cs="Calibri"/>
          <w:sz w:val="24"/>
          <w:szCs w:val="24"/>
        </w:rPr>
        <w:t xml:space="preserve"> od poniedziałku do piątku.</w:t>
      </w:r>
    </w:p>
    <w:p w14:paraId="30E7D6C9" w14:textId="77777777" w:rsidR="00282414" w:rsidRPr="00A855B0" w:rsidRDefault="00282414" w:rsidP="005F700C">
      <w:pPr>
        <w:tabs>
          <w:tab w:val="left" w:pos="8505"/>
        </w:tabs>
        <w:spacing w:line="276" w:lineRule="auto"/>
        <w:ind w:right="60"/>
        <w:jc w:val="both"/>
        <w:rPr>
          <w:rStyle w:val="Hipercze"/>
          <w:rFonts w:ascii="Lato" w:hAnsi="Lato" w:cs="Calibri"/>
          <w:color w:val="auto"/>
          <w:sz w:val="24"/>
          <w:szCs w:val="24"/>
        </w:rPr>
      </w:pPr>
    </w:p>
    <w:p w14:paraId="41B26BB4" w14:textId="0474A6FB" w:rsidR="00282414" w:rsidRPr="00A855B0" w:rsidRDefault="00282414" w:rsidP="005F700C">
      <w:pPr>
        <w:tabs>
          <w:tab w:val="left" w:pos="8505"/>
        </w:tabs>
        <w:spacing w:line="276" w:lineRule="auto"/>
        <w:ind w:right="60"/>
        <w:jc w:val="both"/>
        <w:rPr>
          <w:rFonts w:ascii="Lato" w:hAnsi="Lato" w:cs="Calibri"/>
          <w:sz w:val="24"/>
          <w:szCs w:val="24"/>
        </w:rPr>
      </w:pPr>
    </w:p>
    <w:p w14:paraId="51C81A48" w14:textId="77777777" w:rsidR="00777313" w:rsidRPr="00A855B0" w:rsidRDefault="007F0F97" w:rsidP="005F700C">
      <w:pPr>
        <w:pStyle w:val="Nagwek1"/>
        <w:tabs>
          <w:tab w:val="left" w:pos="8505"/>
        </w:tabs>
        <w:spacing w:before="0" w:line="276" w:lineRule="auto"/>
        <w:ind w:right="60"/>
        <w:jc w:val="both"/>
        <w:rPr>
          <w:rFonts w:ascii="Lato" w:hAnsi="Lato"/>
          <w:sz w:val="24"/>
          <w:szCs w:val="24"/>
        </w:rPr>
      </w:pPr>
      <w:r w:rsidRPr="00A855B0">
        <w:rPr>
          <w:rFonts w:ascii="Lato" w:hAnsi="Lato"/>
          <w:sz w:val="24"/>
          <w:szCs w:val="24"/>
        </w:rPr>
        <w:t xml:space="preserve">2. </w:t>
      </w:r>
      <w:r w:rsidRPr="00A855B0">
        <w:rPr>
          <w:rFonts w:ascii="Lato" w:hAnsi="Lato"/>
          <w:w w:val="95"/>
          <w:sz w:val="24"/>
          <w:szCs w:val="24"/>
        </w:rPr>
        <w:t>TRYB UDZIELANIA ZAMÓWIENIA</w:t>
      </w:r>
    </w:p>
    <w:p w14:paraId="29E58362" w14:textId="68E3B8EB" w:rsidR="00E70241" w:rsidRPr="00A855B0" w:rsidRDefault="00ED686F" w:rsidP="005F700C">
      <w:pPr>
        <w:pStyle w:val="Akapitzlist"/>
        <w:numPr>
          <w:ilvl w:val="1"/>
          <w:numId w:val="18"/>
        </w:numPr>
        <w:tabs>
          <w:tab w:val="left" w:pos="284"/>
        </w:tabs>
        <w:spacing w:line="276" w:lineRule="auto"/>
        <w:ind w:left="0" w:right="60" w:firstLine="0"/>
        <w:rPr>
          <w:rFonts w:ascii="Lato" w:hAnsi="Lato" w:cs="Calibri"/>
          <w:sz w:val="24"/>
          <w:szCs w:val="24"/>
        </w:rPr>
      </w:pPr>
      <w:r w:rsidRPr="00A855B0">
        <w:rPr>
          <w:rFonts w:ascii="Lato" w:hAnsi="Lato" w:cs="Calibri"/>
          <w:sz w:val="24"/>
          <w:szCs w:val="24"/>
        </w:rPr>
        <w:t xml:space="preserve">Postępowanie o udzielenie zamówienia publicznego prowadzone będzie w </w:t>
      </w:r>
      <w:r w:rsidR="007E4F50" w:rsidRPr="00A855B0">
        <w:rPr>
          <w:rFonts w:ascii="Lato" w:hAnsi="Lato" w:cs="Calibri"/>
          <w:sz w:val="24"/>
          <w:szCs w:val="24"/>
        </w:rPr>
        <w:t xml:space="preserve">trybie podstawowym o jakim stanowi art. 275 pkt 1 </w:t>
      </w:r>
      <w:proofErr w:type="spellStart"/>
      <w:r w:rsidR="007E4F50" w:rsidRPr="00A855B0">
        <w:rPr>
          <w:rFonts w:ascii="Lato" w:hAnsi="Lato" w:cs="Calibri"/>
          <w:sz w:val="24"/>
          <w:szCs w:val="24"/>
        </w:rPr>
        <w:t>p.z.p</w:t>
      </w:r>
      <w:proofErr w:type="spellEnd"/>
      <w:r w:rsidR="007E4F50" w:rsidRPr="00A855B0">
        <w:rPr>
          <w:rFonts w:ascii="Lato" w:hAnsi="Lato" w:cs="Calibri"/>
          <w:sz w:val="24"/>
          <w:szCs w:val="24"/>
        </w:rPr>
        <w:t>.</w:t>
      </w:r>
      <w:r w:rsidR="00E70241" w:rsidRPr="00A855B0">
        <w:rPr>
          <w:rFonts w:ascii="Lato" w:hAnsi="Lato" w:cs="Calibri"/>
          <w:sz w:val="24"/>
          <w:szCs w:val="24"/>
        </w:rPr>
        <w:t xml:space="preserve">, na podstawie aktów wykonawczych wydanych na jej podstawie </w:t>
      </w:r>
      <w:r w:rsidR="007E4F50" w:rsidRPr="00A855B0">
        <w:rPr>
          <w:rFonts w:ascii="Lato" w:hAnsi="Lato" w:cs="Calibri"/>
          <w:sz w:val="24"/>
          <w:szCs w:val="24"/>
        </w:rPr>
        <w:t>oraz niniejszej Specyfikacji Warunków Zamówienia, zwaną dalej SWZ</w:t>
      </w:r>
      <w:r w:rsidRPr="00A855B0">
        <w:rPr>
          <w:rFonts w:ascii="Lato" w:hAnsi="Lato" w:cs="Calibri"/>
          <w:sz w:val="24"/>
          <w:szCs w:val="24"/>
        </w:rPr>
        <w:t xml:space="preserve">. </w:t>
      </w:r>
    </w:p>
    <w:p w14:paraId="47AF27BA" w14:textId="2F173122" w:rsidR="00E70241" w:rsidRPr="00A855B0" w:rsidRDefault="00E70241" w:rsidP="005F700C">
      <w:pPr>
        <w:pStyle w:val="Akapitzlist"/>
        <w:numPr>
          <w:ilvl w:val="1"/>
          <w:numId w:val="18"/>
        </w:numPr>
        <w:tabs>
          <w:tab w:val="left" w:pos="284"/>
        </w:tabs>
        <w:spacing w:line="276" w:lineRule="auto"/>
        <w:ind w:left="0" w:right="60" w:firstLine="0"/>
        <w:rPr>
          <w:rFonts w:ascii="Lato" w:hAnsi="Lato" w:cs="Calibri"/>
          <w:sz w:val="24"/>
          <w:szCs w:val="24"/>
        </w:rPr>
      </w:pPr>
      <w:r w:rsidRPr="00A855B0">
        <w:rPr>
          <w:rFonts w:ascii="Lato" w:hAnsi="Lato" w:cs="Calibri"/>
          <w:sz w:val="24"/>
          <w:szCs w:val="24"/>
        </w:rPr>
        <w:t xml:space="preserve">Zamawiający nie przewiduje wyboru najkorzystniejszej oferty z możliwością prowadzenia negocjacji. </w:t>
      </w:r>
    </w:p>
    <w:p w14:paraId="5C7236AA" w14:textId="791A3B7E" w:rsidR="00172A7A" w:rsidRPr="00A855B0" w:rsidRDefault="00E30DE6" w:rsidP="005F700C">
      <w:pPr>
        <w:pStyle w:val="Akapitzlist"/>
        <w:numPr>
          <w:ilvl w:val="1"/>
          <w:numId w:val="18"/>
        </w:numPr>
        <w:tabs>
          <w:tab w:val="left" w:pos="284"/>
        </w:tabs>
        <w:spacing w:line="276" w:lineRule="auto"/>
        <w:ind w:left="0" w:right="60" w:firstLine="0"/>
        <w:rPr>
          <w:rFonts w:ascii="Lato" w:hAnsi="Lato"/>
          <w:sz w:val="24"/>
          <w:szCs w:val="24"/>
        </w:rPr>
      </w:pPr>
      <w:bookmarkStart w:id="5" w:name="_Hlk517081276"/>
      <w:r w:rsidRPr="00A855B0">
        <w:rPr>
          <w:rFonts w:ascii="Lato" w:hAnsi="Lato" w:cs="Calibri"/>
          <w:sz w:val="24"/>
          <w:szCs w:val="24"/>
        </w:rPr>
        <w:t xml:space="preserve">Zamówienie współfinansowane jest ze środków Europejskiego Funduszu Rozwoju Regionalnego Program </w:t>
      </w:r>
      <w:proofErr w:type="spellStart"/>
      <w:r w:rsidRPr="00A855B0">
        <w:rPr>
          <w:rFonts w:ascii="Lato" w:hAnsi="Lato" w:cs="Calibri"/>
          <w:sz w:val="24"/>
          <w:szCs w:val="24"/>
        </w:rPr>
        <w:t>Interreg</w:t>
      </w:r>
      <w:proofErr w:type="spellEnd"/>
      <w:r w:rsidRPr="00A855B0">
        <w:rPr>
          <w:rFonts w:ascii="Lato" w:hAnsi="Lato" w:cs="Calibri"/>
          <w:sz w:val="24"/>
          <w:szCs w:val="24"/>
        </w:rPr>
        <w:t xml:space="preserve"> V-A Polska - Słowacja 2014 – 2020, w oparciu o dotację mikroprojektu Ochrona i rozwój dziedzictwa przyrodniczego i kulturowego obszaru pogranicza INT/EK/KAR/1/IV/A/0258 „Rowerem przez pogranicze - przyroda, kultura i</w:t>
      </w:r>
      <w:r w:rsidR="0099683E" w:rsidRPr="00A855B0">
        <w:rPr>
          <w:rFonts w:ascii="Lato" w:hAnsi="Lato" w:cs="Calibri"/>
          <w:sz w:val="24"/>
          <w:szCs w:val="24"/>
        </w:rPr>
        <w:t> </w:t>
      </w:r>
      <w:r w:rsidRPr="00A855B0">
        <w:rPr>
          <w:rFonts w:ascii="Lato" w:hAnsi="Lato" w:cs="Calibri"/>
          <w:sz w:val="24"/>
          <w:szCs w:val="24"/>
        </w:rPr>
        <w:t xml:space="preserve">historia na dwóch kółkach”. </w:t>
      </w:r>
      <w:r w:rsidR="00E70241" w:rsidRPr="00A855B0">
        <w:rPr>
          <w:rFonts w:ascii="Lato" w:hAnsi="Lato"/>
          <w:sz w:val="24"/>
          <w:szCs w:val="24"/>
        </w:rPr>
        <w:t xml:space="preserve">Szacunkowa wartość przedmiotowego zamówienia nie przekracza progów unijnych o jakich mowa w art. 3 ustawy </w:t>
      </w:r>
      <w:proofErr w:type="spellStart"/>
      <w:r w:rsidR="00E70241" w:rsidRPr="00A855B0">
        <w:rPr>
          <w:rFonts w:ascii="Lato" w:hAnsi="Lato"/>
          <w:sz w:val="24"/>
          <w:szCs w:val="24"/>
        </w:rPr>
        <w:t>p.z.p</w:t>
      </w:r>
      <w:proofErr w:type="spellEnd"/>
      <w:r w:rsidR="00E70241" w:rsidRPr="00A855B0">
        <w:rPr>
          <w:rFonts w:ascii="Lato" w:hAnsi="Lato"/>
          <w:sz w:val="24"/>
          <w:szCs w:val="24"/>
        </w:rPr>
        <w:t xml:space="preserve">.  </w:t>
      </w:r>
      <w:bookmarkEnd w:id="5"/>
    </w:p>
    <w:p w14:paraId="0E0A613F" w14:textId="24A7EDDA"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 xml:space="preserve">Zgodnie z art. 310 pkt 1 </w:t>
      </w:r>
      <w:proofErr w:type="spellStart"/>
      <w:r w:rsidRPr="00A855B0">
        <w:rPr>
          <w:rFonts w:ascii="Lato" w:hAnsi="Lato"/>
          <w:sz w:val="24"/>
          <w:szCs w:val="24"/>
        </w:rPr>
        <w:t>p.z.p</w:t>
      </w:r>
      <w:proofErr w:type="spellEnd"/>
      <w:r w:rsidRPr="00A855B0">
        <w:rPr>
          <w:rFonts w:ascii="Lato" w:hAnsi="Lato"/>
          <w:sz w:val="24"/>
          <w:szCs w:val="24"/>
        </w:rPr>
        <w:t>. Zamawiający przewiduje możliwość unieważnienia przedmiotowego postępowania, jeżeli środki, które Zamawiający zamierzał przeznaczyć na sfinansowanie całości lub części zamówienia, nie zostały mu przyznane.</w:t>
      </w:r>
    </w:p>
    <w:p w14:paraId="3F4162C9" w14:textId="595C92B8"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Zamawiający nie przewiduje aukcji elektronicznej.</w:t>
      </w:r>
    </w:p>
    <w:p w14:paraId="4A779C00" w14:textId="4910C3C8"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Zamawiający przewiduje złożenie oferty w postaci katalogów elektronicznych.</w:t>
      </w:r>
    </w:p>
    <w:p w14:paraId="69A883D0" w14:textId="6A67D173"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Zamawiający nie prowadzi postępowania w celu zawarcia umowy ramowej.</w:t>
      </w:r>
    </w:p>
    <w:p w14:paraId="1EFD5160" w14:textId="77777777"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 xml:space="preserve">Zamawiający nie zastrzega możliwości ubiegania się o udzielenie zamówienia wyłącznie przez wykonawców, o których mowa w art. 94 </w:t>
      </w:r>
      <w:proofErr w:type="spellStart"/>
      <w:r w:rsidRPr="00A855B0">
        <w:rPr>
          <w:rFonts w:ascii="Lato" w:hAnsi="Lato"/>
          <w:sz w:val="24"/>
          <w:szCs w:val="24"/>
        </w:rPr>
        <w:t>p.z.p</w:t>
      </w:r>
      <w:proofErr w:type="spellEnd"/>
      <w:r w:rsidRPr="00A855B0">
        <w:rPr>
          <w:rFonts w:ascii="Lato" w:hAnsi="Lato"/>
          <w:sz w:val="24"/>
          <w:szCs w:val="24"/>
        </w:rPr>
        <w:t xml:space="preserve">. </w:t>
      </w:r>
    </w:p>
    <w:p w14:paraId="72F0DE55" w14:textId="7A64EF68" w:rsidR="00172A7A" w:rsidRPr="00A855B0" w:rsidRDefault="00172A7A" w:rsidP="005F700C">
      <w:pPr>
        <w:pStyle w:val="Akapitzlist"/>
        <w:numPr>
          <w:ilvl w:val="1"/>
          <w:numId w:val="18"/>
        </w:numPr>
        <w:tabs>
          <w:tab w:val="left" w:pos="284"/>
        </w:tabs>
        <w:spacing w:line="276" w:lineRule="auto"/>
        <w:ind w:left="0" w:right="60" w:firstLine="0"/>
        <w:rPr>
          <w:rFonts w:ascii="Lato" w:hAnsi="Lato"/>
          <w:sz w:val="24"/>
          <w:szCs w:val="24"/>
        </w:rPr>
      </w:pPr>
      <w:r w:rsidRPr="00A855B0">
        <w:rPr>
          <w:rFonts w:ascii="Lato" w:hAnsi="Lato"/>
          <w:sz w:val="24"/>
          <w:szCs w:val="24"/>
        </w:rPr>
        <w:t xml:space="preserve">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(Dz. U. z 2019 r. poz. 1040, 1043 i 1495) obejmują następujące rodzaje czynności: </w:t>
      </w:r>
    </w:p>
    <w:p w14:paraId="3CECBA04" w14:textId="0E0D221A" w:rsidR="009D66BB" w:rsidRPr="00A855B0" w:rsidRDefault="00291540" w:rsidP="005F700C">
      <w:pPr>
        <w:pStyle w:val="Akapitzlist"/>
        <w:numPr>
          <w:ilvl w:val="0"/>
          <w:numId w:val="31"/>
        </w:numPr>
        <w:tabs>
          <w:tab w:val="left" w:pos="284"/>
          <w:tab w:val="left" w:pos="8505"/>
        </w:tabs>
        <w:spacing w:line="276" w:lineRule="auto"/>
        <w:ind w:right="60"/>
        <w:rPr>
          <w:rFonts w:ascii="Lato" w:hAnsi="Lato"/>
          <w:sz w:val="24"/>
          <w:szCs w:val="24"/>
        </w:rPr>
      </w:pPr>
      <w:r w:rsidRPr="00A855B0">
        <w:rPr>
          <w:rFonts w:ascii="Lato" w:hAnsi="Lato"/>
          <w:sz w:val="24"/>
          <w:szCs w:val="24"/>
        </w:rPr>
        <w:t>Roboty ciesielskie</w:t>
      </w:r>
    </w:p>
    <w:p w14:paraId="64BB4642" w14:textId="7E7360D4" w:rsidR="00172A7A" w:rsidRPr="00A855B0" w:rsidRDefault="00172A7A" w:rsidP="005F700C">
      <w:pPr>
        <w:pStyle w:val="Akapitzlist"/>
        <w:numPr>
          <w:ilvl w:val="1"/>
          <w:numId w:val="18"/>
        </w:numPr>
        <w:tabs>
          <w:tab w:val="left" w:pos="284"/>
        </w:tabs>
        <w:spacing w:line="276" w:lineRule="auto"/>
        <w:ind w:left="0" w:right="62" w:firstLine="0"/>
        <w:rPr>
          <w:rFonts w:ascii="Lato" w:hAnsi="Lato"/>
          <w:sz w:val="24"/>
          <w:szCs w:val="24"/>
        </w:rPr>
      </w:pPr>
      <w:r w:rsidRPr="00A855B0">
        <w:rPr>
          <w:rFonts w:ascii="Lato" w:hAnsi="Lato"/>
          <w:sz w:val="24"/>
          <w:szCs w:val="24"/>
        </w:rPr>
        <w:t xml:space="preserve">Zamawiający nie określa dodatkowych wymagań związanych z zatrudnianiem osób, o których mowa w art. 96 ust. 2 pkt 2 </w:t>
      </w:r>
      <w:proofErr w:type="spellStart"/>
      <w:r w:rsidRPr="00A855B0">
        <w:rPr>
          <w:rFonts w:ascii="Lato" w:hAnsi="Lato"/>
          <w:sz w:val="24"/>
          <w:szCs w:val="24"/>
        </w:rPr>
        <w:t>p.z.p</w:t>
      </w:r>
      <w:proofErr w:type="spellEnd"/>
      <w:r w:rsidRPr="00A855B0">
        <w:rPr>
          <w:rFonts w:ascii="Lato" w:hAnsi="Lato"/>
          <w:sz w:val="24"/>
          <w:szCs w:val="24"/>
        </w:rPr>
        <w:t>.</w:t>
      </w:r>
    </w:p>
    <w:p w14:paraId="21065AE8" w14:textId="719CAAC6" w:rsidR="00F11786" w:rsidRPr="00A855B0" w:rsidRDefault="00F11786" w:rsidP="005F700C">
      <w:pPr>
        <w:pStyle w:val="Akapitzlist"/>
        <w:numPr>
          <w:ilvl w:val="1"/>
          <w:numId w:val="18"/>
        </w:numPr>
        <w:tabs>
          <w:tab w:val="left" w:pos="284"/>
        </w:tabs>
        <w:spacing w:line="276" w:lineRule="auto"/>
        <w:ind w:left="0" w:right="62" w:firstLine="0"/>
        <w:rPr>
          <w:rFonts w:ascii="Lato" w:hAnsi="Lato"/>
          <w:sz w:val="24"/>
          <w:szCs w:val="24"/>
        </w:rPr>
      </w:pPr>
      <w:r w:rsidRPr="00A855B0">
        <w:rPr>
          <w:rFonts w:ascii="Lato" w:hAnsi="Lato"/>
          <w:sz w:val="24"/>
          <w:szCs w:val="24"/>
        </w:rPr>
        <w:t>Zamawiający wymaga odbycia wizji lokalnej w terenie – szczegóły w rozdz. 12 SWZ</w:t>
      </w:r>
    </w:p>
    <w:p w14:paraId="2068A746" w14:textId="7E816072" w:rsidR="000B6EEB" w:rsidRPr="00A855B0" w:rsidRDefault="000B6EEB" w:rsidP="005F700C">
      <w:pPr>
        <w:pStyle w:val="Akapitzlist"/>
        <w:numPr>
          <w:ilvl w:val="1"/>
          <w:numId w:val="18"/>
        </w:numPr>
        <w:tabs>
          <w:tab w:val="left" w:pos="284"/>
        </w:tabs>
        <w:spacing w:line="276" w:lineRule="auto"/>
        <w:ind w:left="0" w:right="62" w:firstLine="0"/>
        <w:rPr>
          <w:rFonts w:ascii="Lato" w:hAnsi="Lato"/>
          <w:sz w:val="24"/>
          <w:szCs w:val="24"/>
        </w:rPr>
      </w:pPr>
      <w:r w:rsidRPr="00A855B0">
        <w:rPr>
          <w:rFonts w:ascii="Lato" w:hAnsi="Lato" w:cs="Calibri"/>
          <w:sz w:val="24"/>
          <w:szCs w:val="24"/>
          <w:u w:val="single"/>
        </w:rPr>
        <w:t>Wykonawca powinien dokładnie zapoznać się z niniejszą Specyfikacją Warunków Zamówienia</w:t>
      </w:r>
      <w:r w:rsidRPr="00A855B0">
        <w:rPr>
          <w:rFonts w:ascii="Lato" w:hAnsi="Lato" w:cs="Calibri"/>
          <w:sz w:val="24"/>
          <w:szCs w:val="24"/>
        </w:rPr>
        <w:t xml:space="preserve"> i złożyć ofertę zgodnie z jej wymaganiami.</w:t>
      </w:r>
    </w:p>
    <w:p w14:paraId="445DF0AC" w14:textId="77777777" w:rsidR="00281C5D" w:rsidRPr="00A855B0" w:rsidRDefault="00281C5D" w:rsidP="005F700C">
      <w:pPr>
        <w:pStyle w:val="Akapitzlist"/>
        <w:tabs>
          <w:tab w:val="left" w:pos="284"/>
          <w:tab w:val="left" w:pos="8505"/>
        </w:tabs>
        <w:spacing w:line="276" w:lineRule="auto"/>
        <w:ind w:left="0" w:right="851" w:firstLine="0"/>
        <w:rPr>
          <w:rFonts w:ascii="Lato" w:hAnsi="Lato"/>
          <w:sz w:val="24"/>
          <w:szCs w:val="24"/>
        </w:rPr>
      </w:pPr>
    </w:p>
    <w:p w14:paraId="11F57362" w14:textId="77777777" w:rsidR="00777313" w:rsidRPr="00A855B0" w:rsidRDefault="007F0F97" w:rsidP="005F700C">
      <w:pPr>
        <w:pStyle w:val="Nagwek1"/>
        <w:tabs>
          <w:tab w:val="left" w:pos="8505"/>
        </w:tabs>
        <w:spacing w:before="0" w:line="276" w:lineRule="auto"/>
        <w:jc w:val="both"/>
        <w:rPr>
          <w:rFonts w:ascii="Lato" w:hAnsi="Lato"/>
          <w:sz w:val="24"/>
          <w:szCs w:val="24"/>
        </w:rPr>
      </w:pPr>
      <w:r w:rsidRPr="00A855B0">
        <w:rPr>
          <w:rFonts w:ascii="Lato" w:hAnsi="Lato"/>
          <w:sz w:val="24"/>
          <w:szCs w:val="24"/>
        </w:rPr>
        <w:t>3. OPIS PRZEDMIOTU ZAMÓWIENIA</w:t>
      </w:r>
    </w:p>
    <w:p w14:paraId="46E58F0C" w14:textId="77777777" w:rsidR="000F1B85" w:rsidRPr="00A855B0" w:rsidRDefault="00C51BCF" w:rsidP="005F700C">
      <w:pPr>
        <w:tabs>
          <w:tab w:val="left" w:pos="8080"/>
        </w:tabs>
        <w:spacing w:line="276" w:lineRule="auto"/>
        <w:ind w:right="60"/>
        <w:jc w:val="both"/>
        <w:rPr>
          <w:rFonts w:ascii="Lato" w:hAnsi="Lato"/>
          <w:sz w:val="24"/>
          <w:szCs w:val="24"/>
        </w:rPr>
      </w:pPr>
      <w:r w:rsidRPr="00A855B0">
        <w:rPr>
          <w:rFonts w:ascii="Lato" w:hAnsi="Lato"/>
          <w:sz w:val="24"/>
          <w:szCs w:val="24"/>
        </w:rPr>
        <w:t xml:space="preserve">Przedmiotem zamówienia są roboty budowlane pod nazwą: </w:t>
      </w:r>
      <w:bookmarkStart w:id="6" w:name="_Hlk40425733"/>
    </w:p>
    <w:p w14:paraId="1058335F" w14:textId="129A5514" w:rsidR="00777313" w:rsidRPr="00A855B0" w:rsidRDefault="00172A7A" w:rsidP="005F700C">
      <w:pPr>
        <w:tabs>
          <w:tab w:val="left" w:pos="8080"/>
        </w:tabs>
        <w:spacing w:line="276" w:lineRule="auto"/>
        <w:ind w:right="60"/>
        <w:jc w:val="both"/>
        <w:rPr>
          <w:rFonts w:ascii="Lato" w:hAnsi="Lato"/>
          <w:b/>
          <w:sz w:val="24"/>
          <w:szCs w:val="24"/>
        </w:rPr>
      </w:pPr>
      <w:bookmarkStart w:id="7" w:name="_Hlk51569544"/>
      <w:r w:rsidRPr="00A855B0">
        <w:rPr>
          <w:rFonts w:ascii="Lato" w:hAnsi="Lato"/>
          <w:sz w:val="24"/>
          <w:szCs w:val="24"/>
        </w:rPr>
        <w:t>„</w:t>
      </w:r>
      <w:r w:rsidR="003A033A" w:rsidRPr="00A855B0">
        <w:rPr>
          <w:rFonts w:ascii="Lato" w:hAnsi="Lato"/>
          <w:b/>
          <w:sz w:val="24"/>
          <w:szCs w:val="24"/>
        </w:rPr>
        <w:t>Wyposażenie ścieżki rowerowej „Nieznajowa” w małą architekturę</w:t>
      </w:r>
      <w:r w:rsidRPr="00A855B0">
        <w:rPr>
          <w:rFonts w:ascii="Lato" w:hAnsi="Lato"/>
          <w:sz w:val="24"/>
          <w:szCs w:val="24"/>
        </w:rPr>
        <w:t>”.</w:t>
      </w:r>
    </w:p>
    <w:bookmarkEnd w:id="6"/>
    <w:bookmarkEnd w:id="7"/>
    <w:p w14:paraId="312B58D3" w14:textId="77777777" w:rsidR="001B5A0A" w:rsidRPr="00A855B0" w:rsidRDefault="00C51BCF" w:rsidP="005F700C">
      <w:pPr>
        <w:pStyle w:val="Akapitzlist"/>
        <w:numPr>
          <w:ilvl w:val="1"/>
          <w:numId w:val="17"/>
        </w:numPr>
        <w:tabs>
          <w:tab w:val="left" w:pos="-709"/>
          <w:tab w:val="left" w:pos="709"/>
          <w:tab w:val="left" w:pos="8080"/>
        </w:tabs>
        <w:spacing w:line="276" w:lineRule="auto"/>
        <w:ind w:left="0" w:right="60" w:firstLine="0"/>
        <w:rPr>
          <w:rFonts w:ascii="Lato" w:hAnsi="Lato"/>
          <w:sz w:val="24"/>
          <w:szCs w:val="24"/>
        </w:rPr>
      </w:pPr>
      <w:r w:rsidRPr="00A855B0">
        <w:rPr>
          <w:rFonts w:ascii="Lato" w:hAnsi="Lato"/>
          <w:sz w:val="24"/>
          <w:szCs w:val="24"/>
        </w:rPr>
        <w:t xml:space="preserve">Lokalizacja </w:t>
      </w:r>
      <w:r w:rsidR="001852A8" w:rsidRPr="00A855B0">
        <w:rPr>
          <w:rFonts w:ascii="Lato" w:hAnsi="Lato"/>
          <w:sz w:val="24"/>
          <w:szCs w:val="24"/>
        </w:rPr>
        <w:t>inwestycji</w:t>
      </w:r>
      <w:r w:rsidRPr="00A855B0">
        <w:rPr>
          <w:rFonts w:ascii="Lato" w:hAnsi="Lato"/>
          <w:sz w:val="24"/>
          <w:szCs w:val="24"/>
        </w:rPr>
        <w:t xml:space="preserve">: </w:t>
      </w:r>
      <w:r w:rsidR="008E6DF3" w:rsidRPr="00A855B0">
        <w:rPr>
          <w:rFonts w:ascii="Lato" w:hAnsi="Lato"/>
          <w:sz w:val="24"/>
          <w:szCs w:val="24"/>
        </w:rPr>
        <w:t>teren Magurskiego Parku Na</w:t>
      </w:r>
      <w:r w:rsidR="006679F1" w:rsidRPr="00A855B0">
        <w:rPr>
          <w:rFonts w:ascii="Lato" w:hAnsi="Lato"/>
          <w:sz w:val="24"/>
          <w:szCs w:val="24"/>
        </w:rPr>
        <w:t>r</w:t>
      </w:r>
      <w:r w:rsidR="008E6DF3" w:rsidRPr="00A855B0">
        <w:rPr>
          <w:rFonts w:ascii="Lato" w:hAnsi="Lato"/>
          <w:sz w:val="24"/>
          <w:szCs w:val="24"/>
        </w:rPr>
        <w:t>odowego</w:t>
      </w:r>
    </w:p>
    <w:p w14:paraId="6F0260BA" w14:textId="77777777" w:rsidR="00281C5D" w:rsidRPr="00A855B0" w:rsidRDefault="00205E92" w:rsidP="005F700C">
      <w:pPr>
        <w:pStyle w:val="Akapitzlist"/>
        <w:numPr>
          <w:ilvl w:val="1"/>
          <w:numId w:val="17"/>
        </w:numPr>
        <w:tabs>
          <w:tab w:val="left" w:pos="-709"/>
          <w:tab w:val="left" w:pos="709"/>
          <w:tab w:val="left" w:pos="8080"/>
        </w:tabs>
        <w:spacing w:line="276" w:lineRule="auto"/>
        <w:ind w:left="0" w:right="60" w:firstLine="0"/>
        <w:rPr>
          <w:rFonts w:ascii="Lato" w:hAnsi="Lato"/>
          <w:sz w:val="24"/>
          <w:szCs w:val="24"/>
        </w:rPr>
      </w:pPr>
      <w:r w:rsidRPr="00A855B0">
        <w:rPr>
          <w:rFonts w:ascii="Lato" w:hAnsi="Lato"/>
          <w:sz w:val="24"/>
          <w:szCs w:val="24"/>
        </w:rPr>
        <w:t xml:space="preserve">Określenie Przedmiotu i zakresu zamówienia: </w:t>
      </w:r>
    </w:p>
    <w:p w14:paraId="2D7B4ACD" w14:textId="77777777" w:rsidR="003A033A" w:rsidRPr="00A855B0" w:rsidRDefault="003A033A" w:rsidP="005F700C">
      <w:pPr>
        <w:widowControl/>
        <w:tabs>
          <w:tab w:val="left" w:pos="709"/>
          <w:tab w:val="left" w:pos="8505"/>
        </w:tabs>
        <w:autoSpaceDE/>
        <w:autoSpaceDN/>
        <w:spacing w:line="276" w:lineRule="auto"/>
        <w:rPr>
          <w:rFonts w:ascii="Lato" w:eastAsia="SimSun" w:hAnsi="Lato"/>
          <w:sz w:val="24"/>
          <w:szCs w:val="24"/>
          <w:lang w:eastAsia="zh-CN" w:bidi="ar-SA"/>
        </w:rPr>
      </w:pPr>
      <w:r w:rsidRPr="00A855B0">
        <w:rPr>
          <w:rFonts w:ascii="Lato" w:eastAsia="SimSun" w:hAnsi="Lato"/>
          <w:sz w:val="24"/>
          <w:szCs w:val="24"/>
          <w:lang w:eastAsia="zh-CN" w:bidi="ar-SA"/>
        </w:rPr>
        <w:t>Przedmiotem zamówienia jest:</w:t>
      </w:r>
    </w:p>
    <w:p w14:paraId="6DF15A4F" w14:textId="77777777" w:rsidR="003A033A" w:rsidRPr="00A855B0" w:rsidRDefault="003A033A" w:rsidP="005F700C">
      <w:pPr>
        <w:widowControl/>
        <w:numPr>
          <w:ilvl w:val="2"/>
          <w:numId w:val="36"/>
        </w:numPr>
        <w:tabs>
          <w:tab w:val="left" w:pos="709"/>
          <w:tab w:val="left" w:pos="1418"/>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Uporządkowanie terenu i budowa wiaty ogniskowej. Wykonanie dwóch blatów pod tablicę informacyjną i promocyjną.</w:t>
      </w:r>
    </w:p>
    <w:p w14:paraId="5F227F9C" w14:textId="77777777" w:rsidR="003A033A" w:rsidRPr="00A855B0" w:rsidRDefault="003A033A" w:rsidP="005F700C">
      <w:pPr>
        <w:widowControl/>
        <w:numPr>
          <w:ilvl w:val="2"/>
          <w:numId w:val="36"/>
        </w:numPr>
        <w:tabs>
          <w:tab w:val="left" w:pos="709"/>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 xml:space="preserve">Wykonanie i montaż tablicy dwustronnej. </w:t>
      </w:r>
    </w:p>
    <w:p w14:paraId="498667B3" w14:textId="77777777" w:rsidR="003A033A" w:rsidRPr="00A855B0" w:rsidRDefault="003A033A" w:rsidP="005F700C">
      <w:pPr>
        <w:widowControl/>
        <w:numPr>
          <w:ilvl w:val="2"/>
          <w:numId w:val="36"/>
        </w:numPr>
        <w:tabs>
          <w:tab w:val="left" w:pos="709"/>
          <w:tab w:val="left" w:pos="1418"/>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Zabezpieczenie studni poprzez obudowanie jej drewnianymi belkami, wykonanie i zamocowanie pokrywy oraz wykonanie i zamontowanie żurawia studziennego.</w:t>
      </w:r>
    </w:p>
    <w:p w14:paraId="44452AAC" w14:textId="77777777" w:rsidR="003A033A" w:rsidRPr="00A855B0" w:rsidRDefault="003A033A" w:rsidP="005F700C">
      <w:pPr>
        <w:widowControl/>
        <w:numPr>
          <w:ilvl w:val="2"/>
          <w:numId w:val="36"/>
        </w:numPr>
        <w:tabs>
          <w:tab w:val="left" w:pos="1418"/>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Wykonanie i montaż ogrodzenia wokół kapliczek i krzyży (4 szt.).</w:t>
      </w:r>
    </w:p>
    <w:p w14:paraId="2C82F0DC" w14:textId="77777777" w:rsidR="003A033A" w:rsidRPr="00A855B0" w:rsidRDefault="003A033A" w:rsidP="005F700C">
      <w:pPr>
        <w:widowControl/>
        <w:numPr>
          <w:ilvl w:val="2"/>
          <w:numId w:val="36"/>
        </w:numPr>
        <w:tabs>
          <w:tab w:val="left" w:pos="1418"/>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Wykonanie i montaż law (3 szt.).</w:t>
      </w:r>
    </w:p>
    <w:p w14:paraId="365F02BC" w14:textId="77777777" w:rsidR="003A033A" w:rsidRPr="00A855B0" w:rsidRDefault="003A033A" w:rsidP="005F700C">
      <w:pPr>
        <w:widowControl/>
        <w:numPr>
          <w:ilvl w:val="2"/>
          <w:numId w:val="36"/>
        </w:numPr>
        <w:tabs>
          <w:tab w:val="left" w:pos="1418"/>
        </w:tabs>
        <w:autoSpaceDE/>
        <w:autoSpaceDN/>
        <w:spacing w:line="276" w:lineRule="auto"/>
        <w:contextualSpacing/>
        <w:rPr>
          <w:rFonts w:ascii="Lato" w:eastAsia="SimSun" w:hAnsi="Lato"/>
          <w:sz w:val="24"/>
          <w:szCs w:val="24"/>
          <w:lang w:eastAsia="zh-CN" w:bidi="ar-SA"/>
        </w:rPr>
      </w:pPr>
      <w:r w:rsidRPr="00A855B0">
        <w:rPr>
          <w:rFonts w:ascii="Lato" w:eastAsia="SimSun" w:hAnsi="Lato"/>
          <w:sz w:val="24"/>
          <w:szCs w:val="24"/>
          <w:lang w:eastAsia="zh-CN" w:bidi="ar-SA"/>
        </w:rPr>
        <w:t>Wykonanie i montaż stojaka na rowery (1 szt.).</w:t>
      </w:r>
    </w:p>
    <w:p w14:paraId="7F1195D3" w14:textId="7445463B" w:rsidR="00701B84" w:rsidRPr="00A855B0" w:rsidRDefault="00701B84" w:rsidP="005F700C">
      <w:pPr>
        <w:numPr>
          <w:ilvl w:val="2"/>
          <w:numId w:val="36"/>
        </w:numPr>
        <w:tabs>
          <w:tab w:val="left" w:pos="1418"/>
        </w:tabs>
        <w:spacing w:line="276" w:lineRule="auto"/>
        <w:rPr>
          <w:rFonts w:ascii="Lato" w:eastAsia="SimSun" w:hAnsi="Lato"/>
          <w:sz w:val="24"/>
          <w:szCs w:val="24"/>
          <w:lang w:eastAsia="zh-CN"/>
        </w:rPr>
      </w:pPr>
      <w:r w:rsidRPr="00A855B0">
        <w:rPr>
          <w:rFonts w:ascii="Lato" w:eastAsia="SimSun" w:hAnsi="Lato"/>
          <w:sz w:val="24"/>
          <w:szCs w:val="24"/>
          <w:lang w:eastAsia="zh-CN"/>
        </w:rPr>
        <w:t>Wykonanie i montaż tablic i tabliczek:</w:t>
      </w:r>
    </w:p>
    <w:p w14:paraId="60ADB42A" w14:textId="77777777" w:rsidR="00701B84" w:rsidRPr="00A855B0" w:rsidRDefault="00701B84" w:rsidP="005F700C">
      <w:pPr>
        <w:widowControl/>
        <w:tabs>
          <w:tab w:val="left" w:pos="1418"/>
        </w:tabs>
        <w:autoSpaceDE/>
        <w:autoSpaceDN/>
        <w:spacing w:line="276" w:lineRule="auto"/>
        <w:ind w:left="1224"/>
        <w:contextualSpacing/>
        <w:rPr>
          <w:rFonts w:ascii="Lato" w:eastAsia="SimSun" w:hAnsi="Lato"/>
          <w:sz w:val="24"/>
          <w:szCs w:val="24"/>
          <w:lang w:eastAsia="zh-CN" w:bidi="ar-SA"/>
        </w:rPr>
      </w:pPr>
      <w:r w:rsidRPr="00A855B0">
        <w:rPr>
          <w:rFonts w:ascii="Lato" w:eastAsia="SimSun" w:hAnsi="Lato"/>
          <w:sz w:val="24"/>
          <w:szCs w:val="24"/>
          <w:lang w:eastAsia="zh-CN" w:bidi="ar-SA"/>
        </w:rPr>
        <w:t>- 2 informacyjne o ścieżce rowerowej Nieznajowa</w:t>
      </w:r>
    </w:p>
    <w:p w14:paraId="02E59A7C" w14:textId="20A42B43" w:rsidR="00701B84" w:rsidRPr="00A855B0" w:rsidRDefault="00701B84" w:rsidP="005F700C">
      <w:pPr>
        <w:widowControl/>
        <w:tabs>
          <w:tab w:val="left" w:pos="1418"/>
        </w:tabs>
        <w:autoSpaceDE/>
        <w:autoSpaceDN/>
        <w:spacing w:line="276" w:lineRule="auto"/>
        <w:ind w:left="1224"/>
        <w:contextualSpacing/>
        <w:rPr>
          <w:rFonts w:ascii="Lato" w:eastAsia="SimSun" w:hAnsi="Lato"/>
          <w:sz w:val="24"/>
          <w:szCs w:val="24"/>
          <w:lang w:eastAsia="zh-CN" w:bidi="ar-SA"/>
        </w:rPr>
      </w:pPr>
      <w:r w:rsidRPr="00A855B0">
        <w:rPr>
          <w:rFonts w:ascii="Lato" w:eastAsia="SimSun" w:hAnsi="Lato"/>
          <w:sz w:val="24"/>
          <w:szCs w:val="24"/>
          <w:lang w:eastAsia="zh-CN" w:bidi="ar-SA"/>
        </w:rPr>
        <w:t>- 2 promocyjne – (</w:t>
      </w:r>
      <w:proofErr w:type="spellStart"/>
      <w:r w:rsidRPr="00A855B0">
        <w:rPr>
          <w:rFonts w:ascii="Lato" w:eastAsia="SimSun" w:hAnsi="Lato"/>
          <w:sz w:val="24"/>
          <w:szCs w:val="24"/>
          <w:lang w:eastAsia="zh-CN" w:bidi="ar-SA"/>
        </w:rPr>
        <w:t>Interreg</w:t>
      </w:r>
      <w:proofErr w:type="spellEnd"/>
      <w:r w:rsidRPr="00A855B0">
        <w:rPr>
          <w:rFonts w:ascii="Lato" w:eastAsia="SimSun" w:hAnsi="Lato"/>
          <w:sz w:val="24"/>
          <w:szCs w:val="24"/>
          <w:lang w:eastAsia="zh-CN" w:bidi="ar-SA"/>
        </w:rPr>
        <w:t xml:space="preserve">) </w:t>
      </w:r>
    </w:p>
    <w:p w14:paraId="3D6437C0" w14:textId="77777777" w:rsidR="00701B84" w:rsidRPr="00A855B0" w:rsidRDefault="00701B84" w:rsidP="005F700C">
      <w:pPr>
        <w:widowControl/>
        <w:tabs>
          <w:tab w:val="left" w:pos="1418"/>
        </w:tabs>
        <w:autoSpaceDE/>
        <w:autoSpaceDN/>
        <w:spacing w:line="276" w:lineRule="auto"/>
        <w:ind w:left="1224"/>
        <w:contextualSpacing/>
        <w:rPr>
          <w:rFonts w:ascii="Lato" w:eastAsia="SimSun" w:hAnsi="Lato"/>
          <w:sz w:val="24"/>
          <w:szCs w:val="24"/>
          <w:lang w:eastAsia="zh-CN" w:bidi="ar-SA"/>
        </w:rPr>
      </w:pPr>
      <w:r w:rsidRPr="00A855B0">
        <w:rPr>
          <w:rFonts w:ascii="Lato" w:eastAsia="SimSun" w:hAnsi="Lato"/>
          <w:sz w:val="24"/>
          <w:szCs w:val="24"/>
          <w:lang w:eastAsia="zh-CN" w:bidi="ar-SA"/>
        </w:rPr>
        <w:t xml:space="preserve">- 21 tabliczek z logotypem zintegrowanym </w:t>
      </w:r>
      <w:proofErr w:type="spellStart"/>
      <w:r w:rsidRPr="00A855B0">
        <w:rPr>
          <w:rFonts w:ascii="Lato" w:eastAsia="SimSun" w:hAnsi="Lato"/>
          <w:sz w:val="24"/>
          <w:szCs w:val="24"/>
          <w:lang w:eastAsia="zh-CN" w:bidi="ar-SA"/>
        </w:rPr>
        <w:t>Interreg</w:t>
      </w:r>
      <w:proofErr w:type="spellEnd"/>
    </w:p>
    <w:p w14:paraId="48BB9D24" w14:textId="77777777" w:rsidR="00701B84" w:rsidRPr="00A855B0" w:rsidRDefault="00701B84" w:rsidP="005F700C">
      <w:pPr>
        <w:widowControl/>
        <w:tabs>
          <w:tab w:val="left" w:pos="1418"/>
        </w:tabs>
        <w:autoSpaceDE/>
        <w:autoSpaceDN/>
        <w:spacing w:line="276" w:lineRule="auto"/>
        <w:ind w:left="1224"/>
        <w:contextualSpacing/>
        <w:rPr>
          <w:rFonts w:ascii="Lato" w:eastAsia="SimSun" w:hAnsi="Lato"/>
          <w:sz w:val="24"/>
          <w:szCs w:val="24"/>
          <w:lang w:eastAsia="zh-CN" w:bidi="ar-SA"/>
        </w:rPr>
      </w:pPr>
      <w:r w:rsidRPr="00A855B0">
        <w:rPr>
          <w:rFonts w:ascii="Lato" w:eastAsia="SimSun" w:hAnsi="Lato"/>
          <w:sz w:val="24"/>
          <w:szCs w:val="24"/>
          <w:lang w:eastAsia="zh-CN" w:bidi="ar-SA"/>
        </w:rPr>
        <w:t>- 4 tabliczki, które oprócz logotypu zintegrowanego mają wypukły napis miejscowości oraz transkrypcje w języku Brajla – zgodnie z zasadami (wytycznymi) dostępności dla niewidomych.</w:t>
      </w:r>
    </w:p>
    <w:p w14:paraId="63CA468E" w14:textId="60883722" w:rsidR="003A033A" w:rsidRPr="00A855B0" w:rsidRDefault="003A033A" w:rsidP="005F700C">
      <w:pPr>
        <w:widowControl/>
        <w:tabs>
          <w:tab w:val="left" w:pos="8505"/>
        </w:tabs>
        <w:autoSpaceDE/>
        <w:autoSpaceDN/>
        <w:spacing w:line="276" w:lineRule="auto"/>
        <w:ind w:left="1224"/>
        <w:contextualSpacing/>
        <w:rPr>
          <w:rFonts w:ascii="Lato" w:eastAsia="SimSun" w:hAnsi="Lato"/>
          <w:sz w:val="24"/>
          <w:szCs w:val="24"/>
          <w:lang w:eastAsia="zh-CN" w:bidi="ar-SA"/>
        </w:rPr>
      </w:pPr>
    </w:p>
    <w:p w14:paraId="75AAE36F" w14:textId="6AFC3579" w:rsidR="003A033A" w:rsidRPr="00A855B0" w:rsidRDefault="003A033A" w:rsidP="005F700C">
      <w:pPr>
        <w:widowControl/>
        <w:tabs>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Ad. 3.2.1.)</w:t>
      </w:r>
    </w:p>
    <w:p w14:paraId="1BCBE497" w14:textId="22E2B9A3" w:rsidR="001519DC" w:rsidRPr="00A855B0" w:rsidRDefault="001519DC" w:rsidP="00075F2E">
      <w:pPr>
        <w:numPr>
          <w:ilvl w:val="0"/>
          <w:numId w:val="37"/>
        </w:numPr>
        <w:tabs>
          <w:tab w:val="left" w:pos="6130"/>
          <w:tab w:val="left" w:pos="8505"/>
        </w:tabs>
        <w:spacing w:line="276" w:lineRule="auto"/>
        <w:jc w:val="both"/>
        <w:rPr>
          <w:rFonts w:ascii="Lato" w:eastAsia="SimSun" w:hAnsi="Lato"/>
          <w:sz w:val="24"/>
          <w:szCs w:val="24"/>
          <w:lang w:eastAsia="zh-CN"/>
        </w:rPr>
      </w:pPr>
      <w:r w:rsidRPr="00A855B0">
        <w:rPr>
          <w:rFonts w:ascii="Lato" w:eastAsia="SimSun" w:hAnsi="Lato"/>
          <w:sz w:val="24"/>
          <w:szCs w:val="24"/>
          <w:lang w:eastAsia="zh-CN" w:bidi="ar-SA"/>
        </w:rPr>
        <w:t xml:space="preserve">W miejscu, gdzie planowana jest wiata ogniskowa (Miejsce zadaszone do palenia ogniska wraz z ławkami) kiedyś istniał budynek, który uległ spaleniu. Przed przystąpieniem do prac należy uporządkować </w:t>
      </w:r>
      <w:r w:rsidR="00701B84" w:rsidRPr="00A855B0">
        <w:rPr>
          <w:rFonts w:ascii="Lato" w:eastAsia="SimSun" w:hAnsi="Lato"/>
          <w:sz w:val="24"/>
          <w:szCs w:val="24"/>
          <w:lang w:eastAsia="zh-CN"/>
        </w:rPr>
        <w:t>pogorzelisko, a teren wyrównać tak, by można było poruszać się po nim wózkiem (dziecięcym, inwalidzkim).</w:t>
      </w:r>
    </w:p>
    <w:p w14:paraId="780D3F2E" w14:textId="414F7941"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Fundament ma zostać wykonany w technologii monolitycznej z betonu C20/25, zbrojonego siatką 25x25; pionowo z żebrowanych prętów Ø12, poziomo strzemiona Ø8, w dolnej części ławy pręty Ø14. Fundament zakończony kamieniami pozyskanymi z wykopu oraz </w:t>
      </w:r>
      <w:r w:rsidR="00A944B2">
        <w:rPr>
          <w:rFonts w:ascii="Lato" w:eastAsia="SimSun" w:hAnsi="Lato"/>
          <w:sz w:val="24"/>
          <w:szCs w:val="24"/>
          <w:lang w:eastAsia="zh-CN" w:bidi="ar-SA"/>
        </w:rPr>
        <w:t xml:space="preserve">bezpośredniej </w:t>
      </w:r>
      <w:r w:rsidRPr="00A855B0">
        <w:rPr>
          <w:rFonts w:ascii="Lato" w:eastAsia="SimSun" w:hAnsi="Lato"/>
          <w:sz w:val="24"/>
          <w:szCs w:val="24"/>
          <w:lang w:eastAsia="zh-CN" w:bidi="ar-SA"/>
        </w:rPr>
        <w:t>okolicy (kamień polny, otoczaki rzeczne itp.</w:t>
      </w:r>
      <w:r w:rsidR="00A944B2">
        <w:rPr>
          <w:rFonts w:ascii="Lato" w:eastAsia="SimSun" w:hAnsi="Lato"/>
          <w:sz w:val="24"/>
          <w:szCs w:val="24"/>
          <w:lang w:eastAsia="zh-CN" w:bidi="ar-SA"/>
        </w:rPr>
        <w:t xml:space="preserve"> – z wykluczeniem pozyskiwania materiałów z pobliskiej rzeki i </w:t>
      </w:r>
      <w:proofErr w:type="spellStart"/>
      <w:r w:rsidR="00A944B2">
        <w:rPr>
          <w:rFonts w:ascii="Lato" w:eastAsia="SimSun" w:hAnsi="Lato"/>
          <w:sz w:val="24"/>
          <w:szCs w:val="24"/>
          <w:lang w:eastAsia="zh-CN" w:bidi="ar-SA"/>
        </w:rPr>
        <w:t>potoka</w:t>
      </w:r>
      <w:proofErr w:type="spellEnd"/>
      <w:r w:rsidRPr="00A855B0">
        <w:rPr>
          <w:rFonts w:ascii="Lato" w:eastAsia="SimSun" w:hAnsi="Lato"/>
          <w:sz w:val="24"/>
          <w:szCs w:val="24"/>
          <w:lang w:eastAsia="zh-CN" w:bidi="ar-SA"/>
        </w:rPr>
        <w:t xml:space="preserve">). Zaleca się wykonanie fundamentu z betonu szczelnego np. z dodatkiem odpowiedniego preparatu. W przypadku wykonania z betonu zwykłego fundament wykonać na </w:t>
      </w:r>
      <w:proofErr w:type="spellStart"/>
      <w:r w:rsidRPr="00A855B0">
        <w:rPr>
          <w:rFonts w:ascii="Lato" w:eastAsia="SimSun" w:hAnsi="Lato"/>
          <w:sz w:val="24"/>
          <w:szCs w:val="24"/>
          <w:lang w:eastAsia="zh-CN" w:bidi="ar-SA"/>
        </w:rPr>
        <w:t>podbetonie</w:t>
      </w:r>
      <w:proofErr w:type="spellEnd"/>
      <w:r w:rsidRPr="00A855B0">
        <w:rPr>
          <w:rFonts w:ascii="Lato" w:eastAsia="SimSun" w:hAnsi="Lato"/>
          <w:sz w:val="24"/>
          <w:szCs w:val="24"/>
          <w:lang w:eastAsia="zh-CN" w:bidi="ar-SA"/>
        </w:rPr>
        <w:t xml:space="preserve"> i izolować masą asfaltową. W fundamencie na etapie wylewania należy osadzić kotwy z pręta gwintowanego Ø20mm i z płaskownika gr.16mm do montażu elementów drewnianych.</w:t>
      </w:r>
    </w:p>
    <w:p w14:paraId="2F3DCF1C" w14:textId="331DF6E0"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Posadzkę wykonać z klińca frakcji 20-50mm na podbudowie z piasku rozdzielonych geowłókniną. Posadzkę ograniczyć obrzeżem kamiennym lub betonowy</w:t>
      </w:r>
      <w:r w:rsidR="00A944B2">
        <w:rPr>
          <w:rFonts w:ascii="Lato" w:eastAsia="SimSun" w:hAnsi="Lato"/>
          <w:sz w:val="24"/>
          <w:szCs w:val="24"/>
          <w:lang w:eastAsia="zh-CN" w:bidi="ar-SA"/>
        </w:rPr>
        <w:t>m</w:t>
      </w:r>
      <w:r w:rsidRPr="00A855B0">
        <w:rPr>
          <w:rFonts w:ascii="Lato" w:eastAsia="SimSun" w:hAnsi="Lato"/>
          <w:sz w:val="24"/>
          <w:szCs w:val="24"/>
          <w:lang w:eastAsia="zh-CN" w:bidi="ar-SA"/>
        </w:rPr>
        <w:t>.</w:t>
      </w:r>
    </w:p>
    <w:p w14:paraId="713F2156" w14:textId="77777777"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Maszty drewniane Ø200mm i Ø300mm (u podstawy), zaciosane na wymiar podpory stalowej, łączyć ze stalą kolejno śrubami zamkowymi M12 i łącznikami wykonanymi z prętów żebrowanych M14.</w:t>
      </w:r>
    </w:p>
    <w:p w14:paraId="1DEEDAFA" w14:textId="3B3CE34A"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lastRenderedPageBreak/>
        <w:t>Ścianki balustrady pełnej zaprojektowano z okrąglaków korowanych Ø150mm ułożonych poziomo i łączonych między sobą na wręby, dodatkowo skręcone wkrętami do drewna M6 ocynkowanymi. Ścianki łączyć z masztami łącznikami z</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prętów gwintowanych M10. Otwory montażowe wywiercić otwornicą, powstałe w</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ten sposób czopy ściąć na odpowiednią wysokość i po skręceniu konstrukcji, wkleić klejem wodo i mrozoodpornym do drewna.</w:t>
      </w:r>
    </w:p>
    <w:p w14:paraId="6F5370AD" w14:textId="53F6F4D8"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Krokwie i wymiany mocować wkrętami do drewna ocynkowanymi M6. Pokrycie dachu wykonać z łupanego gontu jodłowego układanego podwójnie na poszyciu z</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desek gr. 25mm zabezpieczonych dwoma warstwami papy asfaltowej.</w:t>
      </w:r>
    </w:p>
    <w:p w14:paraId="6F167E1A" w14:textId="77777777"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W kolorystyce należy dążyć do wyraźnego zróżnicowania pokrycia dachowego, które ma być ciemnobrązowe przechodzące w czerń w stosunku do elementów konstrukcyjnych – kolor brązowy.</w:t>
      </w:r>
    </w:p>
    <w:p w14:paraId="4CF0A2F5" w14:textId="7C9D4BD5"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Wykonać dwa blaty do montażu tablicy informacyjnej i promocyjnej z desek o</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grubości 25mm łączonych na pióro i wpust o wymiarach 85x120cm.</w:t>
      </w:r>
    </w:p>
    <w:p w14:paraId="46A8600E" w14:textId="77777777"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Zakończenie najwyższego zadaszenia okuć blachą. Zabezpieczyć miejsca przechodzenia słupów przez dach za pomocą okuć i taśmy dekarskiej.</w:t>
      </w:r>
    </w:p>
    <w:p w14:paraId="4479C4C3" w14:textId="119FEE9B" w:rsidR="001519DC" w:rsidRPr="00A855B0" w:rsidRDefault="001519DC" w:rsidP="00075F2E">
      <w:pPr>
        <w:widowControl/>
        <w:numPr>
          <w:ilvl w:val="0"/>
          <w:numId w:val="37"/>
        </w:numPr>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Elementy drewniane zabezpieczyć przez 1-krotne pokrycie bezbarwnym preparatem chroniącym drewno a następnie 2-krotne preparatem ochronnym  w</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kolorze tik. Gont zabezpieczyć przez kąpiel w mieszaninie preparatów impregnujących.</w:t>
      </w:r>
    </w:p>
    <w:p w14:paraId="710FF2C8" w14:textId="36CC9252" w:rsidR="00701B84" w:rsidRPr="00A855B0" w:rsidRDefault="00701B84" w:rsidP="00075F2E">
      <w:pPr>
        <w:pStyle w:val="Akapitzlist"/>
        <w:numPr>
          <w:ilvl w:val="0"/>
          <w:numId w:val="37"/>
        </w:numPr>
        <w:tabs>
          <w:tab w:val="left" w:pos="8505"/>
        </w:tabs>
        <w:spacing w:line="276" w:lineRule="auto"/>
        <w:rPr>
          <w:rFonts w:ascii="Lato" w:eastAsia="SimSun" w:hAnsi="Lato"/>
          <w:sz w:val="24"/>
          <w:szCs w:val="24"/>
          <w:lang w:eastAsia="zh-CN" w:bidi="ar-SA"/>
        </w:rPr>
      </w:pPr>
      <w:r w:rsidRPr="00A855B0">
        <w:rPr>
          <w:rFonts w:ascii="Lato" w:eastAsia="SimSun" w:hAnsi="Lato"/>
          <w:sz w:val="24"/>
          <w:szCs w:val="24"/>
          <w:lang w:eastAsia="zh-CN" w:bidi="ar-SA"/>
        </w:rPr>
        <w:t>Wjazd do wiaty ogniskowej oraz cały teren pogorzeliska musi być dostosowany do wjazdu wózków inwalidzkich, dziecięcych, rowerów.</w:t>
      </w:r>
    </w:p>
    <w:p w14:paraId="4F1344ED" w14:textId="77777777" w:rsidR="003A033A" w:rsidRPr="00A855B0" w:rsidRDefault="003A033A" w:rsidP="00075F2E">
      <w:pPr>
        <w:widowControl/>
        <w:tabs>
          <w:tab w:val="left" w:pos="6130"/>
          <w:tab w:val="left" w:pos="8505"/>
        </w:tabs>
        <w:autoSpaceDE/>
        <w:autoSpaceDN/>
        <w:spacing w:line="276" w:lineRule="auto"/>
        <w:jc w:val="both"/>
        <w:rPr>
          <w:rFonts w:ascii="Lato" w:eastAsia="SimSun" w:hAnsi="Lato"/>
          <w:sz w:val="24"/>
          <w:szCs w:val="24"/>
          <w:lang w:eastAsia="zh-CN" w:bidi="ar-SA"/>
        </w:rPr>
      </w:pPr>
    </w:p>
    <w:p w14:paraId="31481922" w14:textId="7BC3B432" w:rsidR="003A033A" w:rsidRPr="00A855B0" w:rsidRDefault="003A033A" w:rsidP="00075F2E">
      <w:pPr>
        <w:widowControl/>
        <w:tabs>
          <w:tab w:val="left" w:pos="6130"/>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Ad. 3.2.2.)</w:t>
      </w:r>
    </w:p>
    <w:p w14:paraId="4AD8A0FA" w14:textId="77777777" w:rsidR="001519DC" w:rsidRPr="00A855B0" w:rsidRDefault="001519DC" w:rsidP="00075F2E">
      <w:pPr>
        <w:widowControl/>
        <w:numPr>
          <w:ilvl w:val="0"/>
          <w:numId w:val="38"/>
        </w:numPr>
        <w:tabs>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Fundament tablicy dwustronnej wykonać w technologii monolitycznej z betonu C20/25, zbrojonego siatką; pionowo z żebrowanych prętów Ø12, poziomo strzemiona Ø8, w dolnej części ławy pręty Ø14. Zaleca się wykonanie fundamentu z betonu szczelnego np. z dodatkiem odpowiedniego preparatu. W przypadku wykonania z betonu zwykłego fundament wykonać na </w:t>
      </w:r>
      <w:proofErr w:type="spellStart"/>
      <w:r w:rsidRPr="00A855B0">
        <w:rPr>
          <w:rFonts w:ascii="Lato" w:eastAsia="SimSun" w:hAnsi="Lato"/>
          <w:sz w:val="24"/>
          <w:szCs w:val="24"/>
          <w:lang w:eastAsia="zh-CN" w:bidi="ar-SA"/>
        </w:rPr>
        <w:t>podbetonie</w:t>
      </w:r>
      <w:proofErr w:type="spellEnd"/>
      <w:r w:rsidRPr="00A855B0">
        <w:rPr>
          <w:rFonts w:ascii="Lato" w:eastAsia="SimSun" w:hAnsi="Lato"/>
          <w:sz w:val="24"/>
          <w:szCs w:val="24"/>
          <w:lang w:eastAsia="zh-CN" w:bidi="ar-SA"/>
        </w:rPr>
        <w:t xml:space="preserve"> i izolować masą asfaltową. Fundament zakończyć kamieniami pozyskanymi z wykopu oraz okolicy (kamień polny, otoczaki rzeczne itp.).</w:t>
      </w:r>
    </w:p>
    <w:p w14:paraId="73A46FFB" w14:textId="77777777" w:rsidR="001519DC" w:rsidRPr="00A855B0" w:rsidRDefault="001519DC" w:rsidP="00075F2E">
      <w:pPr>
        <w:widowControl/>
        <w:numPr>
          <w:ilvl w:val="0"/>
          <w:numId w:val="38"/>
        </w:numPr>
        <w:tabs>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W fundamencie na etapie wylewania należy osadzić kotwy z pręta gwintowanego Ø20mm i z płaskownika 60/10mm do montaży elementów drewnianych.</w:t>
      </w:r>
    </w:p>
    <w:p w14:paraId="0668F63C" w14:textId="464697DB" w:rsidR="001519DC" w:rsidRPr="00A855B0" w:rsidRDefault="001519DC" w:rsidP="00075F2E">
      <w:pPr>
        <w:widowControl/>
        <w:numPr>
          <w:ilvl w:val="0"/>
          <w:numId w:val="38"/>
        </w:numPr>
        <w:tabs>
          <w:tab w:val="left" w:pos="8505"/>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Podstawę tablicy informacyjnej zaprojektowano z okrąglaków korowanych Ø150mm ułożonych poziomo i łączonych między sobą na wręby. Maszty nośne z</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okrąglaków Ø100mm u podstawy z zastrzałami Ø100mm. Tablica (blaty do montażu tablicy informacyjnej i promocyjnej)  wykonać z desek 25mm łączonych na pióro i wpust o wymiarach 85x120cm.</w:t>
      </w:r>
    </w:p>
    <w:p w14:paraId="03BB0DA1" w14:textId="77777777" w:rsidR="001519DC" w:rsidRPr="00A855B0" w:rsidRDefault="001519DC" w:rsidP="00075F2E">
      <w:pPr>
        <w:widowControl/>
        <w:numPr>
          <w:ilvl w:val="0"/>
          <w:numId w:val="38"/>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Konstrukcja dachu zaprojektowana została z okrąglaków korowanych Ø 100mm łączonych na śruby i gwoździe karbowane, ocynkowane. Pokrycie daszku wykonać z łupanego gontu jodłowego układanego podwójnie na poszyciu z desek gr. 25mm zabezpieczonych 1 warstwą papy asfaltowej.</w:t>
      </w:r>
    </w:p>
    <w:p w14:paraId="3A0684F3" w14:textId="77777777" w:rsidR="001519DC" w:rsidRPr="00A855B0" w:rsidRDefault="001519DC" w:rsidP="00075F2E">
      <w:pPr>
        <w:widowControl/>
        <w:numPr>
          <w:ilvl w:val="0"/>
          <w:numId w:val="38"/>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Należy zastosować kolorystykę identyczną jak w przypadku wiaty ogniskowej – wyróżnienie pokrycia dachowego od elementów konstrukcyjnych.</w:t>
      </w:r>
    </w:p>
    <w:p w14:paraId="30438EB6" w14:textId="77777777" w:rsidR="003A033A" w:rsidRPr="00A855B0" w:rsidRDefault="003A033A" w:rsidP="00075F2E">
      <w:pPr>
        <w:widowControl/>
        <w:autoSpaceDE/>
        <w:autoSpaceDN/>
        <w:spacing w:line="276" w:lineRule="auto"/>
        <w:jc w:val="both"/>
        <w:rPr>
          <w:rFonts w:ascii="Lato" w:eastAsia="SimSun" w:hAnsi="Lato"/>
          <w:sz w:val="24"/>
          <w:szCs w:val="24"/>
          <w:lang w:eastAsia="zh-CN" w:bidi="ar-SA"/>
        </w:rPr>
      </w:pPr>
    </w:p>
    <w:p w14:paraId="2AC6B8F4" w14:textId="36B7157E" w:rsidR="003A033A" w:rsidRPr="00A855B0" w:rsidRDefault="003A033A" w:rsidP="00075F2E">
      <w:pPr>
        <w:widowControl/>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Ad. 3.2.3.) </w:t>
      </w:r>
    </w:p>
    <w:p w14:paraId="013FAB74" w14:textId="38610D2E" w:rsidR="001519DC" w:rsidRPr="00A855B0" w:rsidRDefault="001519DC" w:rsidP="00075F2E">
      <w:pPr>
        <w:widowControl/>
        <w:numPr>
          <w:ilvl w:val="0"/>
          <w:numId w:val="35"/>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Obudowę należy posadowić na kamiennym postumencie, a dojście do studni jak i</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wokół studni wyłożyć kamieniami. Wykorzystać kamienie z fundamentów po spalonym budynku.</w:t>
      </w:r>
    </w:p>
    <w:p w14:paraId="02A13C30" w14:textId="77777777" w:rsidR="001519DC" w:rsidRPr="00A855B0" w:rsidRDefault="001519DC" w:rsidP="00075F2E">
      <w:pPr>
        <w:widowControl/>
        <w:numPr>
          <w:ilvl w:val="0"/>
          <w:numId w:val="35"/>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Wykonać obudowę istniejącej studni tak aby przypominała studnie przedstawione na załączonych fotografiach. Obudowę wykonać z okrąglaków korowanych Ø150mm lub płazowin 150 mm ułożonych poziomo i łączonych między sobą na wręby, dodatkowo skręcić wkrętami do drewna M6 ocynkowanymi. </w:t>
      </w:r>
    </w:p>
    <w:p w14:paraId="7E8EB602" w14:textId="77777777" w:rsidR="001519DC" w:rsidRPr="00A855B0" w:rsidRDefault="001519DC" w:rsidP="00075F2E">
      <w:pPr>
        <w:widowControl/>
        <w:numPr>
          <w:ilvl w:val="0"/>
          <w:numId w:val="39"/>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Wykonać i zamontować pokrywę na studnię z desek o grubości 25 mm łączonych na pióro i wpust. Zamontować zawiasy i zasuwę umożliwiającą zamknięcie pokrywy na kłódkę.</w:t>
      </w:r>
    </w:p>
    <w:p w14:paraId="43E95562" w14:textId="77777777" w:rsidR="001519DC" w:rsidRPr="00A855B0" w:rsidRDefault="001519DC" w:rsidP="00075F2E">
      <w:pPr>
        <w:widowControl/>
        <w:numPr>
          <w:ilvl w:val="0"/>
          <w:numId w:val="39"/>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Wykonać i zamontować żuraw studzienny wg. wzoru widocznego na dołączonych archiwalnych fotografiach. Fundament pod żuraw wykonać jak dla głównych słupów wiaty ogniskowej. </w:t>
      </w:r>
    </w:p>
    <w:p w14:paraId="697D7C6C" w14:textId="354A641A" w:rsidR="001519DC" w:rsidRPr="00A855B0" w:rsidRDefault="001519DC" w:rsidP="00075F2E">
      <w:pPr>
        <w:widowControl/>
        <w:numPr>
          <w:ilvl w:val="0"/>
          <w:numId w:val="39"/>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Elementy drewniane zaimpregnować jak w przypadku Ad. 3.2.2.</w:t>
      </w:r>
    </w:p>
    <w:p w14:paraId="471D780D" w14:textId="77777777" w:rsidR="00701B84" w:rsidRPr="00A855B0" w:rsidRDefault="00701B84" w:rsidP="00075F2E">
      <w:pPr>
        <w:widowControl/>
        <w:tabs>
          <w:tab w:val="left" w:pos="6130"/>
        </w:tabs>
        <w:autoSpaceDE/>
        <w:autoSpaceDN/>
        <w:spacing w:line="276" w:lineRule="auto"/>
        <w:jc w:val="both"/>
        <w:rPr>
          <w:rFonts w:ascii="Lato" w:eastAsia="SimSun" w:hAnsi="Lato"/>
          <w:sz w:val="24"/>
          <w:szCs w:val="24"/>
          <w:lang w:eastAsia="zh-CN" w:bidi="ar-SA"/>
        </w:rPr>
      </w:pPr>
    </w:p>
    <w:p w14:paraId="4C98E359" w14:textId="33761EF9" w:rsidR="003A033A" w:rsidRPr="00A855B0" w:rsidRDefault="003A033A" w:rsidP="00075F2E">
      <w:pPr>
        <w:widowControl/>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Ad. 3.2.4.) </w:t>
      </w:r>
    </w:p>
    <w:p w14:paraId="1DA13337" w14:textId="77777777" w:rsidR="001519DC" w:rsidRPr="00A855B0" w:rsidRDefault="001519DC" w:rsidP="00075F2E">
      <w:pPr>
        <w:widowControl/>
        <w:numPr>
          <w:ilvl w:val="0"/>
          <w:numId w:val="40"/>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Fundament każdego słupka wykonać z dwóch kątowników </w:t>
      </w:r>
      <w:proofErr w:type="spellStart"/>
      <w:r w:rsidRPr="00A855B0">
        <w:rPr>
          <w:rFonts w:ascii="Lato" w:eastAsia="SimSun" w:hAnsi="Lato"/>
          <w:sz w:val="24"/>
          <w:szCs w:val="24"/>
          <w:lang w:eastAsia="zh-CN" w:bidi="ar-SA"/>
        </w:rPr>
        <w:t>zimnogiętych</w:t>
      </w:r>
      <w:proofErr w:type="spellEnd"/>
      <w:r w:rsidRPr="00A855B0">
        <w:rPr>
          <w:rFonts w:ascii="Lato" w:eastAsia="SimSun" w:hAnsi="Lato"/>
          <w:sz w:val="24"/>
          <w:szCs w:val="24"/>
          <w:lang w:eastAsia="zh-CN" w:bidi="ar-SA"/>
        </w:rPr>
        <w:t xml:space="preserve"> 100 x 100 x 5mm (połączonych płaskownikiem 150 x 100 x 5mm za pomocą spawu).</w:t>
      </w:r>
    </w:p>
    <w:p w14:paraId="4C368737" w14:textId="77777777" w:rsidR="001519DC" w:rsidRPr="00A855B0" w:rsidRDefault="001519DC" w:rsidP="00075F2E">
      <w:pPr>
        <w:widowControl/>
        <w:tabs>
          <w:tab w:val="left" w:pos="6130"/>
        </w:tabs>
        <w:autoSpaceDE/>
        <w:autoSpaceDN/>
        <w:spacing w:line="276" w:lineRule="auto"/>
        <w:ind w:left="709"/>
        <w:jc w:val="both"/>
        <w:rPr>
          <w:rFonts w:ascii="Lato" w:eastAsia="SimSun" w:hAnsi="Lato"/>
          <w:sz w:val="24"/>
          <w:szCs w:val="24"/>
          <w:lang w:eastAsia="zh-CN" w:bidi="ar-SA"/>
        </w:rPr>
      </w:pPr>
      <w:r w:rsidRPr="00A855B0">
        <w:rPr>
          <w:rFonts w:ascii="Lato" w:eastAsia="SimSun" w:hAnsi="Lato"/>
          <w:sz w:val="24"/>
          <w:szCs w:val="24"/>
          <w:lang w:eastAsia="zh-CN" w:bidi="ar-SA"/>
        </w:rPr>
        <w:t xml:space="preserve">Podstawę wbić lub wkopać w grunt na głębokość 70 cm. Do podstawy za pomocą śrub zamkowych M8 przykręcić słupki z okrąglaków okorowanych Ø100mm. Do pionowych okrąglaków przykręcić połowę okrąglaka Ø120 stanowiąca zwieńczenie słupków. Na odpowiednich wysokościach, pomiędzy pionowymi okrąglakami, przykręcić klocki z okrąglaka okorowanego Ø80mm będące podparciem przęseł ogrodzenia. </w:t>
      </w:r>
    </w:p>
    <w:p w14:paraId="62EE38B2" w14:textId="77777777" w:rsidR="001519DC" w:rsidRPr="00A855B0" w:rsidRDefault="001519DC" w:rsidP="00075F2E">
      <w:pPr>
        <w:widowControl/>
        <w:numPr>
          <w:ilvl w:val="0"/>
          <w:numId w:val="40"/>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Przęsła ogrodzenia z okrąglaków Ø100mm przykręcić do słupków. Wszystkie połączenia drewno-drewno wykonać wkrętami do drewna M6 ocynkowanymi.</w:t>
      </w:r>
    </w:p>
    <w:p w14:paraId="6801FE32" w14:textId="35215D86" w:rsidR="001519DC" w:rsidRPr="00A855B0" w:rsidRDefault="001519DC" w:rsidP="00075F2E">
      <w:pPr>
        <w:widowControl/>
        <w:numPr>
          <w:ilvl w:val="0"/>
          <w:numId w:val="40"/>
        </w:numPr>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Elementy drewniane zaimpregnować jak w przypadku Ad. 3.2.2. Końce słupków balustrady zabezpieczyć przez 2-krotne pokrycie preparatem asfaltowym.</w:t>
      </w:r>
    </w:p>
    <w:p w14:paraId="53596392" w14:textId="77777777" w:rsidR="003A033A" w:rsidRPr="00A855B0" w:rsidRDefault="003A033A" w:rsidP="00075F2E">
      <w:pPr>
        <w:widowControl/>
        <w:tabs>
          <w:tab w:val="left" w:pos="6130"/>
        </w:tabs>
        <w:autoSpaceDE/>
        <w:autoSpaceDN/>
        <w:spacing w:line="276" w:lineRule="auto"/>
        <w:jc w:val="both"/>
        <w:rPr>
          <w:rFonts w:ascii="Lato" w:eastAsia="SimSun" w:hAnsi="Lato"/>
          <w:sz w:val="24"/>
          <w:szCs w:val="24"/>
          <w:lang w:eastAsia="zh-CN" w:bidi="ar-SA"/>
        </w:rPr>
      </w:pPr>
    </w:p>
    <w:p w14:paraId="274DB387" w14:textId="775A3CF2" w:rsidR="003A033A" w:rsidRPr="00A855B0" w:rsidRDefault="003A033A" w:rsidP="00075F2E">
      <w:pPr>
        <w:widowControl/>
        <w:tabs>
          <w:tab w:val="left" w:pos="6130"/>
        </w:tabs>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Ad. 3.2.5.)</w:t>
      </w:r>
    </w:p>
    <w:p w14:paraId="6292677B" w14:textId="77777777" w:rsidR="001519DC" w:rsidRPr="00A855B0" w:rsidRDefault="001519DC" w:rsidP="00075F2E">
      <w:pPr>
        <w:widowControl/>
        <w:numPr>
          <w:ilvl w:val="0"/>
          <w:numId w:val="41"/>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Ławy nie będą fundamentowane. Ławę ustawić na kamieniach i zabezpieczyć przed przenoszeniem. Zabezpieczenie wykonać z trzech płaskowników 80x5mm cynkowanych ogniowo, wbitych w grunt na głębokość 70cm i przykręconych do wszystkich trzech podstaw ław dwoma ocynkowanymi wkrętami M6 .</w:t>
      </w:r>
    </w:p>
    <w:p w14:paraId="2598C19C" w14:textId="49EB4301" w:rsidR="001519DC" w:rsidRPr="00A855B0" w:rsidRDefault="001519DC" w:rsidP="00075F2E">
      <w:pPr>
        <w:widowControl/>
        <w:numPr>
          <w:ilvl w:val="0"/>
          <w:numId w:val="41"/>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Podstawy „nogi” ławy wykonać z okorowanych okrąglaków Ø300mm. Siedzisko wykonać z połówki okorowanego okrąglaka Ø400mm. Siedzisko zamocować do podstaw za pomocą prętów gwintowanych Ø20mm. Otwory montażowe w</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siedzisku i podstawie wywiercić otwornicą, powstałe w ten sposób czopy ściąć na odpowiednią wysokość i po skręceniu konstrukcji, wkleić klejem wodo i</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mrozoodpornym do drewna. Elementy drewniane w miejscach połączeń zaciosać</w:t>
      </w:r>
      <w:r w:rsidR="00075F2E" w:rsidRPr="00A855B0">
        <w:rPr>
          <w:rFonts w:ascii="Lato" w:eastAsia="SimSun" w:hAnsi="Lato"/>
          <w:sz w:val="24"/>
          <w:szCs w:val="24"/>
          <w:lang w:eastAsia="zh-CN" w:bidi="ar-SA"/>
        </w:rPr>
        <w:t xml:space="preserve"> </w:t>
      </w:r>
      <w:r w:rsidRPr="00A855B0">
        <w:rPr>
          <w:rFonts w:ascii="Lato" w:eastAsia="SimSun" w:hAnsi="Lato"/>
          <w:sz w:val="24"/>
          <w:szCs w:val="24"/>
          <w:lang w:eastAsia="zh-CN" w:bidi="ar-SA"/>
        </w:rPr>
        <w:t>na głębokość połowy połączenia tak, aby jeden wchodził w drugi.</w:t>
      </w:r>
    </w:p>
    <w:p w14:paraId="70485509" w14:textId="75789674" w:rsidR="001519DC" w:rsidRPr="00A855B0" w:rsidRDefault="001519DC" w:rsidP="00075F2E">
      <w:pPr>
        <w:widowControl/>
        <w:numPr>
          <w:ilvl w:val="0"/>
          <w:numId w:val="41"/>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Elementy drewniane zaimpregnować jak w przypadku Ad. 3.2.2.</w:t>
      </w:r>
    </w:p>
    <w:p w14:paraId="4FC97061" w14:textId="77777777" w:rsidR="003A033A" w:rsidRPr="00A855B0" w:rsidRDefault="003A033A" w:rsidP="00075F2E">
      <w:pPr>
        <w:widowControl/>
        <w:autoSpaceDE/>
        <w:autoSpaceDN/>
        <w:spacing w:line="276" w:lineRule="auto"/>
        <w:jc w:val="both"/>
        <w:rPr>
          <w:rFonts w:ascii="Lato" w:eastAsia="SimSun" w:hAnsi="Lato"/>
          <w:sz w:val="24"/>
          <w:szCs w:val="24"/>
          <w:lang w:eastAsia="zh-CN" w:bidi="ar-SA"/>
        </w:rPr>
      </w:pPr>
    </w:p>
    <w:p w14:paraId="7DE90822" w14:textId="5BE0FE95" w:rsidR="003A033A" w:rsidRPr="00A855B0" w:rsidRDefault="003A033A" w:rsidP="00075F2E">
      <w:pPr>
        <w:widowControl/>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Ad. 3.2.6.)</w:t>
      </w:r>
    </w:p>
    <w:p w14:paraId="0534E61E" w14:textId="1A21EC62" w:rsidR="001519DC" w:rsidRPr="00A855B0" w:rsidRDefault="001519DC" w:rsidP="00075F2E">
      <w:pPr>
        <w:widowControl/>
        <w:numPr>
          <w:ilvl w:val="0"/>
          <w:numId w:val="42"/>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Wykonać stojak na rowery wg. załączonego projektu</w:t>
      </w:r>
      <w:r w:rsidR="00E56D0C" w:rsidRPr="00A855B0">
        <w:rPr>
          <w:rFonts w:ascii="Lato" w:eastAsia="SimSun" w:hAnsi="Lato"/>
          <w:sz w:val="24"/>
          <w:szCs w:val="24"/>
          <w:lang w:eastAsia="zh-CN" w:bidi="ar-SA"/>
        </w:rPr>
        <w:t xml:space="preserve"> i zdjęcia</w:t>
      </w:r>
      <w:r w:rsidRPr="00A855B0">
        <w:rPr>
          <w:rFonts w:ascii="Lato" w:eastAsia="SimSun" w:hAnsi="Lato"/>
          <w:sz w:val="24"/>
          <w:szCs w:val="24"/>
          <w:lang w:eastAsia="zh-CN" w:bidi="ar-SA"/>
        </w:rPr>
        <w:t xml:space="preserve"> umożliwiający jednoczesne zaparkowanie </w:t>
      </w:r>
      <w:proofErr w:type="spellStart"/>
      <w:r w:rsidR="00E56D0C" w:rsidRPr="00A855B0">
        <w:rPr>
          <w:rFonts w:ascii="Lato" w:eastAsia="SimSun" w:hAnsi="Lato"/>
          <w:sz w:val="24"/>
          <w:szCs w:val="24"/>
          <w:lang w:eastAsia="zh-CN" w:bidi="ar-SA"/>
        </w:rPr>
        <w:t>dziesiąciu</w:t>
      </w:r>
      <w:proofErr w:type="spellEnd"/>
      <w:r w:rsidRPr="00A855B0">
        <w:rPr>
          <w:rFonts w:ascii="Lato" w:eastAsia="SimSun" w:hAnsi="Lato"/>
          <w:sz w:val="24"/>
          <w:szCs w:val="24"/>
          <w:lang w:eastAsia="zh-CN" w:bidi="ar-SA"/>
        </w:rPr>
        <w:t xml:space="preserve"> rowerów. Do konstrukcji użyć okorowanych okrąglaków Ø100 i Ø120. Pionowe słupki konstrukcyjne zakończyć daszkami z deski gr. 25 mm.</w:t>
      </w:r>
      <w:r w:rsidR="00E56D0C" w:rsidRPr="00A855B0">
        <w:rPr>
          <w:rFonts w:ascii="Lato" w:eastAsia="SimSun" w:hAnsi="Lato"/>
          <w:sz w:val="24"/>
          <w:szCs w:val="24"/>
          <w:lang w:eastAsia="zh-CN" w:bidi="ar-SA"/>
        </w:rPr>
        <w:t xml:space="preserve"> Załączone zdjęcie przedstawia istniejący stojak na rowery, który należy przyjąć za wzór, natomiast dołączony projekt stojaka stanowi tylko rysunek poglądowy.</w:t>
      </w:r>
    </w:p>
    <w:p w14:paraId="596CB2F6" w14:textId="1726D318" w:rsidR="001519DC" w:rsidRPr="00A855B0" w:rsidRDefault="001519DC" w:rsidP="00075F2E">
      <w:pPr>
        <w:widowControl/>
        <w:numPr>
          <w:ilvl w:val="0"/>
          <w:numId w:val="42"/>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 xml:space="preserve">Konstrukcje zabezpieczyć przed przenoszeniem dwoma kątownikami </w:t>
      </w:r>
      <w:proofErr w:type="spellStart"/>
      <w:r w:rsidRPr="00A855B0">
        <w:rPr>
          <w:rFonts w:ascii="Lato" w:eastAsia="SimSun" w:hAnsi="Lato"/>
          <w:sz w:val="24"/>
          <w:szCs w:val="24"/>
          <w:lang w:eastAsia="zh-CN" w:bidi="ar-SA"/>
        </w:rPr>
        <w:t>zimnogiętymi</w:t>
      </w:r>
      <w:proofErr w:type="spellEnd"/>
      <w:r w:rsidRPr="00A855B0">
        <w:rPr>
          <w:rFonts w:ascii="Lato" w:eastAsia="SimSun" w:hAnsi="Lato"/>
          <w:sz w:val="24"/>
          <w:szCs w:val="24"/>
          <w:lang w:eastAsia="zh-CN" w:bidi="ar-SA"/>
        </w:rPr>
        <w:t xml:space="preserve"> 100 x 100 x 5mm cynkowanymi ogniowo, wbitymi w grunt na głębokość 70cm i</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przykręconymi do podstaw stojaka ocynkowanymi wkrętami M6.</w:t>
      </w:r>
    </w:p>
    <w:p w14:paraId="3A1A6BB2" w14:textId="23D38507" w:rsidR="001519DC" w:rsidRPr="00A855B0" w:rsidRDefault="001519DC" w:rsidP="00075F2E">
      <w:pPr>
        <w:widowControl/>
        <w:numPr>
          <w:ilvl w:val="0"/>
          <w:numId w:val="42"/>
        </w:numPr>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Elementy drewniane zaimpregnować jak w przypadku Ad. 3.2.2.</w:t>
      </w:r>
    </w:p>
    <w:p w14:paraId="3711FA06" w14:textId="77777777" w:rsidR="003A033A" w:rsidRPr="00A855B0" w:rsidRDefault="003A033A" w:rsidP="00075F2E">
      <w:pPr>
        <w:widowControl/>
        <w:autoSpaceDE/>
        <w:autoSpaceDN/>
        <w:spacing w:line="276" w:lineRule="auto"/>
        <w:jc w:val="both"/>
        <w:rPr>
          <w:rFonts w:ascii="Lato" w:eastAsia="SimSun" w:hAnsi="Lato"/>
          <w:sz w:val="24"/>
          <w:szCs w:val="24"/>
          <w:lang w:eastAsia="zh-CN" w:bidi="ar-SA"/>
        </w:rPr>
      </w:pPr>
    </w:p>
    <w:p w14:paraId="47B19B92" w14:textId="61937EE8" w:rsidR="003A033A" w:rsidRPr="00A855B0" w:rsidRDefault="003A033A" w:rsidP="00075F2E">
      <w:pPr>
        <w:widowControl/>
        <w:autoSpaceDE/>
        <w:autoSpaceDN/>
        <w:spacing w:line="276" w:lineRule="auto"/>
        <w:jc w:val="both"/>
        <w:rPr>
          <w:rFonts w:ascii="Lato" w:eastAsia="SimSun" w:hAnsi="Lato"/>
          <w:sz w:val="24"/>
          <w:szCs w:val="24"/>
          <w:lang w:eastAsia="zh-CN" w:bidi="ar-SA"/>
        </w:rPr>
      </w:pPr>
      <w:r w:rsidRPr="00A855B0">
        <w:rPr>
          <w:rFonts w:ascii="Lato" w:eastAsia="SimSun" w:hAnsi="Lato"/>
          <w:sz w:val="24"/>
          <w:szCs w:val="24"/>
          <w:lang w:eastAsia="zh-CN" w:bidi="ar-SA"/>
        </w:rPr>
        <w:t>Ad. 3.2.7.)</w:t>
      </w:r>
    </w:p>
    <w:p w14:paraId="449AB0AB" w14:textId="27A58152" w:rsidR="001519DC" w:rsidRPr="00A855B0" w:rsidRDefault="001519DC" w:rsidP="00075F2E">
      <w:pPr>
        <w:widowControl/>
        <w:numPr>
          <w:ilvl w:val="0"/>
          <w:numId w:val="4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Wykonać i zamontować dwie tablice informacyjne</w:t>
      </w:r>
      <w:r w:rsidR="00701B84" w:rsidRPr="00A855B0">
        <w:rPr>
          <w:rFonts w:ascii="Lato" w:eastAsia="SimSun" w:hAnsi="Lato"/>
          <w:sz w:val="24"/>
          <w:szCs w:val="24"/>
          <w:lang w:eastAsia="zh-CN" w:bidi="ar-SA"/>
        </w:rPr>
        <w:t xml:space="preserve"> z płyty kompozytowej</w:t>
      </w:r>
      <w:r w:rsidRPr="00A855B0">
        <w:rPr>
          <w:rFonts w:ascii="Lato" w:eastAsia="SimSun" w:hAnsi="Lato"/>
          <w:sz w:val="24"/>
          <w:szCs w:val="24"/>
          <w:lang w:eastAsia="zh-CN" w:bidi="ar-SA"/>
        </w:rPr>
        <w:t xml:space="preserve"> opisujące ścieżkę rowerową Nieznajowa o wymiarach 80 x 115cm. </w:t>
      </w:r>
    </w:p>
    <w:p w14:paraId="7D787559" w14:textId="27A50F6D" w:rsidR="001519DC" w:rsidRPr="00A855B0" w:rsidRDefault="001519DC" w:rsidP="00075F2E">
      <w:pPr>
        <w:widowControl/>
        <w:numPr>
          <w:ilvl w:val="0"/>
          <w:numId w:val="4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Wykonać i zamontować dwie tablice promocyjne (pamiątkowe)</w:t>
      </w:r>
      <w:r w:rsidR="00701B84" w:rsidRPr="00A855B0">
        <w:rPr>
          <w:rFonts w:ascii="Lato" w:eastAsia="SimSun" w:hAnsi="Lato"/>
          <w:sz w:val="24"/>
          <w:szCs w:val="24"/>
          <w:lang w:eastAsia="zh-CN" w:bidi="ar-SA"/>
        </w:rPr>
        <w:t xml:space="preserve"> z płyty kompozytowej</w:t>
      </w:r>
      <w:r w:rsidRPr="00A855B0">
        <w:rPr>
          <w:rFonts w:ascii="Lato" w:eastAsia="SimSun" w:hAnsi="Lato"/>
          <w:sz w:val="24"/>
          <w:szCs w:val="24"/>
          <w:lang w:eastAsia="zh-CN" w:bidi="ar-SA"/>
        </w:rPr>
        <w:t xml:space="preserve"> z logotypami </w:t>
      </w:r>
      <w:proofErr w:type="spellStart"/>
      <w:r w:rsidRPr="00A855B0">
        <w:rPr>
          <w:rFonts w:ascii="Lato" w:eastAsia="SimSun" w:hAnsi="Lato"/>
          <w:sz w:val="24"/>
          <w:szCs w:val="24"/>
          <w:lang w:eastAsia="zh-CN" w:bidi="ar-SA"/>
        </w:rPr>
        <w:t>Interreg</w:t>
      </w:r>
      <w:proofErr w:type="spellEnd"/>
      <w:r w:rsidRPr="00A855B0">
        <w:rPr>
          <w:rFonts w:ascii="Lato" w:eastAsia="SimSun" w:hAnsi="Lato"/>
          <w:sz w:val="24"/>
          <w:szCs w:val="24"/>
          <w:lang w:eastAsia="zh-CN" w:bidi="ar-SA"/>
        </w:rPr>
        <w:t>. Polska – Słowacja 2014</w:t>
      </w:r>
      <w:r w:rsidR="00A944B2">
        <w:rPr>
          <w:rFonts w:ascii="Lato" w:eastAsia="SimSun" w:hAnsi="Lato"/>
          <w:sz w:val="24"/>
          <w:szCs w:val="24"/>
          <w:lang w:eastAsia="zh-CN" w:bidi="ar-SA"/>
        </w:rPr>
        <w:t>-</w:t>
      </w:r>
      <w:r w:rsidRPr="00A855B0">
        <w:rPr>
          <w:rFonts w:ascii="Lato" w:eastAsia="SimSun" w:hAnsi="Lato"/>
          <w:sz w:val="24"/>
          <w:szCs w:val="24"/>
          <w:lang w:eastAsia="zh-CN" w:bidi="ar-SA"/>
        </w:rPr>
        <w:t xml:space="preserve">2020 o wymiarach 80x115cm. </w:t>
      </w:r>
    </w:p>
    <w:p w14:paraId="52758C2E" w14:textId="0521FF8F" w:rsidR="00701B84" w:rsidRPr="00A855B0" w:rsidRDefault="00701B84" w:rsidP="00075F2E">
      <w:pPr>
        <w:numPr>
          <w:ilvl w:val="0"/>
          <w:numId w:val="43"/>
        </w:numPr>
        <w:spacing w:line="276" w:lineRule="auto"/>
        <w:jc w:val="both"/>
        <w:rPr>
          <w:rFonts w:ascii="Lato" w:eastAsia="SimSun" w:hAnsi="Lato"/>
          <w:sz w:val="24"/>
          <w:szCs w:val="24"/>
          <w:lang w:eastAsia="zh-CN"/>
        </w:rPr>
      </w:pPr>
      <w:r w:rsidRPr="00A855B0">
        <w:rPr>
          <w:rFonts w:ascii="Lato" w:eastAsia="SimSun" w:hAnsi="Lato"/>
          <w:sz w:val="24"/>
          <w:szCs w:val="24"/>
          <w:lang w:eastAsia="zh-CN"/>
        </w:rPr>
        <w:t xml:space="preserve">Wykonać 21 sztuk tabliczek nie większych niż B8 (do uzgodnienia) z płyty kompozytowej z logotypem zintegrowanym </w:t>
      </w:r>
      <w:proofErr w:type="spellStart"/>
      <w:r w:rsidRPr="00A855B0">
        <w:rPr>
          <w:rFonts w:ascii="Lato" w:eastAsia="SimSun" w:hAnsi="Lato"/>
          <w:sz w:val="24"/>
          <w:szCs w:val="24"/>
          <w:lang w:eastAsia="zh-CN"/>
        </w:rPr>
        <w:t>Interreg</w:t>
      </w:r>
      <w:proofErr w:type="spellEnd"/>
      <w:r w:rsidRPr="00A855B0">
        <w:rPr>
          <w:rFonts w:ascii="Lato" w:eastAsia="SimSun" w:hAnsi="Lato"/>
          <w:sz w:val="24"/>
          <w:szCs w:val="24"/>
          <w:lang w:eastAsia="zh-CN"/>
        </w:rPr>
        <w:t xml:space="preserve">, </w:t>
      </w:r>
    </w:p>
    <w:p w14:paraId="028F9994" w14:textId="77777777" w:rsidR="00701B84" w:rsidRPr="00A855B0" w:rsidRDefault="00701B84" w:rsidP="00075F2E">
      <w:pPr>
        <w:widowControl/>
        <w:numPr>
          <w:ilvl w:val="0"/>
          <w:numId w:val="4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Wykonać 4 tabliczki nie większe niż B6, które oprócz zintegrowanego logotypu mają zawierać wypukły napis i transkrypcję w języku Brajla – zgodnie z zasadami (wytycznymi) dostępności dla niewidomych. </w:t>
      </w:r>
    </w:p>
    <w:p w14:paraId="5A038693" w14:textId="77777777" w:rsidR="00701B84" w:rsidRPr="00A855B0" w:rsidRDefault="00701B84" w:rsidP="00075F2E">
      <w:pPr>
        <w:widowControl/>
        <w:numPr>
          <w:ilvl w:val="0"/>
          <w:numId w:val="4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Materiały (tekst, ryciny, zdjęcia, mapy itp.) do wykonania projektu graficznego przekaże Zamawiający.</w:t>
      </w:r>
    </w:p>
    <w:p w14:paraId="1F38D417" w14:textId="544E9E01" w:rsidR="001519DC" w:rsidRPr="00A855B0" w:rsidRDefault="001519DC" w:rsidP="00075F2E">
      <w:pPr>
        <w:widowControl/>
        <w:autoSpaceDE/>
        <w:autoSpaceDN/>
        <w:spacing w:line="276" w:lineRule="auto"/>
        <w:ind w:left="720"/>
        <w:contextualSpacing/>
        <w:jc w:val="both"/>
        <w:rPr>
          <w:rFonts w:ascii="Lato" w:eastAsia="SimSun" w:hAnsi="Lato"/>
          <w:sz w:val="24"/>
          <w:szCs w:val="24"/>
          <w:lang w:eastAsia="zh-CN" w:bidi="ar-SA"/>
        </w:rPr>
      </w:pPr>
    </w:p>
    <w:p w14:paraId="48BD08ED" w14:textId="22B3F031" w:rsidR="001519DC" w:rsidRPr="00A855B0" w:rsidRDefault="001519DC"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Elementy konstrukcyjne poszczególnych obiektów należy wykonać poza terenem Magurskiego PN, następnie przewieźć na wskazane miejsce montażu i zmontować.</w:t>
      </w:r>
    </w:p>
    <w:p w14:paraId="6C124EE8"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561ACE71" w14:textId="06346283" w:rsidR="00B97DE7" w:rsidRPr="00A855B0" w:rsidRDefault="00B97DE7" w:rsidP="00075F2E">
      <w:pPr>
        <w:widowControl/>
        <w:autoSpaceDE/>
        <w:autoSpaceDN/>
        <w:spacing w:line="276" w:lineRule="auto"/>
        <w:contextualSpacing/>
        <w:jc w:val="both"/>
        <w:rPr>
          <w:rFonts w:ascii="Lato" w:eastAsia="SimSun" w:hAnsi="Lato"/>
          <w:b/>
          <w:bCs/>
          <w:sz w:val="24"/>
          <w:szCs w:val="24"/>
          <w:lang w:eastAsia="zh-CN" w:bidi="ar-SA"/>
        </w:rPr>
      </w:pPr>
      <w:r w:rsidRPr="00A855B0">
        <w:rPr>
          <w:rFonts w:ascii="Lato" w:eastAsia="SimSun" w:hAnsi="Lato"/>
          <w:b/>
          <w:bCs/>
          <w:sz w:val="24"/>
          <w:szCs w:val="24"/>
          <w:lang w:eastAsia="zh-CN" w:bidi="ar-SA"/>
        </w:rPr>
        <w:t>UWAGA</w:t>
      </w:r>
    </w:p>
    <w:p w14:paraId="1C945943"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Dołączona do postępowania Specyfikacja Techniczna Wykonania i Odbioru Robót zawiera opisy wykonania wszystkich obiektów małej architektury turystycznej występujących na terenie Magurskiego PN. Powstała ona w ramach projektu: „Ochrona zasobów przyrodniczych Ostoi Magurskiej przed niekontrolowaną presją turystów” POIS.05.01.00-00-160/09 i jest stosowana od 2011 roku do wykonywania i remontów wszystkich ww. obiektów. W celu rzetelnego przygotowania oferty należy zapoznać się z opisami:</w:t>
      </w:r>
    </w:p>
    <w:p w14:paraId="02312A92"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I-7 Tablica informacyjna MPN w miejscowościach,</w:t>
      </w:r>
    </w:p>
    <w:p w14:paraId="333AE49A" w14:textId="1CC31DEE"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II-1 </w:t>
      </w:r>
      <w:r w:rsidR="00A944B2">
        <w:rPr>
          <w:rFonts w:ascii="Lato" w:eastAsia="SimSun" w:hAnsi="Lato"/>
          <w:sz w:val="24"/>
          <w:szCs w:val="24"/>
          <w:lang w:eastAsia="zh-CN" w:bidi="ar-SA"/>
        </w:rPr>
        <w:t>Ł</w:t>
      </w:r>
      <w:r w:rsidRPr="00A855B0">
        <w:rPr>
          <w:rFonts w:ascii="Lato" w:eastAsia="SimSun" w:hAnsi="Lato"/>
          <w:sz w:val="24"/>
          <w:szCs w:val="24"/>
          <w:lang w:eastAsia="zh-CN" w:bidi="ar-SA"/>
        </w:rPr>
        <w:t>awa,</w:t>
      </w:r>
    </w:p>
    <w:p w14:paraId="7560BF50"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II-6 Miejsce zadaszone do palenia ogniska wraz z ławkami</w:t>
      </w:r>
    </w:p>
    <w:p w14:paraId="1B9848F7" w14:textId="72C8C1B4"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III-4,5,6 </w:t>
      </w:r>
      <w:r w:rsidR="00A944B2">
        <w:rPr>
          <w:rFonts w:ascii="Lato" w:eastAsia="SimSun" w:hAnsi="Lato"/>
          <w:sz w:val="24"/>
          <w:szCs w:val="24"/>
          <w:lang w:eastAsia="zh-CN" w:bidi="ar-SA"/>
        </w:rPr>
        <w:t>O</w:t>
      </w:r>
      <w:r w:rsidRPr="00A855B0">
        <w:rPr>
          <w:rFonts w:ascii="Lato" w:eastAsia="SimSun" w:hAnsi="Lato"/>
          <w:sz w:val="24"/>
          <w:szCs w:val="24"/>
          <w:lang w:eastAsia="zh-CN" w:bidi="ar-SA"/>
        </w:rPr>
        <w:t>grodzenie.</w:t>
      </w:r>
    </w:p>
    <w:p w14:paraId="1EF1E1FA" w14:textId="4076F11D"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78D78390" w14:textId="2F7FA713"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bookmarkStart w:id="8" w:name="_Hlk67642006"/>
      <w:r w:rsidRPr="00A855B0">
        <w:rPr>
          <w:rFonts w:ascii="Lato" w:eastAsia="SimSun" w:hAnsi="Lato"/>
          <w:sz w:val="24"/>
          <w:szCs w:val="24"/>
          <w:lang w:eastAsia="zh-CN" w:bidi="ar-SA"/>
        </w:rPr>
        <w:t>Stosowane środki do impregnacji drewna oraz dodatek do betonu muszą spełniać minimalne wymagania jak poniżej:</w:t>
      </w:r>
    </w:p>
    <w:p w14:paraId="7EDF14BC"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4F2B6004" w14:textId="77777777" w:rsidR="00B97DE7" w:rsidRPr="00A855B0" w:rsidRDefault="00B97DE7" w:rsidP="00075F2E">
      <w:pPr>
        <w:widowControl/>
        <w:numPr>
          <w:ilvl w:val="0"/>
          <w:numId w:val="47"/>
        </w:numPr>
        <w:autoSpaceDE/>
        <w:autoSpaceDN/>
        <w:spacing w:line="276" w:lineRule="auto"/>
        <w:ind w:left="426"/>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Bezbarwny środek do impregnacji drewna:</w:t>
      </w:r>
    </w:p>
    <w:p w14:paraId="4E0F4CB3" w14:textId="77777777" w:rsidR="00B97DE7" w:rsidRPr="00A855B0" w:rsidRDefault="00B97DE7" w:rsidP="00075F2E">
      <w:pPr>
        <w:widowControl/>
        <w:numPr>
          <w:ilvl w:val="0"/>
          <w:numId w:val="48"/>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Ochrona przed grzybami, sinizną i owadami.</w:t>
      </w:r>
    </w:p>
    <w:p w14:paraId="3BFE414D" w14:textId="77777777" w:rsidR="00B97DE7" w:rsidRPr="00A855B0" w:rsidRDefault="00B97DE7" w:rsidP="00075F2E">
      <w:pPr>
        <w:widowControl/>
        <w:numPr>
          <w:ilvl w:val="0"/>
          <w:numId w:val="48"/>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Głęboka penetracja drewna.</w:t>
      </w:r>
    </w:p>
    <w:p w14:paraId="241BEB62" w14:textId="77777777" w:rsidR="00B97DE7" w:rsidRPr="00A855B0" w:rsidRDefault="00B97DE7" w:rsidP="00075F2E">
      <w:pPr>
        <w:widowControl/>
        <w:numPr>
          <w:ilvl w:val="0"/>
          <w:numId w:val="48"/>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Odporność na trudne warunki atmosferyczne.</w:t>
      </w:r>
    </w:p>
    <w:p w14:paraId="5E21E238" w14:textId="77777777" w:rsidR="00B97DE7" w:rsidRPr="00A855B0" w:rsidRDefault="00B97DE7" w:rsidP="00075F2E">
      <w:pPr>
        <w:widowControl/>
        <w:numPr>
          <w:ilvl w:val="0"/>
          <w:numId w:val="48"/>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Zawiera wosk lub teflon lub technologię </w:t>
      </w:r>
      <w:proofErr w:type="spellStart"/>
      <w:r w:rsidRPr="00A855B0">
        <w:rPr>
          <w:rFonts w:ascii="Lato" w:eastAsia="SimSun" w:hAnsi="Lato"/>
          <w:sz w:val="24"/>
          <w:szCs w:val="24"/>
          <w:lang w:eastAsia="zh-CN" w:bidi="ar-SA"/>
        </w:rPr>
        <w:t>Aqua</w:t>
      </w:r>
      <w:proofErr w:type="spellEnd"/>
      <w:r w:rsidRPr="00A855B0">
        <w:rPr>
          <w:rFonts w:ascii="Lato" w:eastAsia="SimSun" w:hAnsi="Lato"/>
          <w:sz w:val="24"/>
          <w:szCs w:val="24"/>
          <w:lang w:eastAsia="zh-CN" w:bidi="ar-SA"/>
        </w:rPr>
        <w:t xml:space="preserve"> Stop System.</w:t>
      </w:r>
    </w:p>
    <w:p w14:paraId="54F07375" w14:textId="77777777" w:rsidR="00B97DE7" w:rsidRPr="00A855B0" w:rsidRDefault="00B97DE7" w:rsidP="00075F2E">
      <w:pPr>
        <w:widowControl/>
        <w:numPr>
          <w:ilvl w:val="0"/>
          <w:numId w:val="48"/>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Daje gwarancję 6 letniej skutecznej ochrony.</w:t>
      </w:r>
    </w:p>
    <w:p w14:paraId="278A25AC"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79D40CF9" w14:textId="77777777" w:rsidR="00B97DE7" w:rsidRPr="00A855B0" w:rsidRDefault="00B97DE7" w:rsidP="00075F2E">
      <w:pPr>
        <w:widowControl/>
        <w:numPr>
          <w:ilvl w:val="0"/>
          <w:numId w:val="47"/>
        </w:numPr>
        <w:autoSpaceDE/>
        <w:autoSpaceDN/>
        <w:spacing w:line="276" w:lineRule="auto"/>
        <w:ind w:left="426"/>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Środek do impregnacji drewna w kolorze Tik:</w:t>
      </w:r>
    </w:p>
    <w:p w14:paraId="5702B653" w14:textId="77777777" w:rsidR="00B97DE7" w:rsidRPr="00A855B0" w:rsidRDefault="00B97DE7" w:rsidP="00075F2E">
      <w:pPr>
        <w:widowControl/>
        <w:numPr>
          <w:ilvl w:val="0"/>
          <w:numId w:val="49"/>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Ochrona przed grzybami, sinizną i owadami.</w:t>
      </w:r>
    </w:p>
    <w:p w14:paraId="1E197063" w14:textId="77777777" w:rsidR="00B97DE7" w:rsidRPr="00A855B0" w:rsidRDefault="00B97DE7" w:rsidP="00075F2E">
      <w:pPr>
        <w:widowControl/>
        <w:numPr>
          <w:ilvl w:val="0"/>
          <w:numId w:val="49"/>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Głęboka penetracja drewna.</w:t>
      </w:r>
    </w:p>
    <w:p w14:paraId="50F93E76" w14:textId="77777777" w:rsidR="00B97DE7" w:rsidRPr="00A855B0" w:rsidRDefault="00B97DE7" w:rsidP="00075F2E">
      <w:pPr>
        <w:widowControl/>
        <w:numPr>
          <w:ilvl w:val="0"/>
          <w:numId w:val="49"/>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Odporność na trudne warunki atmosferyczne.</w:t>
      </w:r>
    </w:p>
    <w:p w14:paraId="04DE0D10" w14:textId="77777777" w:rsidR="00B97DE7" w:rsidRPr="00A855B0" w:rsidRDefault="00B97DE7" w:rsidP="00075F2E">
      <w:pPr>
        <w:widowControl/>
        <w:numPr>
          <w:ilvl w:val="0"/>
          <w:numId w:val="49"/>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Zawiera wosk lub teflon lub technologię </w:t>
      </w:r>
      <w:proofErr w:type="spellStart"/>
      <w:r w:rsidRPr="00A855B0">
        <w:rPr>
          <w:rFonts w:ascii="Lato" w:eastAsia="SimSun" w:hAnsi="Lato"/>
          <w:sz w:val="24"/>
          <w:szCs w:val="24"/>
          <w:lang w:eastAsia="zh-CN" w:bidi="ar-SA"/>
        </w:rPr>
        <w:t>Aqua</w:t>
      </w:r>
      <w:proofErr w:type="spellEnd"/>
      <w:r w:rsidRPr="00A855B0">
        <w:rPr>
          <w:rFonts w:ascii="Lato" w:eastAsia="SimSun" w:hAnsi="Lato"/>
          <w:sz w:val="24"/>
          <w:szCs w:val="24"/>
          <w:lang w:eastAsia="zh-CN" w:bidi="ar-SA"/>
        </w:rPr>
        <w:t xml:space="preserve"> Stop System.</w:t>
      </w:r>
    </w:p>
    <w:p w14:paraId="55A7CA45" w14:textId="77777777" w:rsidR="00B97DE7" w:rsidRPr="00A855B0" w:rsidRDefault="00B97DE7" w:rsidP="00075F2E">
      <w:pPr>
        <w:widowControl/>
        <w:numPr>
          <w:ilvl w:val="0"/>
          <w:numId w:val="49"/>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Daje gwarancję 6 letniej skutecznej ochrony.</w:t>
      </w:r>
    </w:p>
    <w:p w14:paraId="2107A065"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3CA108AD" w14:textId="77777777" w:rsidR="00B97DE7" w:rsidRPr="00A855B0" w:rsidRDefault="00B97DE7" w:rsidP="00075F2E">
      <w:pPr>
        <w:widowControl/>
        <w:numPr>
          <w:ilvl w:val="0"/>
          <w:numId w:val="47"/>
        </w:numPr>
        <w:autoSpaceDE/>
        <w:autoSpaceDN/>
        <w:spacing w:line="276" w:lineRule="auto"/>
        <w:ind w:left="426"/>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Środek do impregnacji gontu:</w:t>
      </w:r>
    </w:p>
    <w:p w14:paraId="08D6A15A"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Pierwszy składnik 60% mieszaniny</w:t>
      </w:r>
    </w:p>
    <w:p w14:paraId="2CF8BEA1"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Stosowanie na zewnątrz obiektów budownictwa mieszkalnego, użyteczności publicznej, rekreacyjnego, inwentarzowego itp. </w:t>
      </w:r>
    </w:p>
    <w:p w14:paraId="5DB60486"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Do zabezpieczania elementów budowlanych z drewna eksponowanych na czynniki atmosferyczne. </w:t>
      </w:r>
    </w:p>
    <w:p w14:paraId="2AD860F2"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Do zabezpieczania przed rozkładem powodowanym przez grzyby domowe i owady – techniczne szkodniki drewna. </w:t>
      </w:r>
    </w:p>
    <w:p w14:paraId="4A0BFCB4" w14:textId="18BF4224"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 zabezpieczania przed działaniem grzybów powodujących pleśnienie i</w:t>
      </w:r>
      <w:r w:rsidR="00075F2E" w:rsidRPr="00A855B0">
        <w:rPr>
          <w:rFonts w:ascii="Lato" w:eastAsia="SimSun" w:hAnsi="Lato"/>
          <w:sz w:val="24"/>
          <w:szCs w:val="24"/>
          <w:lang w:eastAsia="zh-CN" w:bidi="ar-SA"/>
        </w:rPr>
        <w:t> </w:t>
      </w:r>
      <w:r w:rsidRPr="00A855B0">
        <w:rPr>
          <w:rFonts w:ascii="Lato" w:eastAsia="SimSun" w:hAnsi="Lato"/>
          <w:sz w:val="24"/>
          <w:szCs w:val="24"/>
          <w:lang w:eastAsia="zh-CN" w:bidi="ar-SA"/>
        </w:rPr>
        <w:t>przebarwianie drewna (siniznę).</w:t>
      </w:r>
    </w:p>
    <w:p w14:paraId="48EA6898"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 zabezpieczania wyrobów z drewna pozostających w kontakcie z gruntem pod warunkiem zabezpieczenia ich metodą podwójnej próżni (</w:t>
      </w:r>
      <w:proofErr w:type="spellStart"/>
      <w:r w:rsidRPr="00A855B0">
        <w:rPr>
          <w:rFonts w:ascii="Lato" w:eastAsia="SimSun" w:hAnsi="Lato"/>
          <w:sz w:val="24"/>
          <w:szCs w:val="24"/>
          <w:lang w:eastAsia="zh-CN" w:bidi="ar-SA"/>
        </w:rPr>
        <w:t>vac-vac</w:t>
      </w:r>
      <w:proofErr w:type="spellEnd"/>
      <w:r w:rsidRPr="00A855B0">
        <w:rPr>
          <w:rFonts w:ascii="Lato" w:eastAsia="SimSun" w:hAnsi="Lato"/>
          <w:sz w:val="24"/>
          <w:szCs w:val="24"/>
          <w:lang w:eastAsia="zh-CN" w:bidi="ar-SA"/>
        </w:rPr>
        <w:t>).</w:t>
      </w:r>
    </w:p>
    <w:p w14:paraId="63BB7BF0"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Do neutralizacji grzybów podstawczaków niszczących drewno. </w:t>
      </w:r>
    </w:p>
    <w:p w14:paraId="2A8E9588"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szczególnie zalecany do impregnacji drewnianych elementów pokrycia dachowego (gonta), </w:t>
      </w:r>
      <w:proofErr w:type="spellStart"/>
      <w:r w:rsidRPr="00A855B0">
        <w:rPr>
          <w:rFonts w:ascii="Lato" w:eastAsia="SimSun" w:hAnsi="Lato"/>
          <w:sz w:val="24"/>
          <w:szCs w:val="24"/>
          <w:lang w:eastAsia="zh-CN" w:bidi="ar-SA"/>
        </w:rPr>
        <w:t>deskowań</w:t>
      </w:r>
      <w:proofErr w:type="spellEnd"/>
      <w:r w:rsidRPr="00A855B0">
        <w:rPr>
          <w:rFonts w:ascii="Lato" w:eastAsia="SimSun" w:hAnsi="Lato"/>
          <w:sz w:val="24"/>
          <w:szCs w:val="24"/>
          <w:lang w:eastAsia="zh-CN" w:bidi="ar-SA"/>
        </w:rPr>
        <w:t xml:space="preserve"> zewnętrznych w budownictwie (okładziny elewacyjne, rusztowania), drewnianych elementów konstrukcyjnych. </w:t>
      </w:r>
    </w:p>
    <w:p w14:paraId="3B0B5919" w14:textId="77777777" w:rsidR="00B97DE7" w:rsidRPr="00A855B0" w:rsidRDefault="00B97DE7" w:rsidP="00075F2E">
      <w:pPr>
        <w:widowControl/>
        <w:numPr>
          <w:ilvl w:val="0"/>
          <w:numId w:val="50"/>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Spełnia wymagania PN-EN 599-1 2001.</w:t>
      </w:r>
    </w:p>
    <w:p w14:paraId="3D65F3FE"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0B4E1DEF"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Drugi składnik mieszaniny 40%</w:t>
      </w:r>
    </w:p>
    <w:p w14:paraId="4EDF1850" w14:textId="40CAC1A4" w:rsidR="00B97DE7" w:rsidRPr="00A855B0" w:rsidRDefault="00B97DE7" w:rsidP="00075F2E">
      <w:pPr>
        <w:widowControl/>
        <w:numPr>
          <w:ilvl w:val="0"/>
          <w:numId w:val="51"/>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Wysokiej jakości preparatem gruntującym na bazie asfaltu modyfikowanego o</w:t>
      </w:r>
      <w:r w:rsidR="00FF3EEB" w:rsidRPr="00A855B0">
        <w:rPr>
          <w:rFonts w:ascii="Lato" w:eastAsia="SimSun" w:hAnsi="Lato"/>
          <w:sz w:val="24"/>
          <w:szCs w:val="24"/>
          <w:lang w:eastAsia="zh-CN" w:bidi="ar-SA"/>
        </w:rPr>
        <w:t> </w:t>
      </w:r>
      <w:r w:rsidRPr="00A855B0">
        <w:rPr>
          <w:rFonts w:ascii="Lato" w:eastAsia="SimSun" w:hAnsi="Lato"/>
          <w:sz w:val="24"/>
          <w:szCs w:val="24"/>
          <w:lang w:eastAsia="zh-CN" w:bidi="ar-SA"/>
        </w:rPr>
        <w:t>niewielkiej lepkości, doskonałej wydajności, wysokiej penetracji podłoża oraz krótkim czasie wysychania (poniżej 2,5 godziny),</w:t>
      </w:r>
    </w:p>
    <w:p w14:paraId="5FB4A1A2" w14:textId="12D75076" w:rsidR="00B97DE7" w:rsidRPr="00A855B0" w:rsidRDefault="00B97DE7" w:rsidP="00075F2E">
      <w:pPr>
        <w:widowControl/>
        <w:numPr>
          <w:ilvl w:val="0"/>
          <w:numId w:val="51"/>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 gruntowania betonu pod papy i masy bitumiczne na izolacjach pionowych i</w:t>
      </w:r>
      <w:r w:rsidR="00FF3EEB" w:rsidRPr="00A855B0">
        <w:rPr>
          <w:rFonts w:ascii="Lato" w:eastAsia="SimSun" w:hAnsi="Lato"/>
          <w:sz w:val="24"/>
          <w:szCs w:val="24"/>
          <w:lang w:eastAsia="zh-CN" w:bidi="ar-SA"/>
        </w:rPr>
        <w:t> </w:t>
      </w:r>
      <w:r w:rsidRPr="00A855B0">
        <w:rPr>
          <w:rFonts w:ascii="Lato" w:eastAsia="SimSun" w:hAnsi="Lato"/>
          <w:sz w:val="24"/>
          <w:szCs w:val="24"/>
          <w:lang w:eastAsia="zh-CN" w:bidi="ar-SA"/>
        </w:rPr>
        <w:t>poziomych,</w:t>
      </w:r>
    </w:p>
    <w:p w14:paraId="2FA9A542" w14:textId="77777777" w:rsidR="00B97DE7" w:rsidRPr="00A855B0" w:rsidRDefault="00B97DE7" w:rsidP="00075F2E">
      <w:pPr>
        <w:widowControl/>
        <w:numPr>
          <w:ilvl w:val="0"/>
          <w:numId w:val="51"/>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 impregnacji powierzchni drewnianej, architektury ogrodowej – altany, szopy, elementów ogrodzeń, palisad – drewno w gruncie (po kilkukrotnym naniesieniu).</w:t>
      </w:r>
    </w:p>
    <w:p w14:paraId="1A35B3EA"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1943D0CE" w14:textId="77777777" w:rsidR="00B97DE7" w:rsidRPr="00A855B0" w:rsidRDefault="00B97DE7" w:rsidP="00075F2E">
      <w:pPr>
        <w:widowControl/>
        <w:numPr>
          <w:ilvl w:val="0"/>
          <w:numId w:val="47"/>
        </w:numPr>
        <w:autoSpaceDE/>
        <w:autoSpaceDN/>
        <w:spacing w:line="276" w:lineRule="auto"/>
        <w:ind w:left="426"/>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Impregnacja przeciwwilgociowa:</w:t>
      </w:r>
    </w:p>
    <w:p w14:paraId="59AE3C89" w14:textId="1ABC1060" w:rsidR="00B97DE7" w:rsidRPr="00A855B0" w:rsidRDefault="00B97DE7" w:rsidP="00075F2E">
      <w:pPr>
        <w:widowControl/>
        <w:numPr>
          <w:ilvl w:val="0"/>
          <w:numId w:val="52"/>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lastRenderedPageBreak/>
        <w:t>Do gruntowania podłoży betonowych, gładzi cementach, cementowo gipsowych, ceramicznych przed układaniem izolacji z mas asfaltowych, pap asfaltowych, pap zgrzewalnych oraz do zabezpieczania elementów drewnianych.</w:t>
      </w:r>
    </w:p>
    <w:p w14:paraId="0C553B79" w14:textId="6BDB4876" w:rsidR="00B97DE7" w:rsidRPr="00A855B0" w:rsidRDefault="00B97DE7" w:rsidP="00075F2E">
      <w:pPr>
        <w:widowControl/>
        <w:numPr>
          <w:ilvl w:val="0"/>
          <w:numId w:val="52"/>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 wykonywanie powłok izolacji: przeciwwilgociowych i przeciwwodnych typu lekkiego na betonowych elementach pionowych i poziomych stosowanych w</w:t>
      </w:r>
      <w:r w:rsidR="00FF3EEB" w:rsidRPr="00A855B0">
        <w:rPr>
          <w:rFonts w:ascii="Lato" w:eastAsia="SimSun" w:hAnsi="Lato"/>
          <w:sz w:val="24"/>
          <w:szCs w:val="24"/>
          <w:lang w:eastAsia="zh-CN" w:bidi="ar-SA"/>
        </w:rPr>
        <w:t> </w:t>
      </w:r>
      <w:r w:rsidRPr="00A855B0">
        <w:rPr>
          <w:rFonts w:ascii="Lato" w:eastAsia="SimSun" w:hAnsi="Lato"/>
          <w:sz w:val="24"/>
          <w:szCs w:val="24"/>
          <w:lang w:eastAsia="zh-CN" w:bidi="ar-SA"/>
        </w:rPr>
        <w:t>zakresie: drogowych i kolejowych obiektów inżynierskich, obiektów budowlanych kolei miejskiej „metra” oraz do zastosowań indywidualnych.</w:t>
      </w:r>
    </w:p>
    <w:p w14:paraId="3CD7536B"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2BA80E22" w14:textId="77777777" w:rsidR="00B97DE7" w:rsidRPr="00A855B0" w:rsidRDefault="00B97DE7" w:rsidP="00075F2E">
      <w:pPr>
        <w:widowControl/>
        <w:numPr>
          <w:ilvl w:val="0"/>
          <w:numId w:val="47"/>
        </w:numPr>
        <w:autoSpaceDE/>
        <w:autoSpaceDN/>
        <w:spacing w:line="276" w:lineRule="auto"/>
        <w:ind w:left="426"/>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Dodatek do betonu zapewniający szczelność:</w:t>
      </w:r>
    </w:p>
    <w:p w14:paraId="6932F528" w14:textId="77777777" w:rsidR="00B97DE7" w:rsidRPr="00A855B0" w:rsidRDefault="00B97DE7" w:rsidP="00075F2E">
      <w:pPr>
        <w:widowControl/>
        <w:numPr>
          <w:ilvl w:val="0"/>
          <w:numId w:val="5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Zabezpiecza przed penetracją agresywnych związków chemicznych siarczanów, saturacją oraz korozją. </w:t>
      </w:r>
    </w:p>
    <w:p w14:paraId="62F3F252" w14:textId="77777777" w:rsidR="00B97DE7" w:rsidRPr="00A855B0" w:rsidRDefault="00B97DE7" w:rsidP="00075F2E">
      <w:pPr>
        <w:widowControl/>
        <w:numPr>
          <w:ilvl w:val="0"/>
          <w:numId w:val="5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 xml:space="preserve">Zabezpiecza przed problemy degradacji betonu spowodowanymi cyklami zamrażania i  odmrażania, nasiąkania i  wysychania, zmianami temperaturowymi. </w:t>
      </w:r>
    </w:p>
    <w:p w14:paraId="43A4181E" w14:textId="77777777" w:rsidR="00B97DE7" w:rsidRPr="00A855B0" w:rsidRDefault="00B97DE7" w:rsidP="00075F2E">
      <w:pPr>
        <w:widowControl/>
        <w:numPr>
          <w:ilvl w:val="0"/>
          <w:numId w:val="53"/>
        </w:numPr>
        <w:autoSpaceDE/>
        <w:autoSpaceDN/>
        <w:spacing w:line="276" w:lineRule="auto"/>
        <w:contextualSpacing/>
        <w:jc w:val="both"/>
        <w:rPr>
          <w:rFonts w:ascii="Lato" w:eastAsia="SimSun" w:hAnsi="Lato"/>
          <w:sz w:val="24"/>
          <w:szCs w:val="24"/>
          <w:lang w:eastAsia="zh-CN" w:bidi="ar-SA"/>
        </w:rPr>
      </w:pPr>
      <w:r w:rsidRPr="00A855B0">
        <w:rPr>
          <w:rFonts w:ascii="Lato" w:eastAsia="SimSun" w:hAnsi="Lato"/>
          <w:sz w:val="24"/>
          <w:szCs w:val="24"/>
          <w:lang w:eastAsia="zh-CN" w:bidi="ar-SA"/>
        </w:rPr>
        <w:t>Zabezpiecza przed ciężkimi warunkami eksploatacyjnymi.</w:t>
      </w:r>
      <w:bookmarkEnd w:id="8"/>
    </w:p>
    <w:p w14:paraId="2E0CAF57"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43741992" w14:textId="77777777" w:rsidR="00B97DE7" w:rsidRPr="00A855B0" w:rsidRDefault="00B97DE7" w:rsidP="00075F2E">
      <w:pPr>
        <w:widowControl/>
        <w:autoSpaceDE/>
        <w:autoSpaceDN/>
        <w:spacing w:line="276" w:lineRule="auto"/>
        <w:contextualSpacing/>
        <w:jc w:val="both"/>
        <w:rPr>
          <w:rFonts w:ascii="Lato" w:eastAsia="SimSun" w:hAnsi="Lato"/>
          <w:sz w:val="24"/>
          <w:szCs w:val="24"/>
          <w:lang w:eastAsia="zh-CN" w:bidi="ar-SA"/>
        </w:rPr>
      </w:pPr>
    </w:p>
    <w:p w14:paraId="40388722" w14:textId="3D9CA44B" w:rsidR="00697DC4" w:rsidRPr="00A855B0" w:rsidRDefault="003C6E81"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 xml:space="preserve">Przedmiot zamówienia </w:t>
      </w:r>
      <w:r w:rsidR="00C51BCF" w:rsidRPr="00A855B0">
        <w:rPr>
          <w:rFonts w:ascii="Lato" w:hAnsi="Lato"/>
          <w:sz w:val="24"/>
          <w:szCs w:val="24"/>
        </w:rPr>
        <w:t xml:space="preserve"> należy wykonać zgodnie z załączoną do SWZ dokumentacją </w:t>
      </w:r>
      <w:r w:rsidRPr="00A855B0">
        <w:rPr>
          <w:rFonts w:ascii="Lato" w:hAnsi="Lato"/>
          <w:sz w:val="24"/>
          <w:szCs w:val="24"/>
        </w:rPr>
        <w:t>techniczną</w:t>
      </w:r>
      <w:r w:rsidR="00C51BCF" w:rsidRPr="00A855B0">
        <w:rPr>
          <w:rFonts w:ascii="Lato" w:hAnsi="Lato"/>
          <w:sz w:val="24"/>
          <w:szCs w:val="24"/>
        </w:rPr>
        <w:t>.</w:t>
      </w:r>
    </w:p>
    <w:p w14:paraId="53A506C8" w14:textId="77777777" w:rsidR="00697DC4" w:rsidRPr="00A855B0" w:rsidRDefault="00C51BCF" w:rsidP="00FF3EEB">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Wykonawca na własny koszt wykona oznakowanie i zabezpieczy miejsce prowadzenia prac na czas realizacji robót.</w:t>
      </w:r>
    </w:p>
    <w:p w14:paraId="7D0201EA" w14:textId="0813B091" w:rsidR="0047417F" w:rsidRPr="00A855B0" w:rsidRDefault="00C51BCF" w:rsidP="00FF3EEB">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Szczegółowy zakres prac objętych Przedmiotem zamówienia określony został w</w:t>
      </w:r>
      <w:r w:rsidR="00280F73" w:rsidRPr="00A855B0">
        <w:rPr>
          <w:rFonts w:ascii="Lato" w:hAnsi="Lato"/>
          <w:sz w:val="24"/>
          <w:szCs w:val="24"/>
        </w:rPr>
        <w:t> </w:t>
      </w:r>
      <w:r w:rsidRPr="00A855B0">
        <w:rPr>
          <w:rFonts w:ascii="Lato" w:hAnsi="Lato"/>
          <w:sz w:val="24"/>
          <w:szCs w:val="24"/>
        </w:rPr>
        <w:t xml:space="preserve">dokumentacji technicznej stanowiącej </w:t>
      </w:r>
      <w:r w:rsidR="007B28D5" w:rsidRPr="00A855B0">
        <w:rPr>
          <w:rFonts w:ascii="Lato" w:hAnsi="Lato"/>
          <w:sz w:val="24"/>
          <w:szCs w:val="24"/>
        </w:rPr>
        <w:t>Załącznik nr 8</w:t>
      </w:r>
      <w:r w:rsidRPr="00A855B0">
        <w:rPr>
          <w:rFonts w:ascii="Lato" w:hAnsi="Lato"/>
          <w:sz w:val="24"/>
          <w:szCs w:val="24"/>
        </w:rPr>
        <w:t xml:space="preserve">do </w:t>
      </w:r>
      <w:r w:rsidR="00857ED9" w:rsidRPr="00A855B0">
        <w:rPr>
          <w:rFonts w:ascii="Lato" w:hAnsi="Lato"/>
          <w:sz w:val="24"/>
          <w:szCs w:val="24"/>
        </w:rPr>
        <w:t>SWZ</w:t>
      </w:r>
      <w:r w:rsidR="00291540" w:rsidRPr="00A855B0">
        <w:rPr>
          <w:rFonts w:ascii="Lato" w:hAnsi="Lato"/>
          <w:sz w:val="24"/>
          <w:szCs w:val="24"/>
        </w:rPr>
        <w:t>.</w:t>
      </w:r>
    </w:p>
    <w:p w14:paraId="2C6332A8" w14:textId="77777777" w:rsidR="008F1FB0" w:rsidRPr="00A855B0" w:rsidRDefault="00C51BCF" w:rsidP="00FF3EEB">
      <w:pPr>
        <w:pStyle w:val="Akapitzlist"/>
        <w:numPr>
          <w:ilvl w:val="1"/>
          <w:numId w:val="17"/>
        </w:numPr>
        <w:tabs>
          <w:tab w:val="left" w:pos="-709"/>
          <w:tab w:val="left" w:pos="567"/>
        </w:tabs>
        <w:spacing w:line="276" w:lineRule="auto"/>
        <w:ind w:hanging="782"/>
        <w:rPr>
          <w:rFonts w:ascii="Lato" w:hAnsi="Lato"/>
          <w:sz w:val="24"/>
          <w:szCs w:val="24"/>
        </w:rPr>
      </w:pPr>
      <w:r w:rsidRPr="00A855B0">
        <w:rPr>
          <w:rFonts w:ascii="Lato" w:hAnsi="Lato"/>
          <w:sz w:val="24"/>
          <w:szCs w:val="24"/>
        </w:rPr>
        <w:t>Oznaczenia wg CPV:</w:t>
      </w:r>
    </w:p>
    <w:p w14:paraId="73023FCF" w14:textId="3856D419" w:rsidR="000B6EEB" w:rsidRPr="00A855B0" w:rsidRDefault="000B6EEB" w:rsidP="00075F2E">
      <w:pPr>
        <w:spacing w:line="276" w:lineRule="auto"/>
        <w:jc w:val="both"/>
        <w:rPr>
          <w:rFonts w:ascii="Lato" w:hAnsi="Lato" w:cs="Calibri"/>
          <w:b/>
          <w:bCs/>
          <w:sz w:val="24"/>
          <w:szCs w:val="24"/>
        </w:rPr>
      </w:pPr>
    </w:p>
    <w:p w14:paraId="76138C22" w14:textId="0B74DDC3" w:rsidR="000B6EEB" w:rsidRPr="00A855B0" w:rsidRDefault="00D81861" w:rsidP="00075F2E">
      <w:pPr>
        <w:spacing w:line="276" w:lineRule="auto"/>
        <w:jc w:val="both"/>
        <w:rPr>
          <w:rFonts w:ascii="Lato" w:hAnsi="Lato" w:cs="Calibri"/>
          <w:b/>
          <w:bCs/>
          <w:sz w:val="24"/>
          <w:szCs w:val="24"/>
        </w:rPr>
      </w:pPr>
      <w:r w:rsidRPr="00A855B0">
        <w:rPr>
          <w:rFonts w:ascii="Lato" w:hAnsi="Lato" w:cs="Calibri"/>
          <w:b/>
          <w:bCs/>
          <w:sz w:val="24"/>
          <w:szCs w:val="24"/>
        </w:rPr>
        <w:t>45000000-7 - Roboty budowlane</w:t>
      </w:r>
    </w:p>
    <w:p w14:paraId="724520D4" w14:textId="77777777" w:rsidR="001B01DC" w:rsidRPr="00A855B0" w:rsidRDefault="001B01DC" w:rsidP="00FF3EEB">
      <w:pPr>
        <w:pStyle w:val="Akapitzlist"/>
        <w:tabs>
          <w:tab w:val="left" w:pos="-709"/>
          <w:tab w:val="left" w:pos="828"/>
          <w:tab w:val="left" w:pos="829"/>
        </w:tabs>
        <w:spacing w:line="276" w:lineRule="auto"/>
        <w:ind w:left="0" w:firstLine="0"/>
        <w:rPr>
          <w:rFonts w:ascii="Lato" w:hAnsi="Lato"/>
          <w:b/>
          <w:sz w:val="24"/>
          <w:szCs w:val="24"/>
          <w:highlight w:val="yellow"/>
        </w:rPr>
      </w:pPr>
    </w:p>
    <w:p w14:paraId="5EDB0DBE" w14:textId="6709627E" w:rsidR="00777313" w:rsidRPr="00A855B0" w:rsidRDefault="00095483" w:rsidP="00FF3EEB">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noProof/>
          <w:sz w:val="24"/>
          <w:szCs w:val="24"/>
          <w:lang w:bidi="ar-SA"/>
        </w:rPr>
        <w:drawing>
          <wp:inline distT="0" distB="0" distL="0" distR="0" wp14:anchorId="628BCA53" wp14:editId="27DDCEFC">
            <wp:extent cx="7620" cy="7620"/>
            <wp:effectExtent l="0" t="0" r="0" b="0"/>
            <wp:docPr id="9" name="Obraz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gvDodatkoweKody_IADD"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855B0">
        <w:rPr>
          <w:rFonts w:ascii="Lato" w:hAnsi="Lato"/>
          <w:noProof/>
          <w:sz w:val="24"/>
          <w:szCs w:val="24"/>
          <w:lang w:bidi="ar-SA"/>
        </w:rPr>
        <w:drawing>
          <wp:inline distT="0" distB="0" distL="0" distR="0" wp14:anchorId="035A648E" wp14:editId="3DD0483E">
            <wp:extent cx="7620" cy="7620"/>
            <wp:effectExtent l="0" t="0" r="0" b="0"/>
            <wp:docPr id="8" name="Obraz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gvDodatkoweKody_IADU"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855B0">
        <w:rPr>
          <w:rFonts w:ascii="Lato" w:hAnsi="Lato"/>
          <w:noProof/>
          <w:sz w:val="24"/>
          <w:szCs w:val="24"/>
          <w:lang w:bidi="ar-SA"/>
        </w:rPr>
        <w:drawing>
          <wp:inline distT="0" distB="0" distL="0" distR="0" wp14:anchorId="7A705640" wp14:editId="42A9CC63">
            <wp:extent cx="7620" cy="7620"/>
            <wp:effectExtent l="0" t="0" r="0" b="0"/>
            <wp:docPr id="7"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gvDodatkoweKody_IADL"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855B0">
        <w:rPr>
          <w:rFonts w:ascii="Lato" w:hAnsi="Lato"/>
          <w:noProof/>
          <w:sz w:val="24"/>
          <w:szCs w:val="24"/>
          <w:lang w:bidi="ar-SA"/>
        </w:rPr>
        <w:drawing>
          <wp:inline distT="0" distB="0" distL="0" distR="0" wp14:anchorId="0712C49D" wp14:editId="760D7BEC">
            <wp:extent cx="7620" cy="7620"/>
            <wp:effectExtent l="0" t="0" r="0" b="0"/>
            <wp:docPr id="3" name="Obraz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gvDodatkoweKody_IADR"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855B0">
        <w:rPr>
          <w:rFonts w:ascii="Lato" w:hAnsi="Lato"/>
          <w:noProof/>
          <w:sz w:val="24"/>
          <w:szCs w:val="24"/>
          <w:lang w:bidi="ar-SA"/>
        </w:rPr>
        <w:drawing>
          <wp:inline distT="0" distB="0" distL="0" distR="0" wp14:anchorId="7E57F21C" wp14:editId="0EF0133C">
            <wp:extent cx="7620" cy="7620"/>
            <wp:effectExtent l="0" t="0" r="0" b="0"/>
            <wp:docPr id="1" name="Obraz 1" descr="Ukry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gvDodatkoweKody_IDHF" descr="Ukryj"/>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C51BCF" w:rsidRPr="00A855B0">
        <w:rPr>
          <w:rFonts w:ascii="Lato" w:hAnsi="Lato"/>
          <w:sz w:val="24"/>
          <w:szCs w:val="24"/>
        </w:rPr>
        <w:t>Warunki wykonywania zamówienia: wszystkie prace winny być zrealizowane zgodnie z</w:t>
      </w:r>
      <w:r w:rsidR="00584D32" w:rsidRPr="00A855B0">
        <w:rPr>
          <w:rFonts w:ascii="Lato" w:hAnsi="Lato"/>
          <w:sz w:val="24"/>
          <w:szCs w:val="24"/>
        </w:rPr>
        <w:t> </w:t>
      </w:r>
      <w:r w:rsidR="00C51BCF" w:rsidRPr="00A855B0">
        <w:rPr>
          <w:rFonts w:ascii="Lato" w:hAnsi="Lato"/>
          <w:sz w:val="24"/>
          <w:szCs w:val="24"/>
        </w:rPr>
        <w:t>obowiązującymi przepisami, normami, warunkami technicznymi i sztuką budowlaną, przepisami bhp, ppoż., zaleceniami Inspektora Nadzoru Inwestorskiego, Zamawiającego oraz zgodnie z</w:t>
      </w:r>
      <w:r w:rsidR="00280F73" w:rsidRPr="00A855B0">
        <w:rPr>
          <w:rFonts w:ascii="Lato" w:hAnsi="Lato"/>
          <w:sz w:val="24"/>
          <w:szCs w:val="24"/>
        </w:rPr>
        <w:t> </w:t>
      </w:r>
      <w:r w:rsidR="00C51BCF" w:rsidRPr="00A855B0">
        <w:rPr>
          <w:rFonts w:ascii="Lato" w:hAnsi="Lato"/>
          <w:sz w:val="24"/>
          <w:szCs w:val="24"/>
        </w:rPr>
        <w:t>wymogami dokumentacji projektowej, wytycznymi niniejszej SWZ a także jej pozostałymi załącznikami.</w:t>
      </w:r>
    </w:p>
    <w:p w14:paraId="14AB1994" w14:textId="77777777" w:rsidR="00777313" w:rsidRPr="00A855B0" w:rsidRDefault="00C51BCF" w:rsidP="00FF3EEB">
      <w:pPr>
        <w:pStyle w:val="Akapitzlist"/>
        <w:numPr>
          <w:ilvl w:val="1"/>
          <w:numId w:val="17"/>
        </w:numPr>
        <w:tabs>
          <w:tab w:val="left" w:pos="-709"/>
          <w:tab w:val="left" w:pos="828"/>
          <w:tab w:val="left" w:pos="829"/>
        </w:tabs>
        <w:spacing w:line="276" w:lineRule="auto"/>
        <w:ind w:left="0" w:firstLine="0"/>
        <w:rPr>
          <w:rFonts w:ascii="Lato" w:hAnsi="Lato"/>
          <w:sz w:val="24"/>
          <w:szCs w:val="24"/>
        </w:rPr>
      </w:pPr>
      <w:r w:rsidRPr="00A855B0">
        <w:rPr>
          <w:rFonts w:ascii="Lato" w:hAnsi="Lato"/>
          <w:sz w:val="24"/>
          <w:szCs w:val="24"/>
        </w:rPr>
        <w:t xml:space="preserve">Szczegółowe warunki dotyczące zamówienia: W ramach wynagrodzenia </w:t>
      </w:r>
      <w:r w:rsidR="00743CEC" w:rsidRPr="00A855B0">
        <w:rPr>
          <w:rFonts w:ascii="Lato" w:hAnsi="Lato"/>
          <w:sz w:val="24"/>
          <w:szCs w:val="24"/>
        </w:rPr>
        <w:t>ryczałtowego</w:t>
      </w:r>
      <w:r w:rsidRPr="00A855B0">
        <w:rPr>
          <w:rFonts w:ascii="Lato" w:hAnsi="Lato"/>
          <w:sz w:val="24"/>
          <w:szCs w:val="24"/>
        </w:rPr>
        <w:t xml:space="preserve"> Wykonawca uwzględni:</w:t>
      </w:r>
    </w:p>
    <w:p w14:paraId="0300F74B" w14:textId="77777777" w:rsidR="00777313" w:rsidRPr="00A855B0" w:rsidRDefault="00C51BCF" w:rsidP="00FF3EEB">
      <w:pPr>
        <w:pStyle w:val="Akapitzlist"/>
        <w:numPr>
          <w:ilvl w:val="0"/>
          <w:numId w:val="16"/>
        </w:numPr>
        <w:tabs>
          <w:tab w:val="left" w:pos="-709"/>
          <w:tab w:val="left" w:pos="-567"/>
        </w:tabs>
        <w:spacing w:line="276" w:lineRule="auto"/>
        <w:ind w:left="0"/>
        <w:rPr>
          <w:rFonts w:ascii="Lato" w:hAnsi="Lato"/>
          <w:sz w:val="24"/>
          <w:szCs w:val="24"/>
        </w:rPr>
      </w:pPr>
      <w:r w:rsidRPr="00A855B0">
        <w:rPr>
          <w:rFonts w:ascii="Lato" w:hAnsi="Lato"/>
          <w:sz w:val="24"/>
          <w:szCs w:val="24"/>
        </w:rPr>
        <w:t>w przypadku korzystania z Podwykonawców koordynowanie robót Podwykonawców ponosząc za nich pełną odpowiedzialność,</w:t>
      </w:r>
    </w:p>
    <w:p w14:paraId="571BB862" w14:textId="1DB89DA4" w:rsidR="00777313" w:rsidRPr="00A855B0" w:rsidRDefault="00C51BCF" w:rsidP="00FF3EEB">
      <w:pPr>
        <w:pStyle w:val="Akapitzlist"/>
        <w:numPr>
          <w:ilvl w:val="0"/>
          <w:numId w:val="16"/>
        </w:numPr>
        <w:tabs>
          <w:tab w:val="left" w:pos="-709"/>
          <w:tab w:val="left" w:pos="-567"/>
          <w:tab w:val="left" w:pos="1069"/>
        </w:tabs>
        <w:spacing w:line="276" w:lineRule="auto"/>
        <w:ind w:left="0"/>
        <w:rPr>
          <w:rFonts w:ascii="Lato" w:hAnsi="Lato"/>
          <w:sz w:val="24"/>
          <w:szCs w:val="24"/>
        </w:rPr>
      </w:pPr>
      <w:r w:rsidRPr="00A855B0">
        <w:rPr>
          <w:rFonts w:ascii="Lato" w:hAnsi="Lato"/>
          <w:sz w:val="24"/>
          <w:szCs w:val="24"/>
        </w:rPr>
        <w:t>wykonywanie prac z uwzględnieniem wszystkich warunków i nak</w:t>
      </w:r>
      <w:r w:rsidR="00584D32" w:rsidRPr="00A855B0">
        <w:rPr>
          <w:rFonts w:ascii="Lato" w:hAnsi="Lato"/>
          <w:sz w:val="24"/>
          <w:szCs w:val="24"/>
        </w:rPr>
        <w:t>azów wynikających z</w:t>
      </w:r>
      <w:r w:rsidR="00D81861" w:rsidRPr="00A855B0">
        <w:rPr>
          <w:rFonts w:ascii="Lato" w:hAnsi="Lato"/>
          <w:sz w:val="24"/>
          <w:szCs w:val="24"/>
        </w:rPr>
        <w:t> </w:t>
      </w:r>
      <w:r w:rsidR="00584D32" w:rsidRPr="00A855B0">
        <w:rPr>
          <w:rFonts w:ascii="Lato" w:hAnsi="Lato"/>
          <w:sz w:val="24"/>
          <w:szCs w:val="24"/>
        </w:rPr>
        <w:t>uzgodnień i </w:t>
      </w:r>
      <w:r w:rsidRPr="00A855B0">
        <w:rPr>
          <w:rFonts w:ascii="Lato" w:hAnsi="Lato"/>
          <w:sz w:val="24"/>
          <w:szCs w:val="24"/>
        </w:rPr>
        <w:t>zobowiązań wzajemnych,</w:t>
      </w:r>
    </w:p>
    <w:p w14:paraId="5D7D7406" w14:textId="77777777" w:rsidR="00777313" w:rsidRPr="00A855B0" w:rsidRDefault="00C51BCF" w:rsidP="00FF3EEB">
      <w:pPr>
        <w:pStyle w:val="Akapitzlist"/>
        <w:numPr>
          <w:ilvl w:val="0"/>
          <w:numId w:val="16"/>
        </w:numPr>
        <w:tabs>
          <w:tab w:val="left" w:pos="-709"/>
          <w:tab w:val="left" w:pos="-567"/>
          <w:tab w:val="left" w:pos="1069"/>
        </w:tabs>
        <w:spacing w:line="276" w:lineRule="auto"/>
        <w:ind w:left="0"/>
        <w:rPr>
          <w:rFonts w:ascii="Lato" w:hAnsi="Lato"/>
          <w:sz w:val="24"/>
          <w:szCs w:val="24"/>
        </w:rPr>
      </w:pPr>
      <w:r w:rsidRPr="00A855B0">
        <w:rPr>
          <w:rFonts w:ascii="Lato" w:hAnsi="Lato"/>
          <w:sz w:val="24"/>
          <w:szCs w:val="24"/>
        </w:rPr>
        <w:t>doprowadzenie do należytego stanu i porządku miejsca prowadzenia robót</w:t>
      </w:r>
      <w:r w:rsidR="00040BB5" w:rsidRPr="00A855B0">
        <w:rPr>
          <w:rFonts w:ascii="Lato" w:hAnsi="Lato"/>
          <w:sz w:val="24"/>
          <w:szCs w:val="24"/>
        </w:rPr>
        <w:t>,</w:t>
      </w:r>
    </w:p>
    <w:p w14:paraId="30D8F4A7" w14:textId="77777777" w:rsidR="00777313" w:rsidRPr="00A855B0" w:rsidRDefault="00C51BCF" w:rsidP="00FF3EEB">
      <w:pPr>
        <w:pStyle w:val="Akapitzlist"/>
        <w:numPr>
          <w:ilvl w:val="0"/>
          <w:numId w:val="16"/>
        </w:numPr>
        <w:tabs>
          <w:tab w:val="left" w:pos="-709"/>
          <w:tab w:val="left" w:pos="-567"/>
          <w:tab w:val="left" w:pos="1069"/>
        </w:tabs>
        <w:spacing w:line="276" w:lineRule="auto"/>
        <w:ind w:left="0"/>
        <w:rPr>
          <w:rFonts w:ascii="Lato" w:hAnsi="Lato"/>
          <w:sz w:val="24"/>
          <w:szCs w:val="24"/>
        </w:rPr>
      </w:pPr>
      <w:r w:rsidRPr="00A855B0">
        <w:rPr>
          <w:rFonts w:ascii="Lato" w:hAnsi="Lato"/>
          <w:sz w:val="24"/>
          <w:szCs w:val="24"/>
        </w:rPr>
        <w:t>naprawę ewentualnych szkód związanych z prowadzeniem robót wyrządzonych osobom trzecim lub uszkodzeniem mienia.</w:t>
      </w:r>
    </w:p>
    <w:p w14:paraId="0E2E88C8" w14:textId="77777777" w:rsidR="00777313" w:rsidRPr="00A855B0" w:rsidRDefault="00C51BCF"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Warunki rękojmi i gwarancji:</w:t>
      </w:r>
    </w:p>
    <w:p w14:paraId="2A421987" w14:textId="3AFAB9D5" w:rsidR="00777313" w:rsidRPr="00A855B0" w:rsidRDefault="00C51BCF" w:rsidP="00075F2E">
      <w:pPr>
        <w:pStyle w:val="Akapitzlist"/>
        <w:numPr>
          <w:ilvl w:val="0"/>
          <w:numId w:val="15"/>
        </w:numPr>
        <w:tabs>
          <w:tab w:val="left" w:pos="-709"/>
          <w:tab w:val="left" w:pos="709"/>
        </w:tabs>
        <w:spacing w:line="276" w:lineRule="auto"/>
        <w:ind w:left="142"/>
        <w:rPr>
          <w:rFonts w:ascii="Lato" w:hAnsi="Lato"/>
          <w:sz w:val="24"/>
          <w:szCs w:val="24"/>
        </w:rPr>
      </w:pPr>
      <w:r w:rsidRPr="00A855B0">
        <w:rPr>
          <w:rFonts w:ascii="Lato" w:hAnsi="Lato"/>
          <w:sz w:val="24"/>
          <w:szCs w:val="24"/>
        </w:rPr>
        <w:t xml:space="preserve">Na wykonany Przedmiot zamówienia Wykonawca udzieli Zamawiającemu </w:t>
      </w:r>
      <w:r w:rsidR="00E559C0" w:rsidRPr="00A855B0">
        <w:rPr>
          <w:rFonts w:ascii="Lato" w:hAnsi="Lato"/>
          <w:sz w:val="24"/>
          <w:szCs w:val="24"/>
        </w:rPr>
        <w:t xml:space="preserve">co najmniej </w:t>
      </w:r>
      <w:r w:rsidR="00291540" w:rsidRPr="00A855B0">
        <w:rPr>
          <w:rFonts w:ascii="Lato" w:hAnsi="Lato"/>
          <w:b/>
          <w:sz w:val="24"/>
          <w:szCs w:val="24"/>
        </w:rPr>
        <w:t>24</w:t>
      </w:r>
      <w:r w:rsidR="005D1B94" w:rsidRPr="00A855B0">
        <w:rPr>
          <w:rFonts w:ascii="Lato" w:hAnsi="Lato"/>
          <w:b/>
          <w:sz w:val="24"/>
          <w:szCs w:val="24"/>
        </w:rPr>
        <w:t xml:space="preserve"> </w:t>
      </w:r>
      <w:r w:rsidR="00AC624B" w:rsidRPr="00A855B0">
        <w:rPr>
          <w:rFonts w:ascii="Lato" w:hAnsi="Lato"/>
          <w:b/>
          <w:sz w:val="24"/>
          <w:szCs w:val="24"/>
        </w:rPr>
        <w:t>miesięcznej</w:t>
      </w:r>
      <w:r w:rsidRPr="00A855B0">
        <w:rPr>
          <w:rFonts w:ascii="Lato" w:hAnsi="Lato"/>
          <w:b/>
          <w:sz w:val="24"/>
          <w:szCs w:val="24"/>
        </w:rPr>
        <w:t xml:space="preserve"> </w:t>
      </w:r>
      <w:r w:rsidRPr="00A855B0">
        <w:rPr>
          <w:rFonts w:ascii="Lato" w:hAnsi="Lato"/>
          <w:bCs/>
          <w:sz w:val="24"/>
          <w:szCs w:val="24"/>
        </w:rPr>
        <w:t>rękojmi</w:t>
      </w:r>
      <w:r w:rsidRPr="00A855B0">
        <w:rPr>
          <w:rFonts w:ascii="Lato" w:hAnsi="Lato"/>
          <w:sz w:val="24"/>
          <w:szCs w:val="24"/>
        </w:rPr>
        <w:t xml:space="preserve"> oraz gwarancji </w:t>
      </w:r>
      <w:r w:rsidR="00AC624B" w:rsidRPr="00A855B0">
        <w:rPr>
          <w:rFonts w:ascii="Lato" w:hAnsi="Lato"/>
          <w:sz w:val="24"/>
          <w:szCs w:val="24"/>
        </w:rPr>
        <w:t>.</w:t>
      </w:r>
      <w:r w:rsidR="000F1B85" w:rsidRPr="00A855B0">
        <w:rPr>
          <w:rFonts w:ascii="Lato" w:hAnsi="Lato"/>
          <w:sz w:val="24"/>
          <w:szCs w:val="24"/>
        </w:rPr>
        <w:t xml:space="preserve">        </w:t>
      </w:r>
    </w:p>
    <w:p w14:paraId="44DA24B6" w14:textId="77777777" w:rsidR="00777313" w:rsidRPr="00A855B0" w:rsidRDefault="00C51BCF" w:rsidP="00075F2E">
      <w:pPr>
        <w:pStyle w:val="Akapitzlist"/>
        <w:numPr>
          <w:ilvl w:val="0"/>
          <w:numId w:val="15"/>
        </w:numPr>
        <w:tabs>
          <w:tab w:val="left" w:pos="-709"/>
          <w:tab w:val="left" w:pos="709"/>
          <w:tab w:val="left" w:pos="1069"/>
        </w:tabs>
        <w:spacing w:line="276" w:lineRule="auto"/>
        <w:ind w:left="0" w:firstLine="142"/>
        <w:rPr>
          <w:rFonts w:ascii="Lato" w:hAnsi="Lato"/>
          <w:sz w:val="24"/>
          <w:szCs w:val="24"/>
        </w:rPr>
      </w:pPr>
      <w:r w:rsidRPr="00A855B0">
        <w:rPr>
          <w:rFonts w:ascii="Lato" w:hAnsi="Lato"/>
          <w:sz w:val="24"/>
          <w:szCs w:val="24"/>
        </w:rPr>
        <w:t xml:space="preserve">Bieg wszystkich okresów rękojmi i gwarancyjnych rozpoczyna się od dnia </w:t>
      </w:r>
      <w:r w:rsidRPr="00A855B0">
        <w:rPr>
          <w:rFonts w:ascii="Lato" w:hAnsi="Lato"/>
          <w:sz w:val="24"/>
          <w:szCs w:val="24"/>
        </w:rPr>
        <w:lastRenderedPageBreak/>
        <w:t>podpisania przez Strony protokołu odbioru końcowego robót budowlanych.</w:t>
      </w:r>
    </w:p>
    <w:p w14:paraId="7FBF3DB1" w14:textId="42C42D4B" w:rsidR="00777313" w:rsidRPr="00A855B0" w:rsidRDefault="007D6355"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Podane w dokumentacji projektowej, Specyfikacji Technicznej Wykonania i</w:t>
      </w:r>
      <w:r w:rsidR="00A944B2">
        <w:rPr>
          <w:rFonts w:ascii="Lato" w:hAnsi="Lato"/>
          <w:sz w:val="24"/>
          <w:szCs w:val="24"/>
        </w:rPr>
        <w:t> </w:t>
      </w:r>
      <w:r w:rsidRPr="00A855B0">
        <w:rPr>
          <w:rFonts w:ascii="Lato" w:hAnsi="Lato"/>
          <w:sz w:val="24"/>
          <w:szCs w:val="24"/>
        </w:rPr>
        <w:t>Odbioru Robót, przedmiarze robót nazwy własne, handlowe znaki towarowe (materiałów i</w:t>
      </w:r>
      <w:r w:rsidR="00FF3EEB" w:rsidRPr="00A855B0">
        <w:rPr>
          <w:rFonts w:ascii="Lato" w:hAnsi="Lato"/>
          <w:sz w:val="24"/>
          <w:szCs w:val="24"/>
        </w:rPr>
        <w:t> </w:t>
      </w:r>
      <w:r w:rsidRPr="00A855B0">
        <w:rPr>
          <w:rFonts w:ascii="Lato" w:hAnsi="Lato"/>
          <w:sz w:val="24"/>
          <w:szCs w:val="24"/>
        </w:rPr>
        <w:t xml:space="preserve">urządzeń) są przykładowe. Wszędzie, gdzie w opisach występują nazwy materiałów można zastosować inne materiały o parametrach technicznych i fizycznych </w:t>
      </w:r>
      <w:r w:rsidR="00B97DE7" w:rsidRPr="00A855B0">
        <w:rPr>
          <w:rFonts w:ascii="Lato" w:hAnsi="Lato"/>
          <w:sz w:val="24"/>
          <w:szCs w:val="24"/>
        </w:rPr>
        <w:t>odpowiadających wymaganiom opisanym w pkt. 3.2 SWZ</w:t>
      </w:r>
      <w:r w:rsidRPr="00A855B0">
        <w:rPr>
          <w:rFonts w:ascii="Lato" w:hAnsi="Lato"/>
          <w:sz w:val="24"/>
          <w:szCs w:val="24"/>
        </w:rPr>
        <w:t xml:space="preserve">. </w:t>
      </w:r>
      <w:r w:rsidR="00C51BCF" w:rsidRPr="00A855B0">
        <w:rPr>
          <w:rFonts w:ascii="Lato" w:hAnsi="Lato"/>
          <w:sz w:val="24"/>
          <w:szCs w:val="24"/>
        </w:rPr>
        <w:t>W</w:t>
      </w:r>
      <w:r w:rsidR="00280F73" w:rsidRPr="00A855B0">
        <w:rPr>
          <w:rFonts w:ascii="Lato" w:hAnsi="Lato"/>
          <w:sz w:val="24"/>
          <w:szCs w:val="24"/>
        </w:rPr>
        <w:t> </w:t>
      </w:r>
      <w:r w:rsidR="00C51BCF" w:rsidRPr="00A855B0">
        <w:rPr>
          <w:rFonts w:ascii="Lato" w:hAnsi="Lato"/>
          <w:sz w:val="24"/>
          <w:szCs w:val="24"/>
        </w:rPr>
        <w:t>przypadku, gdy w opisie Przedmiotu zamówienia znajdują się odniesienia do norm, europejskich ocen technicznych, aprob</w:t>
      </w:r>
      <w:r w:rsidR="00584D32" w:rsidRPr="00A855B0">
        <w:rPr>
          <w:rFonts w:ascii="Lato" w:hAnsi="Lato"/>
          <w:sz w:val="24"/>
          <w:szCs w:val="24"/>
        </w:rPr>
        <w:t>at, specyfikacji technicznych i </w:t>
      </w:r>
      <w:r w:rsidR="00C51BCF" w:rsidRPr="00A855B0">
        <w:rPr>
          <w:rFonts w:ascii="Lato" w:hAnsi="Lato"/>
          <w:sz w:val="24"/>
          <w:szCs w:val="24"/>
        </w:rPr>
        <w:t>systemów referencji technicznych dopuszcza się możliwość stosowania rozwiązań równoważnych. Wykonawca, który powołuje się na rozwiązania równoważne opisywan</w:t>
      </w:r>
      <w:r w:rsidR="00147243" w:rsidRPr="00A855B0">
        <w:rPr>
          <w:rFonts w:ascii="Lato" w:hAnsi="Lato"/>
          <w:sz w:val="24"/>
          <w:szCs w:val="24"/>
        </w:rPr>
        <w:t>e</w:t>
      </w:r>
      <w:r w:rsidR="00C51BCF" w:rsidRPr="00A855B0">
        <w:rPr>
          <w:rFonts w:ascii="Lato" w:hAnsi="Lato"/>
          <w:sz w:val="24"/>
          <w:szCs w:val="24"/>
        </w:rPr>
        <w:t xml:space="preserve"> przez Zamawiającego, jest obowiązany wykazać, że oferowane przez niego dostawy, usługi lub roboty budowlane spełniają wymagania określone przez Zamawiającego.</w:t>
      </w:r>
    </w:p>
    <w:p w14:paraId="66AEBEDD" w14:textId="77777777" w:rsidR="00777313" w:rsidRPr="00A855B0" w:rsidRDefault="00C51BCF"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Wykonawca powołujący się na rozwiązania równoważne stosownie do dyspozycji art. 30 ust. 5 PZP musi wykazać, że oferowane dostawy, usługi lub roboty budowlane spełniają warunki określone przez Zamawiającego w stopniu nie gorszym.</w:t>
      </w:r>
    </w:p>
    <w:p w14:paraId="58DCFF06" w14:textId="6485BC07" w:rsidR="00777313" w:rsidRPr="00A855B0" w:rsidRDefault="00C51BCF"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Stosowne dokumenty potwierdzające równoważność należy dołączyć do oferty. W</w:t>
      </w:r>
      <w:r w:rsidR="00280F73" w:rsidRPr="00A855B0">
        <w:rPr>
          <w:rFonts w:ascii="Lato" w:hAnsi="Lato"/>
          <w:sz w:val="24"/>
          <w:szCs w:val="24"/>
        </w:rPr>
        <w:t> </w:t>
      </w:r>
      <w:r w:rsidRPr="00A855B0">
        <w:rPr>
          <w:rFonts w:ascii="Lato" w:hAnsi="Lato"/>
          <w:sz w:val="24"/>
          <w:szCs w:val="24"/>
        </w:rPr>
        <w:t>przypadku, gdy Wykonawca nie złoży w ofercie dokumentów o zastosowaniu innych materiałów i urządzeń, to rozumie się przez to, że do kalkulacji ceny oferty oraz do wykonania umowy ujęto materiały i urządzenia zaproponowane w opisie Przedmiotu zamówienia.</w:t>
      </w:r>
    </w:p>
    <w:p w14:paraId="3D40A30E" w14:textId="30E0A99D" w:rsidR="0068027C" w:rsidRPr="00A855B0" w:rsidRDefault="007D6355" w:rsidP="00075F2E">
      <w:pPr>
        <w:pStyle w:val="Akapitzlist"/>
        <w:numPr>
          <w:ilvl w:val="1"/>
          <w:numId w:val="17"/>
        </w:numPr>
        <w:tabs>
          <w:tab w:val="left" w:pos="-709"/>
        </w:tabs>
        <w:spacing w:line="276" w:lineRule="auto"/>
        <w:ind w:left="0" w:firstLine="0"/>
        <w:rPr>
          <w:rFonts w:ascii="Lato" w:hAnsi="Lato"/>
          <w:sz w:val="24"/>
          <w:szCs w:val="24"/>
        </w:rPr>
      </w:pPr>
      <w:r w:rsidRPr="00A855B0">
        <w:rPr>
          <w:rFonts w:ascii="Lato" w:hAnsi="Lato"/>
          <w:sz w:val="24"/>
          <w:szCs w:val="24"/>
        </w:rPr>
        <w:t>Stosownie do</w:t>
      </w:r>
      <w:r w:rsidR="00C51BCF" w:rsidRPr="00A855B0">
        <w:rPr>
          <w:rFonts w:ascii="Lato" w:hAnsi="Lato"/>
          <w:sz w:val="24"/>
          <w:szCs w:val="24"/>
        </w:rPr>
        <w:t xml:space="preserve"> art. </w:t>
      </w:r>
      <w:r w:rsidR="00632548" w:rsidRPr="00A855B0">
        <w:rPr>
          <w:rFonts w:ascii="Lato" w:hAnsi="Lato"/>
          <w:sz w:val="24"/>
          <w:szCs w:val="24"/>
        </w:rPr>
        <w:t>95</w:t>
      </w:r>
      <w:r w:rsidR="00C51BCF" w:rsidRPr="00A855B0">
        <w:rPr>
          <w:rFonts w:ascii="Lato" w:hAnsi="Lato"/>
          <w:sz w:val="24"/>
          <w:szCs w:val="24"/>
        </w:rPr>
        <w:t xml:space="preserve"> ust. </w:t>
      </w:r>
      <w:r w:rsidR="00632548" w:rsidRPr="00A855B0">
        <w:rPr>
          <w:rFonts w:ascii="Lato" w:hAnsi="Lato"/>
          <w:sz w:val="24"/>
          <w:szCs w:val="24"/>
        </w:rPr>
        <w:t>1</w:t>
      </w:r>
      <w:r w:rsidR="00C51BCF" w:rsidRPr="00A855B0">
        <w:rPr>
          <w:rFonts w:ascii="Lato" w:hAnsi="Lato"/>
          <w:sz w:val="24"/>
          <w:szCs w:val="24"/>
        </w:rPr>
        <w:t xml:space="preserve"> ustawy PZP Zamawiający wymaga, aby Wykonawca lub Podwykonawca przy realizacji Przedmiotu zamówienia zatrudniał na podstawie umowy o</w:t>
      </w:r>
      <w:r w:rsidR="00D32AEF" w:rsidRPr="00A855B0">
        <w:rPr>
          <w:rFonts w:ascii="Lato" w:hAnsi="Lato"/>
          <w:sz w:val="24"/>
          <w:szCs w:val="24"/>
        </w:rPr>
        <w:t> </w:t>
      </w:r>
      <w:r w:rsidR="00C51BCF" w:rsidRPr="00A855B0">
        <w:rPr>
          <w:rFonts w:ascii="Lato" w:hAnsi="Lato"/>
          <w:sz w:val="24"/>
          <w:szCs w:val="24"/>
        </w:rPr>
        <w:t>pracę w</w:t>
      </w:r>
      <w:r w:rsidR="00280F73" w:rsidRPr="00A855B0">
        <w:rPr>
          <w:rFonts w:ascii="Lato" w:hAnsi="Lato"/>
          <w:sz w:val="24"/>
          <w:szCs w:val="24"/>
        </w:rPr>
        <w:t> </w:t>
      </w:r>
      <w:r w:rsidR="00C51BCF" w:rsidRPr="00A855B0">
        <w:rPr>
          <w:rFonts w:ascii="Lato" w:hAnsi="Lato"/>
          <w:sz w:val="24"/>
          <w:szCs w:val="24"/>
        </w:rPr>
        <w:t xml:space="preserve">rozumieniu przepisów Kodeksu Pracy pracowników </w:t>
      </w:r>
      <w:r w:rsidR="005D6699" w:rsidRPr="00A855B0">
        <w:rPr>
          <w:rFonts w:ascii="Lato" w:hAnsi="Lato"/>
          <w:sz w:val="24"/>
          <w:szCs w:val="24"/>
        </w:rPr>
        <w:t xml:space="preserve">wykonujących </w:t>
      </w:r>
      <w:r w:rsidRPr="00A855B0">
        <w:rPr>
          <w:rFonts w:ascii="Lato" w:hAnsi="Lato"/>
          <w:sz w:val="24"/>
          <w:szCs w:val="24"/>
        </w:rPr>
        <w:t>czynności ogólnobudowlane i</w:t>
      </w:r>
      <w:r w:rsidR="00280F73" w:rsidRPr="00A855B0">
        <w:rPr>
          <w:rFonts w:ascii="Lato" w:hAnsi="Lato"/>
          <w:sz w:val="24"/>
          <w:szCs w:val="24"/>
        </w:rPr>
        <w:t> </w:t>
      </w:r>
      <w:r w:rsidRPr="00A855B0">
        <w:rPr>
          <w:rFonts w:ascii="Lato" w:hAnsi="Lato"/>
          <w:sz w:val="24"/>
          <w:szCs w:val="24"/>
        </w:rPr>
        <w:t>operatorów maszyn i urządzeń</w:t>
      </w:r>
      <w:r w:rsidR="00C51BCF" w:rsidRPr="00A855B0">
        <w:rPr>
          <w:rFonts w:ascii="Lato" w:hAnsi="Lato"/>
          <w:sz w:val="24"/>
          <w:szCs w:val="24"/>
        </w:rPr>
        <w:t>, jeżeli wykonanie tych czynności polega na wykonywaniu pracy w</w:t>
      </w:r>
      <w:r w:rsidR="00280F73" w:rsidRPr="00A855B0">
        <w:rPr>
          <w:rFonts w:ascii="Lato" w:hAnsi="Lato"/>
          <w:sz w:val="24"/>
          <w:szCs w:val="24"/>
        </w:rPr>
        <w:t> </w:t>
      </w:r>
      <w:r w:rsidR="00C51BCF" w:rsidRPr="00A855B0">
        <w:rPr>
          <w:rFonts w:ascii="Lato" w:hAnsi="Lato"/>
          <w:sz w:val="24"/>
          <w:szCs w:val="24"/>
        </w:rPr>
        <w:t>sposób o</w:t>
      </w:r>
      <w:r w:rsidR="00584D32" w:rsidRPr="00A855B0">
        <w:rPr>
          <w:rFonts w:ascii="Lato" w:hAnsi="Lato"/>
          <w:sz w:val="24"/>
          <w:szCs w:val="24"/>
        </w:rPr>
        <w:t>kreślony w art. 22 § 1 ustawy z </w:t>
      </w:r>
      <w:r w:rsidR="00C51BCF" w:rsidRPr="00A855B0">
        <w:rPr>
          <w:rFonts w:ascii="Lato" w:hAnsi="Lato"/>
          <w:sz w:val="24"/>
          <w:szCs w:val="24"/>
        </w:rPr>
        <w:t xml:space="preserve">dnia 26 czerwca 1974 r. - Kodeks pracy (tekst jedn. </w:t>
      </w:r>
      <w:r w:rsidR="00012672" w:rsidRPr="00A855B0">
        <w:rPr>
          <w:rFonts w:ascii="Lato" w:hAnsi="Lato"/>
          <w:sz w:val="24"/>
          <w:szCs w:val="24"/>
        </w:rPr>
        <w:t>Dz.U. 2019 poz. 1040</w:t>
      </w:r>
      <w:r w:rsidR="00C51BCF" w:rsidRPr="00A855B0">
        <w:rPr>
          <w:rFonts w:ascii="Lato" w:hAnsi="Lato"/>
          <w:sz w:val="24"/>
          <w:szCs w:val="24"/>
        </w:rPr>
        <w:t xml:space="preserve">). Szczegółowe wymogi dotyczące zatrudniania na podstawie umowy o pracę określono w punkcie 25 </w:t>
      </w:r>
      <w:r w:rsidR="00857ED9" w:rsidRPr="00A855B0">
        <w:rPr>
          <w:rFonts w:ascii="Lato" w:hAnsi="Lato"/>
          <w:sz w:val="24"/>
          <w:szCs w:val="24"/>
        </w:rPr>
        <w:t>SWZ</w:t>
      </w:r>
      <w:r w:rsidR="00C51BCF" w:rsidRPr="00A855B0">
        <w:rPr>
          <w:rFonts w:ascii="Lato" w:hAnsi="Lato"/>
          <w:sz w:val="24"/>
          <w:szCs w:val="24"/>
        </w:rPr>
        <w:t xml:space="preserve"> oraz we wzorze umowy, który stanowi </w:t>
      </w:r>
      <w:r w:rsidR="007B28D5" w:rsidRPr="00A855B0">
        <w:rPr>
          <w:rFonts w:ascii="Lato" w:hAnsi="Lato"/>
          <w:sz w:val="24"/>
          <w:szCs w:val="24"/>
        </w:rPr>
        <w:t xml:space="preserve">Załącznik nr 7 </w:t>
      </w:r>
      <w:r w:rsidR="00C51BCF" w:rsidRPr="00A855B0">
        <w:rPr>
          <w:rFonts w:ascii="Lato" w:hAnsi="Lato"/>
          <w:sz w:val="24"/>
          <w:szCs w:val="24"/>
        </w:rPr>
        <w:t>do SWZ.</w:t>
      </w:r>
    </w:p>
    <w:p w14:paraId="20DA1201" w14:textId="77777777" w:rsidR="003C3249" w:rsidRPr="00A855B0" w:rsidRDefault="003C3249" w:rsidP="00075F2E">
      <w:pPr>
        <w:pStyle w:val="Akapitzlist"/>
        <w:tabs>
          <w:tab w:val="left" w:pos="-709"/>
        </w:tabs>
        <w:spacing w:line="276" w:lineRule="auto"/>
        <w:ind w:left="0" w:firstLine="0"/>
        <w:rPr>
          <w:rFonts w:ascii="Lato" w:hAnsi="Lato"/>
          <w:sz w:val="24"/>
          <w:szCs w:val="24"/>
        </w:rPr>
      </w:pPr>
    </w:p>
    <w:p w14:paraId="2822AAB0" w14:textId="77777777" w:rsidR="00777313" w:rsidRPr="00A855B0" w:rsidRDefault="008F2327" w:rsidP="00075F2E">
      <w:pPr>
        <w:pStyle w:val="Nagwek1"/>
        <w:spacing w:before="0" w:line="276" w:lineRule="auto"/>
        <w:ind w:right="0"/>
        <w:jc w:val="both"/>
        <w:rPr>
          <w:rFonts w:ascii="Lato" w:hAnsi="Lato"/>
          <w:sz w:val="24"/>
          <w:szCs w:val="24"/>
        </w:rPr>
      </w:pPr>
      <w:r w:rsidRPr="00A855B0">
        <w:rPr>
          <w:rFonts w:ascii="Lato" w:hAnsi="Lato"/>
          <w:sz w:val="24"/>
          <w:szCs w:val="24"/>
        </w:rPr>
        <w:t>4. TERMIN REALIZACJI ZAMÓWIENIA</w:t>
      </w:r>
    </w:p>
    <w:p w14:paraId="40213569" w14:textId="65010945" w:rsidR="00E8240C" w:rsidRPr="00A855B0" w:rsidRDefault="00E8240C" w:rsidP="00075F2E">
      <w:pPr>
        <w:pStyle w:val="Akapitzlist"/>
        <w:numPr>
          <w:ilvl w:val="1"/>
          <w:numId w:val="14"/>
        </w:numPr>
        <w:tabs>
          <w:tab w:val="left" w:pos="0"/>
        </w:tabs>
        <w:spacing w:line="276" w:lineRule="auto"/>
        <w:ind w:left="0" w:firstLine="0"/>
        <w:rPr>
          <w:rFonts w:ascii="Lato" w:hAnsi="Lato"/>
          <w:sz w:val="24"/>
          <w:szCs w:val="24"/>
        </w:rPr>
      </w:pPr>
      <w:bookmarkStart w:id="9" w:name="_Hlk522869712"/>
      <w:r w:rsidRPr="00A855B0">
        <w:rPr>
          <w:rFonts w:ascii="Lato" w:hAnsi="Lato"/>
          <w:sz w:val="24"/>
          <w:szCs w:val="24"/>
        </w:rPr>
        <w:t xml:space="preserve">Przewidywany termin przekazania placu budowy: </w:t>
      </w:r>
      <w:r w:rsidR="00A11AD8" w:rsidRPr="00A11AD8">
        <w:rPr>
          <w:rFonts w:ascii="Lato" w:hAnsi="Lato"/>
          <w:b/>
          <w:bCs/>
          <w:sz w:val="24"/>
          <w:szCs w:val="24"/>
        </w:rPr>
        <w:t>po</w:t>
      </w:r>
      <w:r w:rsidR="00A11AD8">
        <w:rPr>
          <w:rFonts w:ascii="Lato" w:hAnsi="Lato"/>
          <w:sz w:val="24"/>
          <w:szCs w:val="24"/>
        </w:rPr>
        <w:t xml:space="preserve"> </w:t>
      </w:r>
      <w:r w:rsidR="00A11AD8">
        <w:rPr>
          <w:rFonts w:ascii="Lato" w:hAnsi="Lato"/>
          <w:b/>
          <w:bCs/>
          <w:sz w:val="24"/>
          <w:szCs w:val="24"/>
        </w:rPr>
        <w:t>15.08.2021r</w:t>
      </w:r>
    </w:p>
    <w:p w14:paraId="7CA39AED" w14:textId="5DC02A85" w:rsidR="001B01DC" w:rsidRPr="00A855B0" w:rsidRDefault="008F1FB0"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Termin zakończenia realizacji</w:t>
      </w:r>
      <w:r w:rsidR="002E1E7B" w:rsidRPr="00A855B0">
        <w:rPr>
          <w:rFonts w:ascii="Lato" w:hAnsi="Lato"/>
          <w:sz w:val="24"/>
          <w:szCs w:val="24"/>
        </w:rPr>
        <w:t xml:space="preserve"> robót</w:t>
      </w:r>
      <w:r w:rsidRPr="00A855B0">
        <w:rPr>
          <w:rFonts w:ascii="Lato" w:hAnsi="Lato"/>
          <w:sz w:val="24"/>
          <w:szCs w:val="24"/>
        </w:rPr>
        <w:t xml:space="preserve">: </w:t>
      </w:r>
      <w:r w:rsidR="001B01DC" w:rsidRPr="00A855B0">
        <w:rPr>
          <w:rFonts w:ascii="Lato" w:hAnsi="Lato"/>
          <w:sz w:val="24"/>
          <w:szCs w:val="24"/>
        </w:rPr>
        <w:t xml:space="preserve"> </w:t>
      </w:r>
      <w:r w:rsidR="00893D10" w:rsidRPr="00A855B0">
        <w:rPr>
          <w:rFonts w:ascii="Lato" w:hAnsi="Lato"/>
          <w:sz w:val="24"/>
          <w:szCs w:val="24"/>
        </w:rPr>
        <w:t>wg oferty</w:t>
      </w:r>
      <w:r w:rsidR="001E287D" w:rsidRPr="00A855B0">
        <w:rPr>
          <w:rFonts w:ascii="Lato" w:hAnsi="Lato"/>
          <w:sz w:val="24"/>
          <w:szCs w:val="24"/>
        </w:rPr>
        <w:t xml:space="preserve">, maksymalnie do </w:t>
      </w:r>
      <w:r w:rsidR="00B8070C" w:rsidRPr="00A855B0">
        <w:rPr>
          <w:rFonts w:ascii="Lato" w:hAnsi="Lato"/>
          <w:sz w:val="24"/>
          <w:szCs w:val="24"/>
        </w:rPr>
        <w:t xml:space="preserve"> </w:t>
      </w:r>
      <w:r w:rsidR="002D2929">
        <w:rPr>
          <w:rFonts w:ascii="Lato" w:hAnsi="Lato"/>
          <w:b/>
          <w:bCs/>
          <w:sz w:val="24"/>
          <w:szCs w:val="24"/>
        </w:rPr>
        <w:t>30</w:t>
      </w:r>
      <w:r w:rsidR="00B8070C" w:rsidRPr="00A855B0">
        <w:rPr>
          <w:rFonts w:ascii="Lato" w:hAnsi="Lato"/>
          <w:b/>
          <w:bCs/>
          <w:sz w:val="24"/>
          <w:szCs w:val="24"/>
        </w:rPr>
        <w:t>.</w:t>
      </w:r>
      <w:r w:rsidR="00632548" w:rsidRPr="00A855B0">
        <w:rPr>
          <w:rFonts w:ascii="Lato" w:hAnsi="Lato"/>
          <w:b/>
          <w:bCs/>
          <w:sz w:val="24"/>
          <w:szCs w:val="24"/>
        </w:rPr>
        <w:t>0</w:t>
      </w:r>
      <w:r w:rsidR="00A11AD8">
        <w:rPr>
          <w:rFonts w:ascii="Lato" w:hAnsi="Lato"/>
          <w:b/>
          <w:bCs/>
          <w:sz w:val="24"/>
          <w:szCs w:val="24"/>
        </w:rPr>
        <w:t>9</w:t>
      </w:r>
      <w:r w:rsidR="00B8070C" w:rsidRPr="00A855B0">
        <w:rPr>
          <w:rFonts w:ascii="Lato" w:hAnsi="Lato"/>
          <w:b/>
          <w:bCs/>
          <w:sz w:val="24"/>
          <w:szCs w:val="24"/>
        </w:rPr>
        <w:t>.202</w:t>
      </w:r>
      <w:r w:rsidR="00632548" w:rsidRPr="00A855B0">
        <w:rPr>
          <w:rFonts w:ascii="Lato" w:hAnsi="Lato"/>
          <w:b/>
          <w:bCs/>
          <w:sz w:val="24"/>
          <w:szCs w:val="24"/>
        </w:rPr>
        <w:t>1</w:t>
      </w:r>
    </w:p>
    <w:bookmarkEnd w:id="9"/>
    <w:p w14:paraId="07B32E64" w14:textId="410B453E" w:rsidR="00346448" w:rsidRPr="00A855B0" w:rsidRDefault="002E1E7B"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Tak określony termin realizacji zamówienia jest terminem pożądanym, który może ulec zmianie wyłącznie na warunkach określonych w Umowie</w:t>
      </w:r>
      <w:r w:rsidR="00C413F3" w:rsidRPr="00A855B0">
        <w:rPr>
          <w:rFonts w:ascii="Lato" w:hAnsi="Lato"/>
          <w:sz w:val="24"/>
          <w:szCs w:val="24"/>
        </w:rPr>
        <w:t>.</w:t>
      </w:r>
    </w:p>
    <w:p w14:paraId="686C3762" w14:textId="77777777" w:rsidR="00D32AEF" w:rsidRPr="00A855B0" w:rsidRDefault="00D32AEF" w:rsidP="00075F2E">
      <w:pPr>
        <w:pStyle w:val="Akapitzlist"/>
        <w:tabs>
          <w:tab w:val="left" w:pos="0"/>
        </w:tabs>
        <w:spacing w:line="276" w:lineRule="auto"/>
        <w:ind w:left="0" w:firstLine="0"/>
        <w:rPr>
          <w:rFonts w:ascii="Lato" w:hAnsi="Lato"/>
          <w:sz w:val="24"/>
          <w:szCs w:val="24"/>
        </w:rPr>
      </w:pPr>
    </w:p>
    <w:p w14:paraId="2DE81209" w14:textId="77777777" w:rsidR="0014012A" w:rsidRPr="00A855B0" w:rsidRDefault="0014012A" w:rsidP="00075F2E">
      <w:pPr>
        <w:pStyle w:val="Nagwek1"/>
        <w:tabs>
          <w:tab w:val="left" w:pos="0"/>
        </w:tabs>
        <w:spacing w:before="0" w:line="276" w:lineRule="auto"/>
        <w:ind w:right="0"/>
        <w:jc w:val="both"/>
        <w:rPr>
          <w:rFonts w:ascii="Lato" w:hAnsi="Lato"/>
          <w:sz w:val="24"/>
          <w:szCs w:val="24"/>
        </w:rPr>
      </w:pPr>
      <w:r w:rsidRPr="00A855B0">
        <w:rPr>
          <w:rFonts w:ascii="Lato" w:hAnsi="Lato"/>
          <w:w w:val="95"/>
          <w:sz w:val="24"/>
          <w:szCs w:val="24"/>
        </w:rPr>
        <w:t>5. WARUNKI UDZIAŁU W POSTĘPOWANIU</w:t>
      </w:r>
    </w:p>
    <w:p w14:paraId="3B08BDC9" w14:textId="77777777" w:rsidR="002B64F0" w:rsidRPr="00A855B0" w:rsidRDefault="002B64F0" w:rsidP="00075F2E">
      <w:pPr>
        <w:pStyle w:val="Akapitzlist"/>
        <w:numPr>
          <w:ilvl w:val="0"/>
          <w:numId w:val="14"/>
        </w:numPr>
        <w:tabs>
          <w:tab w:val="left" w:pos="0"/>
        </w:tabs>
        <w:spacing w:line="276" w:lineRule="auto"/>
        <w:rPr>
          <w:rFonts w:ascii="Lato" w:hAnsi="Lato"/>
          <w:vanish/>
          <w:sz w:val="24"/>
          <w:szCs w:val="24"/>
          <w:highlight w:val="yellow"/>
        </w:rPr>
      </w:pPr>
    </w:p>
    <w:p w14:paraId="36526591" w14:textId="6745CB2F" w:rsidR="00072991" w:rsidRPr="00A855B0" w:rsidRDefault="0068027C" w:rsidP="00075F2E">
      <w:pPr>
        <w:pStyle w:val="Akapitzlist"/>
        <w:numPr>
          <w:ilvl w:val="1"/>
          <w:numId w:val="14"/>
        </w:numPr>
        <w:tabs>
          <w:tab w:val="left" w:pos="0"/>
        </w:tabs>
        <w:spacing w:line="276" w:lineRule="auto"/>
        <w:ind w:left="567"/>
        <w:rPr>
          <w:rFonts w:ascii="Lato" w:hAnsi="Lato"/>
          <w:bCs/>
          <w:sz w:val="24"/>
          <w:szCs w:val="24"/>
        </w:rPr>
      </w:pPr>
      <w:r w:rsidRPr="00A855B0">
        <w:rPr>
          <w:rFonts w:ascii="Lato" w:hAnsi="Lato"/>
          <w:sz w:val="24"/>
          <w:szCs w:val="24"/>
        </w:rPr>
        <w:t xml:space="preserve">O udzielenie zamówienia mogą ubiegać się Wykonawcy, którzy nie podlegają wykluczeniu na zasadach określonych w Rozdziale </w:t>
      </w:r>
      <w:r w:rsidR="00632548" w:rsidRPr="00A855B0">
        <w:rPr>
          <w:rFonts w:ascii="Lato" w:hAnsi="Lato"/>
          <w:sz w:val="24"/>
          <w:szCs w:val="24"/>
        </w:rPr>
        <w:t>6</w:t>
      </w:r>
      <w:r w:rsidRPr="00A855B0">
        <w:rPr>
          <w:rFonts w:ascii="Lato" w:hAnsi="Lato"/>
          <w:sz w:val="24"/>
          <w:szCs w:val="24"/>
        </w:rPr>
        <w:t xml:space="preserve"> SWZ, oraz spełniają określone przez Zamawiającego warunki</w:t>
      </w:r>
      <w:r w:rsidRPr="00A855B0">
        <w:rPr>
          <w:rFonts w:ascii="Lato" w:hAnsi="Lato"/>
          <w:b/>
          <w:bCs/>
          <w:sz w:val="24"/>
          <w:szCs w:val="24"/>
        </w:rPr>
        <w:t xml:space="preserve"> </w:t>
      </w:r>
      <w:r w:rsidRPr="00A855B0">
        <w:rPr>
          <w:rFonts w:ascii="Lato" w:hAnsi="Lato"/>
          <w:bCs/>
          <w:sz w:val="24"/>
          <w:szCs w:val="24"/>
        </w:rPr>
        <w:t>udziału w postępowaniu.</w:t>
      </w:r>
      <w:r w:rsidR="00072991" w:rsidRPr="00A855B0">
        <w:rPr>
          <w:rFonts w:ascii="Lato" w:eastAsia="Verdana" w:hAnsi="Lato"/>
          <w:sz w:val="24"/>
          <w:szCs w:val="24"/>
          <w:lang w:bidi="ar-SA"/>
        </w:rPr>
        <w:t xml:space="preserve"> </w:t>
      </w:r>
    </w:p>
    <w:p w14:paraId="56CEA251" w14:textId="46B55A34" w:rsidR="00072991" w:rsidRPr="00A855B0" w:rsidRDefault="00072991" w:rsidP="00075F2E">
      <w:pPr>
        <w:pStyle w:val="Akapitzlist"/>
        <w:numPr>
          <w:ilvl w:val="1"/>
          <w:numId w:val="14"/>
        </w:numPr>
        <w:tabs>
          <w:tab w:val="left" w:pos="0"/>
        </w:tabs>
        <w:spacing w:line="276" w:lineRule="auto"/>
        <w:ind w:left="567"/>
        <w:rPr>
          <w:rFonts w:ascii="Lato" w:hAnsi="Lato"/>
          <w:bCs/>
          <w:sz w:val="24"/>
          <w:szCs w:val="24"/>
        </w:rPr>
      </w:pPr>
      <w:r w:rsidRPr="00A855B0">
        <w:rPr>
          <w:rFonts w:ascii="Lato" w:hAnsi="Lato"/>
          <w:bCs/>
          <w:sz w:val="24"/>
          <w:szCs w:val="24"/>
        </w:rPr>
        <w:t>O udzielenie zamówienia mogą ubiegać się Wykonawcy, którzy spełniają warunki dotyczące:</w:t>
      </w:r>
    </w:p>
    <w:p w14:paraId="5035E86C" w14:textId="310D83FA" w:rsidR="00072991" w:rsidRPr="00A855B0" w:rsidRDefault="00072991" w:rsidP="00075F2E">
      <w:pPr>
        <w:pStyle w:val="Akapitzlist"/>
        <w:numPr>
          <w:ilvl w:val="1"/>
          <w:numId w:val="25"/>
        </w:numPr>
        <w:tabs>
          <w:tab w:val="left" w:pos="0"/>
        </w:tabs>
        <w:spacing w:line="276" w:lineRule="auto"/>
        <w:rPr>
          <w:rFonts w:ascii="Lato" w:hAnsi="Lato"/>
          <w:bCs/>
          <w:sz w:val="24"/>
          <w:szCs w:val="24"/>
        </w:rPr>
      </w:pPr>
      <w:r w:rsidRPr="00A855B0">
        <w:rPr>
          <w:rFonts w:ascii="Lato" w:hAnsi="Lato"/>
          <w:b/>
          <w:bCs/>
          <w:sz w:val="24"/>
          <w:szCs w:val="24"/>
        </w:rPr>
        <w:t>zdolności do występowania w obrocie gospodarczym:</w:t>
      </w:r>
    </w:p>
    <w:p w14:paraId="3F225FC2" w14:textId="38E05FC4" w:rsidR="00072991" w:rsidRPr="00A855B0" w:rsidRDefault="00FF3EEB" w:rsidP="00FF3EEB">
      <w:pPr>
        <w:tabs>
          <w:tab w:val="left" w:pos="0"/>
        </w:tabs>
        <w:spacing w:line="276" w:lineRule="auto"/>
        <w:rPr>
          <w:rFonts w:ascii="Lato" w:hAnsi="Lato"/>
          <w:bCs/>
          <w:sz w:val="24"/>
          <w:szCs w:val="24"/>
        </w:rPr>
      </w:pPr>
      <w:r w:rsidRPr="00A855B0">
        <w:rPr>
          <w:rFonts w:ascii="Lato" w:hAnsi="Lato"/>
          <w:bCs/>
          <w:sz w:val="24"/>
          <w:szCs w:val="24"/>
        </w:rPr>
        <w:tab/>
      </w:r>
      <w:r w:rsidR="00072991" w:rsidRPr="00A855B0">
        <w:rPr>
          <w:rFonts w:ascii="Lato" w:hAnsi="Lato"/>
          <w:bCs/>
          <w:sz w:val="24"/>
          <w:szCs w:val="24"/>
        </w:rPr>
        <w:t>Zamawiający nie stawia warunku w powyższym zakresie.</w:t>
      </w:r>
    </w:p>
    <w:p w14:paraId="24C07E3A" w14:textId="59D4152A" w:rsidR="00072991" w:rsidRPr="00A855B0" w:rsidRDefault="00072991" w:rsidP="00075F2E">
      <w:pPr>
        <w:pStyle w:val="Akapitzlist"/>
        <w:numPr>
          <w:ilvl w:val="1"/>
          <w:numId w:val="25"/>
        </w:numPr>
        <w:tabs>
          <w:tab w:val="left" w:pos="0"/>
        </w:tabs>
        <w:spacing w:line="276" w:lineRule="auto"/>
        <w:rPr>
          <w:rFonts w:ascii="Lato" w:hAnsi="Lato"/>
          <w:b/>
          <w:bCs/>
          <w:sz w:val="24"/>
          <w:szCs w:val="24"/>
        </w:rPr>
      </w:pPr>
      <w:r w:rsidRPr="00A855B0">
        <w:rPr>
          <w:rFonts w:ascii="Lato" w:hAnsi="Lato"/>
          <w:b/>
          <w:bCs/>
          <w:sz w:val="24"/>
          <w:szCs w:val="24"/>
        </w:rPr>
        <w:t xml:space="preserve">uprawnień do prowadzenia określonej działalności gospodarczej lub zawodowej, </w:t>
      </w:r>
      <w:r w:rsidRPr="00A855B0">
        <w:rPr>
          <w:rFonts w:ascii="Lato" w:hAnsi="Lato"/>
          <w:b/>
          <w:bCs/>
          <w:sz w:val="24"/>
          <w:szCs w:val="24"/>
        </w:rPr>
        <w:lastRenderedPageBreak/>
        <w:t>o</w:t>
      </w:r>
      <w:r w:rsidR="00A944B2">
        <w:rPr>
          <w:rFonts w:ascii="Lato" w:hAnsi="Lato"/>
          <w:b/>
          <w:bCs/>
          <w:sz w:val="24"/>
          <w:szCs w:val="24"/>
        </w:rPr>
        <w:t> </w:t>
      </w:r>
      <w:r w:rsidRPr="00A855B0">
        <w:rPr>
          <w:rFonts w:ascii="Lato" w:hAnsi="Lato"/>
          <w:b/>
          <w:bCs/>
          <w:sz w:val="24"/>
          <w:szCs w:val="24"/>
        </w:rPr>
        <w:t>ile wynika to z odrębnych przepisów:</w:t>
      </w:r>
    </w:p>
    <w:p w14:paraId="07B74E5E" w14:textId="6D079089" w:rsidR="00072991" w:rsidRPr="00A855B0" w:rsidRDefault="00FF3EEB" w:rsidP="00FF3EEB">
      <w:pPr>
        <w:tabs>
          <w:tab w:val="left" w:pos="0"/>
        </w:tabs>
        <w:spacing w:line="276" w:lineRule="auto"/>
        <w:rPr>
          <w:rFonts w:ascii="Lato" w:hAnsi="Lato"/>
          <w:bCs/>
          <w:sz w:val="24"/>
          <w:szCs w:val="24"/>
        </w:rPr>
      </w:pPr>
      <w:r w:rsidRPr="00A855B0">
        <w:rPr>
          <w:rFonts w:ascii="Lato" w:hAnsi="Lato"/>
          <w:bCs/>
          <w:sz w:val="24"/>
          <w:szCs w:val="24"/>
        </w:rPr>
        <w:tab/>
      </w:r>
      <w:r w:rsidR="00072991" w:rsidRPr="00A855B0">
        <w:rPr>
          <w:rFonts w:ascii="Lato" w:hAnsi="Lato"/>
          <w:bCs/>
          <w:sz w:val="24"/>
          <w:szCs w:val="24"/>
        </w:rPr>
        <w:t>Zamawiający nie stawia warunku w powyższym zakresie.</w:t>
      </w:r>
    </w:p>
    <w:p w14:paraId="1E4610B7" w14:textId="2DF677B3" w:rsidR="00072991" w:rsidRPr="00A855B0" w:rsidRDefault="00072991" w:rsidP="00075F2E">
      <w:pPr>
        <w:pStyle w:val="Akapitzlist"/>
        <w:numPr>
          <w:ilvl w:val="1"/>
          <w:numId w:val="25"/>
        </w:numPr>
        <w:tabs>
          <w:tab w:val="left" w:pos="0"/>
        </w:tabs>
        <w:spacing w:line="276" w:lineRule="auto"/>
        <w:rPr>
          <w:rFonts w:ascii="Lato" w:hAnsi="Lato"/>
          <w:bCs/>
          <w:sz w:val="24"/>
          <w:szCs w:val="24"/>
        </w:rPr>
      </w:pPr>
      <w:r w:rsidRPr="00A855B0">
        <w:rPr>
          <w:rFonts w:ascii="Lato" w:hAnsi="Lato"/>
          <w:b/>
          <w:bCs/>
          <w:sz w:val="24"/>
          <w:szCs w:val="24"/>
        </w:rPr>
        <w:t>sytuacji ekonomicznej lub finansowej:</w:t>
      </w:r>
    </w:p>
    <w:p w14:paraId="14C53BC9" w14:textId="1E0177BF" w:rsidR="005C7182" w:rsidRPr="00A855B0" w:rsidRDefault="005C7182" w:rsidP="00075F2E">
      <w:pPr>
        <w:pStyle w:val="Akapitzlist"/>
        <w:tabs>
          <w:tab w:val="left" w:pos="284"/>
        </w:tabs>
        <w:spacing w:line="276" w:lineRule="auto"/>
        <w:ind w:left="720" w:firstLine="0"/>
        <w:rPr>
          <w:rFonts w:ascii="Lato" w:hAnsi="Lato"/>
          <w:sz w:val="24"/>
          <w:szCs w:val="24"/>
        </w:rPr>
      </w:pPr>
      <w:r w:rsidRPr="00A855B0">
        <w:rPr>
          <w:rFonts w:ascii="Lato" w:hAnsi="Lato"/>
          <w:sz w:val="24"/>
          <w:szCs w:val="24"/>
        </w:rPr>
        <w:t xml:space="preserve">Warunek w odniesieniu do sytuacji finansowej, zostanie spełniony, jeśli Wykonawca wykaże, że dysponuje środkami finansowymi lub zdolnością kredytową nie mniejszą niż </w:t>
      </w:r>
      <w:r w:rsidR="009B56CB" w:rsidRPr="00A855B0">
        <w:rPr>
          <w:rFonts w:ascii="Lato" w:hAnsi="Lato"/>
          <w:b/>
          <w:bCs/>
          <w:sz w:val="24"/>
          <w:szCs w:val="24"/>
        </w:rPr>
        <w:t>5</w:t>
      </w:r>
      <w:r w:rsidRPr="00A855B0">
        <w:rPr>
          <w:rFonts w:ascii="Lato" w:hAnsi="Lato"/>
          <w:b/>
          <w:bCs/>
          <w:sz w:val="24"/>
          <w:szCs w:val="24"/>
        </w:rPr>
        <w:t>0 000 zł</w:t>
      </w:r>
      <w:r w:rsidR="00F11786" w:rsidRPr="00A855B0">
        <w:rPr>
          <w:rFonts w:ascii="Lato" w:hAnsi="Lato"/>
          <w:b/>
          <w:bCs/>
          <w:sz w:val="24"/>
          <w:szCs w:val="24"/>
        </w:rPr>
        <w:t>.</w:t>
      </w:r>
    </w:p>
    <w:p w14:paraId="5FE03141" w14:textId="1C4C86F6" w:rsidR="00072991" w:rsidRPr="00A855B0" w:rsidRDefault="00072991" w:rsidP="00075F2E">
      <w:pPr>
        <w:pStyle w:val="Akapitzlist"/>
        <w:numPr>
          <w:ilvl w:val="1"/>
          <w:numId w:val="25"/>
        </w:numPr>
        <w:tabs>
          <w:tab w:val="left" w:pos="0"/>
        </w:tabs>
        <w:spacing w:line="276" w:lineRule="auto"/>
        <w:rPr>
          <w:rFonts w:ascii="Lato" w:hAnsi="Lato"/>
          <w:b/>
          <w:bCs/>
          <w:sz w:val="24"/>
          <w:szCs w:val="24"/>
        </w:rPr>
      </w:pPr>
      <w:r w:rsidRPr="00A855B0">
        <w:rPr>
          <w:rFonts w:ascii="Lato" w:hAnsi="Lato"/>
          <w:b/>
          <w:bCs/>
          <w:sz w:val="24"/>
          <w:szCs w:val="24"/>
        </w:rPr>
        <w:tab/>
        <w:t>zdolności technicznej lub zawodowej:</w:t>
      </w:r>
    </w:p>
    <w:p w14:paraId="36F226D0" w14:textId="77777777" w:rsidR="005C7182" w:rsidRPr="00A855B0" w:rsidRDefault="005C7182" w:rsidP="00075F2E">
      <w:pPr>
        <w:tabs>
          <w:tab w:val="left" w:pos="284"/>
        </w:tabs>
        <w:spacing w:line="276" w:lineRule="auto"/>
        <w:ind w:left="360"/>
        <w:jc w:val="both"/>
        <w:rPr>
          <w:rFonts w:ascii="Lato" w:hAnsi="Lato"/>
          <w:sz w:val="24"/>
          <w:szCs w:val="24"/>
        </w:rPr>
      </w:pPr>
      <w:r w:rsidRPr="00A855B0">
        <w:rPr>
          <w:rFonts w:ascii="Lato" w:hAnsi="Lato"/>
          <w:sz w:val="24"/>
          <w:szCs w:val="24"/>
        </w:rPr>
        <w:t xml:space="preserve">W celu spełnienia powyższego warunku należy wykazać się: </w:t>
      </w:r>
    </w:p>
    <w:p w14:paraId="02C7D86D" w14:textId="63E482E5" w:rsidR="005C7182" w:rsidRPr="00A855B0" w:rsidRDefault="005C7182" w:rsidP="00FF3EEB">
      <w:pPr>
        <w:pStyle w:val="Akapitzlist"/>
        <w:tabs>
          <w:tab w:val="left" w:pos="284"/>
        </w:tabs>
        <w:spacing w:line="276" w:lineRule="auto"/>
        <w:ind w:left="567" w:hanging="141"/>
        <w:rPr>
          <w:rFonts w:ascii="Lato" w:hAnsi="Lato"/>
          <w:sz w:val="24"/>
          <w:szCs w:val="24"/>
        </w:rPr>
      </w:pPr>
      <w:r w:rsidRPr="00A855B0">
        <w:rPr>
          <w:rFonts w:ascii="Lato" w:hAnsi="Lato"/>
          <w:sz w:val="24"/>
          <w:szCs w:val="24"/>
        </w:rPr>
        <w:t xml:space="preserve">a) wykonaniem w okresie 5 lat przed upływem terminu składania ofert, a jeżeli okres prowadzenia działalności jest krótszy, w tym okresie, co najmniej trzech robót budowlanych polegających na budowie, </w:t>
      </w:r>
      <w:r w:rsidR="009B56CB" w:rsidRPr="00A855B0">
        <w:rPr>
          <w:rFonts w:ascii="Lato" w:hAnsi="Lato"/>
          <w:sz w:val="24"/>
          <w:szCs w:val="24"/>
        </w:rPr>
        <w:t xml:space="preserve">drewnianych </w:t>
      </w:r>
      <w:r w:rsidR="00801EBD" w:rsidRPr="00A855B0">
        <w:rPr>
          <w:rFonts w:ascii="Lato" w:hAnsi="Lato"/>
          <w:sz w:val="24"/>
          <w:szCs w:val="24"/>
        </w:rPr>
        <w:t>obiektów malej architektury turystycznej</w:t>
      </w:r>
      <w:r w:rsidRPr="00A855B0">
        <w:rPr>
          <w:rFonts w:ascii="Lato" w:hAnsi="Lato"/>
          <w:sz w:val="24"/>
          <w:szCs w:val="24"/>
        </w:rPr>
        <w:t xml:space="preserve"> </w:t>
      </w:r>
      <w:r w:rsidR="00801EBD" w:rsidRPr="00A855B0">
        <w:rPr>
          <w:rFonts w:ascii="Lato" w:hAnsi="Lato"/>
          <w:sz w:val="24"/>
          <w:szCs w:val="24"/>
        </w:rPr>
        <w:t>o</w:t>
      </w:r>
      <w:r w:rsidRPr="00A855B0">
        <w:rPr>
          <w:rFonts w:ascii="Lato" w:hAnsi="Lato"/>
          <w:sz w:val="24"/>
          <w:szCs w:val="24"/>
        </w:rPr>
        <w:t xml:space="preserve"> wartości każdego zamówienia (zadania) co najmniej </w:t>
      </w:r>
      <w:r w:rsidR="00801EBD" w:rsidRPr="00A855B0">
        <w:rPr>
          <w:rFonts w:ascii="Lato" w:hAnsi="Lato"/>
          <w:sz w:val="24"/>
          <w:szCs w:val="24"/>
        </w:rPr>
        <w:t>5</w:t>
      </w:r>
      <w:r w:rsidRPr="00A855B0">
        <w:rPr>
          <w:rFonts w:ascii="Lato" w:hAnsi="Lato"/>
          <w:sz w:val="24"/>
          <w:szCs w:val="24"/>
        </w:rPr>
        <w:t>0 000 zł</w:t>
      </w:r>
      <w:r w:rsidR="002827AE" w:rsidRPr="00A855B0">
        <w:rPr>
          <w:rFonts w:ascii="Lato" w:hAnsi="Lato"/>
          <w:sz w:val="24"/>
          <w:szCs w:val="24"/>
        </w:rPr>
        <w:t xml:space="preserve"> brutto</w:t>
      </w:r>
      <w:r w:rsidRPr="00A855B0">
        <w:rPr>
          <w:rFonts w:ascii="Lato" w:hAnsi="Lato"/>
          <w:sz w:val="24"/>
          <w:szCs w:val="24"/>
        </w:rPr>
        <w:t xml:space="preserve">. Wzór wykazu robót stanowi załącznik nr </w:t>
      </w:r>
      <w:r w:rsidR="0040737F" w:rsidRPr="00A855B0">
        <w:rPr>
          <w:rFonts w:ascii="Lato" w:hAnsi="Lato"/>
          <w:sz w:val="24"/>
          <w:szCs w:val="24"/>
        </w:rPr>
        <w:t>5</w:t>
      </w:r>
      <w:r w:rsidRPr="00A855B0">
        <w:rPr>
          <w:rFonts w:ascii="Lato" w:hAnsi="Lato"/>
          <w:sz w:val="24"/>
          <w:szCs w:val="24"/>
        </w:rPr>
        <w:t>.</w:t>
      </w:r>
    </w:p>
    <w:p w14:paraId="47C67F6D" w14:textId="77777777" w:rsidR="005C7182" w:rsidRPr="00A855B0" w:rsidRDefault="005C7182" w:rsidP="00FF3EEB">
      <w:pPr>
        <w:pStyle w:val="Akapitzlist"/>
        <w:tabs>
          <w:tab w:val="left" w:pos="284"/>
        </w:tabs>
        <w:spacing w:line="276" w:lineRule="auto"/>
        <w:ind w:left="567" w:hanging="141"/>
        <w:rPr>
          <w:rFonts w:ascii="Lato" w:hAnsi="Lato"/>
          <w:sz w:val="24"/>
          <w:szCs w:val="24"/>
        </w:rPr>
      </w:pPr>
      <w:r w:rsidRPr="00A855B0">
        <w:rPr>
          <w:rFonts w:ascii="Lato" w:hAnsi="Lato"/>
          <w:sz w:val="24"/>
          <w:szCs w:val="24"/>
        </w:rPr>
        <w:t>b)</w:t>
      </w:r>
      <w:r w:rsidRPr="00A855B0">
        <w:rPr>
          <w:rFonts w:ascii="Lato" w:hAnsi="Lato"/>
          <w:b/>
          <w:bCs/>
          <w:sz w:val="24"/>
          <w:szCs w:val="24"/>
        </w:rPr>
        <w:t xml:space="preserve"> </w:t>
      </w:r>
      <w:r w:rsidRPr="00A855B0">
        <w:rPr>
          <w:rFonts w:ascii="Lato" w:hAnsi="Lato"/>
          <w:sz w:val="24"/>
          <w:szCs w:val="24"/>
        </w:rPr>
        <w:t xml:space="preserve">dysponowaniem co najmniej: </w:t>
      </w:r>
    </w:p>
    <w:p w14:paraId="25134A6C" w14:textId="77777777" w:rsidR="005C7182" w:rsidRPr="00A855B0" w:rsidRDefault="005C7182" w:rsidP="00FF3EEB">
      <w:pPr>
        <w:tabs>
          <w:tab w:val="left" w:pos="284"/>
        </w:tabs>
        <w:spacing w:line="276" w:lineRule="auto"/>
        <w:ind w:left="567" w:hanging="141"/>
        <w:jc w:val="both"/>
        <w:rPr>
          <w:rFonts w:ascii="Lato" w:hAnsi="Lato"/>
          <w:sz w:val="24"/>
          <w:szCs w:val="24"/>
        </w:rPr>
      </w:pPr>
      <w:r w:rsidRPr="00A855B0">
        <w:rPr>
          <w:rFonts w:ascii="Lato" w:hAnsi="Lato"/>
          <w:sz w:val="24"/>
          <w:szCs w:val="24"/>
        </w:rPr>
        <w:t xml:space="preserve"> - kierownikiem budowy z min. 5 letnim doświadczeniem zawodowym, posiadającym uprawnienia budowlane do kierowania robotami w specjalności konstrukcyjno-budowlanej bez ograniczeń, zgodnie z Rozporządzenie Ministra Inwestycji i Rozwoju z dnia 29 kwietnia 2019 r. w sprawie przygotowania zawodowego do wykonywania samodzielnych funkcji technicznych w budownictwie</w:t>
      </w:r>
      <w:r w:rsidRPr="00A855B0">
        <w:rPr>
          <w:rFonts w:ascii="Lato" w:hAnsi="Lato"/>
          <w:b/>
          <w:bCs/>
          <w:sz w:val="24"/>
          <w:szCs w:val="24"/>
        </w:rPr>
        <w:t xml:space="preserve"> </w:t>
      </w:r>
      <w:r w:rsidRPr="00A855B0">
        <w:rPr>
          <w:rFonts w:ascii="Lato" w:hAnsi="Lato"/>
          <w:sz w:val="24"/>
          <w:szCs w:val="24"/>
        </w:rPr>
        <w:t xml:space="preserve">(Dz. U. z 2019r., poz. 831) lub odpowiadające im uprawnienia równoważne. Za uprawnienia równoważne Zamawiający uzna uprawnienia budowlane uzyskane na podstawie wcześniej obowiązujących przepisów oraz uznane na zasadach określonych w ustawie z dnia 22 grudnia 2015 o zasadach uznawania kwalifikacji zawodowych nabytych w Państwach członkowskich Unii Europejskiej (Dz. U. 2020 poz. 220), których zakres uprawnia do pełnienia wskazanej funkcji przy realizacji przedmiotu zamówienia. </w:t>
      </w:r>
    </w:p>
    <w:p w14:paraId="701AE933" w14:textId="0989868B" w:rsidR="005C7182" w:rsidRPr="00A855B0" w:rsidRDefault="005C7182" w:rsidP="00FF3EEB">
      <w:pPr>
        <w:pStyle w:val="Akapitzlist"/>
        <w:tabs>
          <w:tab w:val="left" w:pos="284"/>
        </w:tabs>
        <w:spacing w:line="276" w:lineRule="auto"/>
        <w:ind w:left="567" w:hanging="141"/>
        <w:rPr>
          <w:rFonts w:ascii="Lato" w:hAnsi="Lato"/>
          <w:sz w:val="24"/>
          <w:szCs w:val="24"/>
        </w:rPr>
      </w:pPr>
      <w:bookmarkStart w:id="10" w:name="_Hlk63689496"/>
      <w:r w:rsidRPr="00A855B0">
        <w:rPr>
          <w:rFonts w:ascii="Lato" w:hAnsi="Lato"/>
          <w:sz w:val="24"/>
          <w:szCs w:val="24"/>
        </w:rPr>
        <w:t xml:space="preserve"> - </w:t>
      </w:r>
      <w:r w:rsidR="003F32B8" w:rsidRPr="00A855B0">
        <w:rPr>
          <w:rFonts w:ascii="Lato" w:hAnsi="Lato"/>
          <w:sz w:val="24"/>
          <w:szCs w:val="24"/>
        </w:rPr>
        <w:t xml:space="preserve">pracownika </w:t>
      </w:r>
      <w:r w:rsidR="006C4F49" w:rsidRPr="00A855B0">
        <w:rPr>
          <w:rFonts w:ascii="Lato" w:hAnsi="Lato"/>
          <w:sz w:val="24"/>
          <w:szCs w:val="24"/>
        </w:rPr>
        <w:t>wykonującego roboty ciesielskie</w:t>
      </w:r>
      <w:bookmarkEnd w:id="10"/>
      <w:r w:rsidR="006C4F49" w:rsidRPr="00A855B0">
        <w:rPr>
          <w:rFonts w:ascii="Lato" w:hAnsi="Lato"/>
          <w:sz w:val="24"/>
          <w:szCs w:val="24"/>
        </w:rPr>
        <w:t xml:space="preserve"> (cieśla konstrukcyjny)</w:t>
      </w:r>
      <w:r w:rsidRPr="00A855B0">
        <w:rPr>
          <w:rFonts w:ascii="Lato" w:hAnsi="Lato"/>
          <w:sz w:val="24"/>
          <w:szCs w:val="24"/>
        </w:rPr>
        <w:t xml:space="preserve"> zatrudniony</w:t>
      </w:r>
      <w:r w:rsidR="003F32B8" w:rsidRPr="00A855B0">
        <w:rPr>
          <w:rFonts w:ascii="Lato" w:hAnsi="Lato"/>
          <w:sz w:val="24"/>
          <w:szCs w:val="24"/>
        </w:rPr>
        <w:t>m</w:t>
      </w:r>
      <w:r w:rsidRPr="00A855B0">
        <w:rPr>
          <w:rFonts w:ascii="Lato" w:hAnsi="Lato"/>
          <w:sz w:val="24"/>
          <w:szCs w:val="24"/>
        </w:rPr>
        <w:t xml:space="preserve"> na umowę o pracę, z zastrzeżeniem ppkt.25.1.</w:t>
      </w:r>
    </w:p>
    <w:p w14:paraId="53712CCE" w14:textId="73BFFAF1" w:rsidR="005C7182" w:rsidRPr="00A855B0" w:rsidRDefault="005C7182" w:rsidP="00FF3EEB">
      <w:pPr>
        <w:pStyle w:val="Akapitzlist"/>
        <w:tabs>
          <w:tab w:val="left" w:pos="284"/>
        </w:tabs>
        <w:spacing w:line="276" w:lineRule="auto"/>
        <w:ind w:left="567" w:hanging="141"/>
        <w:rPr>
          <w:rFonts w:ascii="Lato" w:hAnsi="Lato"/>
          <w:b/>
          <w:bCs/>
          <w:sz w:val="24"/>
          <w:szCs w:val="24"/>
        </w:rPr>
      </w:pPr>
      <w:r w:rsidRPr="00A855B0">
        <w:rPr>
          <w:rFonts w:ascii="Lato" w:hAnsi="Lato"/>
          <w:b/>
          <w:bCs/>
          <w:sz w:val="24"/>
          <w:szCs w:val="24"/>
        </w:rPr>
        <w:t>Wzór wykazu osób stanowi załącznik nr </w:t>
      </w:r>
      <w:r w:rsidR="00147243" w:rsidRPr="00A855B0">
        <w:rPr>
          <w:rFonts w:ascii="Lato" w:hAnsi="Lato"/>
          <w:b/>
          <w:bCs/>
          <w:sz w:val="24"/>
          <w:szCs w:val="24"/>
        </w:rPr>
        <w:t>6</w:t>
      </w:r>
      <w:r w:rsidRPr="00A855B0">
        <w:rPr>
          <w:rFonts w:ascii="Lato" w:hAnsi="Lato"/>
          <w:b/>
          <w:bCs/>
          <w:sz w:val="24"/>
          <w:szCs w:val="24"/>
        </w:rPr>
        <w:t>.</w:t>
      </w:r>
    </w:p>
    <w:p w14:paraId="37D0CE9A" w14:textId="77777777" w:rsidR="005C7182" w:rsidRPr="00A855B0" w:rsidRDefault="005C7182" w:rsidP="00075F2E">
      <w:pPr>
        <w:pStyle w:val="Akapitzlist"/>
        <w:tabs>
          <w:tab w:val="left" w:pos="284"/>
        </w:tabs>
        <w:spacing w:line="276" w:lineRule="auto"/>
        <w:ind w:left="720" w:firstLine="0"/>
        <w:rPr>
          <w:rFonts w:ascii="Lato" w:hAnsi="Lato"/>
          <w:sz w:val="24"/>
          <w:szCs w:val="24"/>
        </w:rPr>
      </w:pPr>
    </w:p>
    <w:p w14:paraId="55A5D95E" w14:textId="196019E3"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5690C67C" w14:textId="449EE065"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W przypadku wspólnego ubiegania się o zamówienie na zasadach określonych w</w:t>
      </w:r>
      <w:r w:rsidR="00FF3EEB" w:rsidRPr="00A855B0">
        <w:rPr>
          <w:rFonts w:ascii="Lato" w:hAnsi="Lato"/>
          <w:sz w:val="24"/>
          <w:szCs w:val="24"/>
        </w:rPr>
        <w:t> </w:t>
      </w:r>
      <w:r w:rsidRPr="00A855B0">
        <w:rPr>
          <w:rFonts w:ascii="Lato" w:hAnsi="Lato"/>
          <w:sz w:val="24"/>
          <w:szCs w:val="24"/>
        </w:rPr>
        <w:t xml:space="preserve">art. </w:t>
      </w:r>
      <w:r w:rsidR="0061030E" w:rsidRPr="00A855B0">
        <w:rPr>
          <w:rFonts w:ascii="Lato" w:hAnsi="Lato"/>
          <w:sz w:val="24"/>
          <w:szCs w:val="24"/>
        </w:rPr>
        <w:t>58</w:t>
      </w:r>
      <w:r w:rsidRPr="00A855B0">
        <w:rPr>
          <w:rFonts w:ascii="Lato" w:hAnsi="Lato"/>
          <w:sz w:val="24"/>
          <w:szCs w:val="24"/>
        </w:rPr>
        <w:t xml:space="preserve"> ustawy PZP Wykonawcy muszą łącznie wykazać spełnianie warunków uczestnictwa, o</w:t>
      </w:r>
      <w:r w:rsidR="002037F6" w:rsidRPr="00A855B0">
        <w:rPr>
          <w:rFonts w:ascii="Lato" w:hAnsi="Lato"/>
          <w:sz w:val="24"/>
          <w:szCs w:val="24"/>
        </w:rPr>
        <w:t> </w:t>
      </w:r>
      <w:r w:rsidRPr="00A855B0">
        <w:rPr>
          <w:rFonts w:ascii="Lato" w:hAnsi="Lato"/>
          <w:sz w:val="24"/>
          <w:szCs w:val="24"/>
        </w:rPr>
        <w:t>których mowa w pkt</w:t>
      </w:r>
      <w:r w:rsidR="00610DD6" w:rsidRPr="00A855B0">
        <w:rPr>
          <w:rFonts w:ascii="Lato" w:hAnsi="Lato"/>
          <w:sz w:val="24"/>
          <w:szCs w:val="24"/>
        </w:rPr>
        <w:t xml:space="preserve"> </w:t>
      </w:r>
      <w:r w:rsidRPr="00A855B0">
        <w:rPr>
          <w:rFonts w:ascii="Lato" w:hAnsi="Lato"/>
          <w:sz w:val="24"/>
          <w:szCs w:val="24"/>
        </w:rPr>
        <w:t>5.2. Natomiast brak podstaw wykluczenia wykazuje każdy Wykonawca odrębnie.</w:t>
      </w:r>
    </w:p>
    <w:p w14:paraId="0B1B6D00" w14:textId="7260D160"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Wykonawca może w celu potwierdzenia spełniania warunków udziału w</w:t>
      </w:r>
      <w:r w:rsidR="002037F6" w:rsidRPr="00A855B0">
        <w:rPr>
          <w:rFonts w:ascii="Lato" w:hAnsi="Lato"/>
          <w:sz w:val="24"/>
          <w:szCs w:val="24"/>
        </w:rPr>
        <w:t> </w:t>
      </w:r>
      <w:r w:rsidRPr="00A855B0">
        <w:rPr>
          <w:rFonts w:ascii="Lato" w:hAnsi="Lato"/>
          <w:sz w:val="24"/>
          <w:szCs w:val="24"/>
        </w:rPr>
        <w:t>postępowaniu, w</w:t>
      </w:r>
      <w:r w:rsidR="002B64F0" w:rsidRPr="00A855B0">
        <w:rPr>
          <w:rFonts w:ascii="Lato" w:hAnsi="Lato"/>
          <w:sz w:val="24"/>
          <w:szCs w:val="24"/>
        </w:rPr>
        <w:t> </w:t>
      </w:r>
      <w:r w:rsidRPr="00A855B0">
        <w:rPr>
          <w:rFonts w:ascii="Lato" w:hAnsi="Lato"/>
          <w:sz w:val="24"/>
          <w:szCs w:val="24"/>
        </w:rPr>
        <w:t>stosownych sytuacjach oraz w odniesieniu do konkretnego zamówienia lub jego części, polegać na zdolnościach technicznych lub zawodowych</w:t>
      </w:r>
      <w:r w:rsidR="00503C49" w:rsidRPr="00A855B0">
        <w:rPr>
          <w:rFonts w:ascii="Lato" w:hAnsi="Lato"/>
          <w:sz w:val="24"/>
          <w:szCs w:val="24"/>
        </w:rPr>
        <w:t>,</w:t>
      </w:r>
      <w:r w:rsidRPr="00A855B0">
        <w:rPr>
          <w:rFonts w:ascii="Lato" w:hAnsi="Lato"/>
          <w:sz w:val="24"/>
          <w:szCs w:val="24"/>
        </w:rPr>
        <w:t xml:space="preserve"> sytuacji finansowej lub ekonomicznej innych podmiotów, niezależnie od charakteru prawnego łączących go z</w:t>
      </w:r>
      <w:r w:rsidR="002037F6" w:rsidRPr="00A855B0">
        <w:rPr>
          <w:rFonts w:ascii="Lato" w:hAnsi="Lato"/>
          <w:sz w:val="24"/>
          <w:szCs w:val="24"/>
        </w:rPr>
        <w:t> </w:t>
      </w:r>
      <w:r w:rsidRPr="00A855B0">
        <w:rPr>
          <w:rFonts w:ascii="Lato" w:hAnsi="Lato"/>
          <w:sz w:val="24"/>
          <w:szCs w:val="24"/>
        </w:rPr>
        <w:t>nim stosunków prawnych.</w:t>
      </w:r>
    </w:p>
    <w:p w14:paraId="36314655" w14:textId="77777777"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Wykonawca, który polega na zdolnościach lub sytuacji i</w:t>
      </w:r>
      <w:r w:rsidR="002B64F0" w:rsidRPr="00A855B0">
        <w:rPr>
          <w:rFonts w:ascii="Lato" w:hAnsi="Lato"/>
          <w:sz w:val="24"/>
          <w:szCs w:val="24"/>
        </w:rPr>
        <w:t xml:space="preserve">nnych podmiotów, musi udowodnić </w:t>
      </w:r>
      <w:r w:rsidRPr="00A855B0">
        <w:rPr>
          <w:rFonts w:ascii="Lato" w:hAnsi="Lato"/>
          <w:sz w:val="24"/>
          <w:szCs w:val="24"/>
        </w:rPr>
        <w:t xml:space="preserve">Zamawiającemu, że realizując zamówienie, będzie dysponował niezbędnymi </w:t>
      </w:r>
      <w:r w:rsidRPr="00A855B0">
        <w:rPr>
          <w:rFonts w:ascii="Lato" w:hAnsi="Lato"/>
          <w:sz w:val="24"/>
          <w:szCs w:val="24"/>
        </w:rPr>
        <w:lastRenderedPageBreak/>
        <w:t xml:space="preserve">zasobami tych podmiotów, </w:t>
      </w:r>
      <w:r w:rsidR="002B64F0" w:rsidRPr="00A855B0">
        <w:rPr>
          <w:rFonts w:ascii="Lato" w:hAnsi="Lato"/>
          <w:sz w:val="24"/>
          <w:szCs w:val="24"/>
        </w:rPr>
        <w:t>w </w:t>
      </w:r>
      <w:r w:rsidRPr="00A855B0">
        <w:rPr>
          <w:rFonts w:ascii="Lato" w:hAnsi="Lato"/>
          <w:sz w:val="24"/>
          <w:szCs w:val="24"/>
        </w:rPr>
        <w:t>szczególności przedstawiając zobowiązanie tych podmiotów do oddania mu do dyspozycji niezbędnych zasobów na potrzeby realizacji zamówienia.</w:t>
      </w:r>
    </w:p>
    <w:p w14:paraId="1B640099" w14:textId="61E0531F"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Zamawiający ocenia, czy udostępniane Wykonawcy przez inne podmioty zdolności techniczne lub zawodowe, pozwalają na wykazanie przez Wykonawcę spełniania warunków udziału w postępowaniu oraz bada, czy nie zachodzą wobec tego podmiotu podstawy wykluczenia</w:t>
      </w:r>
      <w:r w:rsidR="00342C8B" w:rsidRPr="00A855B0">
        <w:rPr>
          <w:rFonts w:ascii="Lato" w:hAnsi="Lato"/>
          <w:sz w:val="24"/>
          <w:szCs w:val="24"/>
        </w:rPr>
        <w:t>.</w:t>
      </w:r>
    </w:p>
    <w:p w14:paraId="6677BFA0" w14:textId="77777777"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W odniesieniu do warunków dotyczących wykształcenia, kwalifikacji zawodowych lub doświadczenia, Wykonawcy mogą polegać na zdolnościach innych podmiotów, jeśli podmioty te zrealizują roboty budowlane, do realizacji których te zdolności są wymagane.</w:t>
      </w:r>
    </w:p>
    <w:p w14:paraId="1AFF595C" w14:textId="77777777" w:rsidR="00777313"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113D80B" w14:textId="77777777" w:rsidR="002913FD" w:rsidRPr="00A855B0" w:rsidRDefault="00C51BCF" w:rsidP="00075F2E">
      <w:pPr>
        <w:pStyle w:val="Akapitzlist"/>
        <w:numPr>
          <w:ilvl w:val="1"/>
          <w:numId w:val="14"/>
        </w:numPr>
        <w:tabs>
          <w:tab w:val="left" w:pos="0"/>
        </w:tabs>
        <w:spacing w:line="276" w:lineRule="auto"/>
        <w:ind w:left="0" w:firstLine="0"/>
        <w:rPr>
          <w:rFonts w:ascii="Lato" w:hAnsi="Lato"/>
          <w:sz w:val="24"/>
          <w:szCs w:val="24"/>
        </w:rPr>
      </w:pPr>
      <w:r w:rsidRPr="00A855B0">
        <w:rPr>
          <w:rFonts w:ascii="Lato" w:hAnsi="Lato"/>
          <w:sz w:val="24"/>
          <w:szCs w:val="24"/>
        </w:rPr>
        <w:t>Jeżeli zdolności techniczne lub zawodowe lub sytuacja ekonomiczna lub finansowa podmiotu udostępniającego zasoby, nie potwierdzają spełnienia przez Wykonawcę warunków udziału w postępowaniu lub zachodzą wobec tych podmiotów podstawy wykluczenia, Zamawiający żądać będzie, aby Wykonawca w</w:t>
      </w:r>
      <w:r w:rsidR="002B64F0" w:rsidRPr="00A855B0">
        <w:rPr>
          <w:rFonts w:ascii="Lato" w:hAnsi="Lato"/>
          <w:sz w:val="24"/>
          <w:szCs w:val="24"/>
        </w:rPr>
        <w:t> </w:t>
      </w:r>
      <w:r w:rsidRPr="00A855B0">
        <w:rPr>
          <w:rFonts w:ascii="Lato" w:hAnsi="Lato"/>
          <w:sz w:val="24"/>
          <w:szCs w:val="24"/>
        </w:rPr>
        <w:t>terminie określonym przez Zamawiającego:</w:t>
      </w:r>
    </w:p>
    <w:p w14:paraId="0153EBA0" w14:textId="77777777" w:rsidR="002913FD" w:rsidRPr="00A855B0" w:rsidRDefault="00C51BCF" w:rsidP="00075F2E">
      <w:pPr>
        <w:pStyle w:val="Akapitzlist"/>
        <w:numPr>
          <w:ilvl w:val="0"/>
          <w:numId w:val="19"/>
        </w:numPr>
        <w:tabs>
          <w:tab w:val="left" w:pos="0"/>
        </w:tabs>
        <w:spacing w:line="276" w:lineRule="auto"/>
        <w:rPr>
          <w:rFonts w:ascii="Lato" w:hAnsi="Lato"/>
          <w:sz w:val="24"/>
          <w:szCs w:val="24"/>
        </w:rPr>
      </w:pPr>
      <w:r w:rsidRPr="00A855B0">
        <w:rPr>
          <w:rFonts w:ascii="Lato" w:hAnsi="Lato"/>
          <w:sz w:val="24"/>
          <w:szCs w:val="24"/>
        </w:rPr>
        <w:t>zastąpił ten podmiot innym podmiotem lub podmiotami lub</w:t>
      </w:r>
    </w:p>
    <w:p w14:paraId="3771BAA8" w14:textId="3B3C18A2" w:rsidR="00346448" w:rsidRPr="00A855B0" w:rsidRDefault="00C51BCF" w:rsidP="00075F2E">
      <w:pPr>
        <w:pStyle w:val="Akapitzlist"/>
        <w:numPr>
          <w:ilvl w:val="0"/>
          <w:numId w:val="19"/>
        </w:numPr>
        <w:tabs>
          <w:tab w:val="left" w:pos="0"/>
        </w:tabs>
        <w:spacing w:line="276" w:lineRule="auto"/>
        <w:rPr>
          <w:rFonts w:ascii="Lato" w:hAnsi="Lato"/>
          <w:sz w:val="24"/>
          <w:szCs w:val="24"/>
        </w:rPr>
      </w:pPr>
      <w:r w:rsidRPr="00A855B0">
        <w:rPr>
          <w:rFonts w:ascii="Lato" w:hAnsi="Lato"/>
          <w:sz w:val="24"/>
          <w:szCs w:val="24"/>
        </w:rPr>
        <w:t>zobowiązał się do osobistego wykonania odpowiedniej części zamówienia, jeżeli wykaże zdolności techniczne lub zawodowe lub sytuację finansową lub ekonomiczną, o których mowa w pkt 5.</w:t>
      </w:r>
      <w:r w:rsidR="00342C8B" w:rsidRPr="00A855B0">
        <w:rPr>
          <w:rFonts w:ascii="Lato" w:hAnsi="Lato"/>
          <w:sz w:val="24"/>
          <w:szCs w:val="24"/>
        </w:rPr>
        <w:t>2</w:t>
      </w:r>
      <w:r w:rsidRPr="00A855B0">
        <w:rPr>
          <w:rFonts w:ascii="Lato" w:hAnsi="Lato"/>
          <w:sz w:val="24"/>
          <w:szCs w:val="24"/>
        </w:rPr>
        <w:t xml:space="preserve"> </w:t>
      </w:r>
      <w:proofErr w:type="spellStart"/>
      <w:r w:rsidRPr="00A855B0">
        <w:rPr>
          <w:rFonts w:ascii="Lato" w:hAnsi="Lato"/>
          <w:sz w:val="24"/>
          <w:szCs w:val="24"/>
        </w:rPr>
        <w:t>ppkt</w:t>
      </w:r>
      <w:proofErr w:type="spellEnd"/>
      <w:r w:rsidRPr="00A855B0">
        <w:rPr>
          <w:rFonts w:ascii="Lato" w:hAnsi="Lato"/>
          <w:sz w:val="24"/>
          <w:szCs w:val="24"/>
        </w:rPr>
        <w:t xml:space="preserve"> </w:t>
      </w:r>
      <w:r w:rsidR="00342C8B" w:rsidRPr="00A855B0">
        <w:rPr>
          <w:rFonts w:ascii="Lato" w:hAnsi="Lato"/>
          <w:sz w:val="24"/>
          <w:szCs w:val="24"/>
        </w:rPr>
        <w:t>3</w:t>
      </w:r>
      <w:r w:rsidR="00E559C0" w:rsidRPr="00A855B0">
        <w:rPr>
          <w:rFonts w:ascii="Lato" w:hAnsi="Lato"/>
          <w:sz w:val="24"/>
          <w:szCs w:val="24"/>
        </w:rPr>
        <w:t>.</w:t>
      </w:r>
    </w:p>
    <w:p w14:paraId="0B89D83F" w14:textId="77777777" w:rsidR="008C0E48" w:rsidRPr="00A855B0" w:rsidRDefault="008C0E48" w:rsidP="00075F2E">
      <w:pPr>
        <w:pStyle w:val="Akapitzlist"/>
        <w:tabs>
          <w:tab w:val="left" w:pos="0"/>
        </w:tabs>
        <w:spacing w:line="276" w:lineRule="auto"/>
        <w:ind w:left="720" w:firstLine="0"/>
        <w:rPr>
          <w:rFonts w:ascii="Lato" w:hAnsi="Lato"/>
          <w:sz w:val="24"/>
          <w:szCs w:val="24"/>
        </w:rPr>
      </w:pPr>
    </w:p>
    <w:p w14:paraId="3E8FB5B9" w14:textId="77777777" w:rsidR="00777313" w:rsidRPr="00A855B0" w:rsidRDefault="00823C13" w:rsidP="00075F2E">
      <w:pPr>
        <w:pStyle w:val="Nagwek1"/>
        <w:tabs>
          <w:tab w:val="left" w:pos="0"/>
        </w:tabs>
        <w:spacing w:before="0" w:line="276" w:lineRule="auto"/>
        <w:ind w:right="0"/>
        <w:jc w:val="both"/>
        <w:rPr>
          <w:rFonts w:ascii="Lato" w:hAnsi="Lato"/>
          <w:sz w:val="24"/>
          <w:szCs w:val="24"/>
        </w:rPr>
      </w:pPr>
      <w:r w:rsidRPr="00A855B0">
        <w:rPr>
          <w:rFonts w:ascii="Lato" w:hAnsi="Lato"/>
          <w:sz w:val="24"/>
          <w:szCs w:val="24"/>
        </w:rPr>
        <w:t>6. PODSTAWY WYKLUCZENIA</w:t>
      </w:r>
      <w:r w:rsidR="006F041A" w:rsidRPr="00A855B0">
        <w:rPr>
          <w:rFonts w:ascii="Lato" w:hAnsi="Lato"/>
          <w:sz w:val="24"/>
          <w:szCs w:val="24"/>
        </w:rPr>
        <w:t xml:space="preserve"> WYKONAWCY</w:t>
      </w:r>
    </w:p>
    <w:p w14:paraId="3AC0D23A" w14:textId="77777777" w:rsidR="00D77769" w:rsidRPr="00A855B0" w:rsidRDefault="00D77769" w:rsidP="00075F2E">
      <w:pPr>
        <w:pStyle w:val="Akapitzlist"/>
        <w:numPr>
          <w:ilvl w:val="1"/>
          <w:numId w:val="13"/>
        </w:numPr>
        <w:tabs>
          <w:tab w:val="left" w:pos="0"/>
        </w:tabs>
        <w:spacing w:line="276" w:lineRule="auto"/>
        <w:ind w:left="0" w:firstLine="0"/>
        <w:rPr>
          <w:rFonts w:ascii="Lato" w:hAnsi="Lato"/>
          <w:sz w:val="24"/>
          <w:szCs w:val="24"/>
        </w:rPr>
      </w:pPr>
      <w:r w:rsidRPr="00A855B0">
        <w:rPr>
          <w:rFonts w:ascii="Lato" w:hAnsi="Lato"/>
          <w:sz w:val="24"/>
          <w:szCs w:val="24"/>
        </w:rPr>
        <w:t>Z postępowania o udzielenie zamówienia wyklucza się Wykonawców, w stosunku do których zachodzi którakolwiek z okoliczności wskazanych:</w:t>
      </w:r>
    </w:p>
    <w:p w14:paraId="124DBCAC" w14:textId="13353296" w:rsidR="00D77769" w:rsidRPr="00A855B0" w:rsidRDefault="00D77769" w:rsidP="00075F2E">
      <w:pPr>
        <w:pStyle w:val="Akapitzlist"/>
        <w:numPr>
          <w:ilvl w:val="1"/>
          <w:numId w:val="26"/>
        </w:numPr>
        <w:tabs>
          <w:tab w:val="left" w:pos="0"/>
        </w:tabs>
        <w:spacing w:line="276" w:lineRule="auto"/>
        <w:rPr>
          <w:rFonts w:ascii="Lato" w:hAnsi="Lato"/>
          <w:sz w:val="24"/>
          <w:szCs w:val="24"/>
        </w:rPr>
      </w:pPr>
      <w:r w:rsidRPr="00A855B0">
        <w:rPr>
          <w:rFonts w:ascii="Lato" w:hAnsi="Lato"/>
          <w:sz w:val="24"/>
          <w:szCs w:val="24"/>
        </w:rPr>
        <w:t xml:space="preserve">w art. 108 ust. 1 </w:t>
      </w:r>
      <w:proofErr w:type="spellStart"/>
      <w:r w:rsidRPr="00A855B0">
        <w:rPr>
          <w:rFonts w:ascii="Lato" w:hAnsi="Lato"/>
          <w:sz w:val="24"/>
          <w:szCs w:val="24"/>
        </w:rPr>
        <w:t>p.z.p</w:t>
      </w:r>
      <w:proofErr w:type="spellEnd"/>
      <w:r w:rsidRPr="00A855B0">
        <w:rPr>
          <w:rFonts w:ascii="Lato" w:hAnsi="Lato"/>
          <w:sz w:val="24"/>
          <w:szCs w:val="24"/>
        </w:rPr>
        <w:t>.;</w:t>
      </w:r>
    </w:p>
    <w:p w14:paraId="4B4BDA1E" w14:textId="7AE26B25" w:rsidR="00D77769" w:rsidRPr="00A855B0" w:rsidRDefault="00D77769" w:rsidP="00075F2E">
      <w:pPr>
        <w:pStyle w:val="Akapitzlist"/>
        <w:numPr>
          <w:ilvl w:val="1"/>
          <w:numId w:val="26"/>
        </w:numPr>
        <w:tabs>
          <w:tab w:val="left" w:pos="0"/>
        </w:tabs>
        <w:spacing w:line="276" w:lineRule="auto"/>
        <w:rPr>
          <w:rFonts w:ascii="Lato" w:hAnsi="Lato"/>
          <w:sz w:val="24"/>
          <w:szCs w:val="24"/>
        </w:rPr>
      </w:pPr>
      <w:r w:rsidRPr="00A855B0">
        <w:rPr>
          <w:rFonts w:ascii="Lato" w:hAnsi="Lato"/>
          <w:sz w:val="24"/>
          <w:szCs w:val="24"/>
        </w:rPr>
        <w:t>w art. 109 ust. 1 pkt. 4</w:t>
      </w:r>
      <w:r w:rsidR="00B2066E" w:rsidRPr="00A855B0">
        <w:rPr>
          <w:rFonts w:ascii="Lato" w:hAnsi="Lato"/>
          <w:sz w:val="24"/>
          <w:szCs w:val="24"/>
        </w:rPr>
        <w:t xml:space="preserve"> </w:t>
      </w:r>
      <w:proofErr w:type="spellStart"/>
      <w:r w:rsidRPr="00A855B0">
        <w:rPr>
          <w:rFonts w:ascii="Lato" w:hAnsi="Lato"/>
          <w:sz w:val="24"/>
          <w:szCs w:val="24"/>
        </w:rPr>
        <w:t>p.z.p</w:t>
      </w:r>
      <w:proofErr w:type="spellEnd"/>
      <w:r w:rsidRPr="00A855B0">
        <w:rPr>
          <w:rFonts w:ascii="Lato" w:hAnsi="Lato"/>
          <w:sz w:val="24"/>
          <w:szCs w:val="24"/>
        </w:rPr>
        <w:t>., tj.:</w:t>
      </w:r>
    </w:p>
    <w:p w14:paraId="569934CB" w14:textId="4E23D017" w:rsidR="00D77769" w:rsidRPr="00A855B0" w:rsidRDefault="00D77769" w:rsidP="00075F2E">
      <w:pPr>
        <w:tabs>
          <w:tab w:val="left" w:pos="0"/>
        </w:tabs>
        <w:spacing w:line="276" w:lineRule="auto"/>
        <w:jc w:val="both"/>
        <w:rPr>
          <w:rFonts w:ascii="Lato" w:hAnsi="Lato"/>
          <w:bCs/>
          <w:sz w:val="24"/>
          <w:szCs w:val="24"/>
        </w:rPr>
      </w:pPr>
      <w:r w:rsidRPr="00A855B0">
        <w:rPr>
          <w:rFonts w:ascii="Lato" w:hAnsi="Lato"/>
          <w:bCs/>
          <w:sz w:val="24"/>
          <w:szCs w:val="24"/>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80A47BF" w14:textId="51B5300C" w:rsidR="00D77769" w:rsidRPr="00A855B0" w:rsidRDefault="00D77769" w:rsidP="00075F2E">
      <w:pPr>
        <w:pStyle w:val="Akapitzlist"/>
        <w:numPr>
          <w:ilvl w:val="1"/>
          <w:numId w:val="13"/>
        </w:numPr>
        <w:spacing w:line="276" w:lineRule="auto"/>
        <w:ind w:left="0" w:firstLine="0"/>
        <w:rPr>
          <w:rFonts w:ascii="Lato" w:hAnsi="Lato"/>
          <w:sz w:val="24"/>
          <w:szCs w:val="24"/>
        </w:rPr>
      </w:pPr>
      <w:r w:rsidRPr="00A855B0">
        <w:rPr>
          <w:rFonts w:ascii="Lato" w:hAnsi="Lato"/>
          <w:sz w:val="24"/>
          <w:szCs w:val="24"/>
        </w:rPr>
        <w:t xml:space="preserve"> Wykluczenie Wykonawcy następuje zgodnie z art. 111 </w:t>
      </w:r>
      <w:proofErr w:type="spellStart"/>
      <w:r w:rsidRPr="00A855B0">
        <w:rPr>
          <w:rFonts w:ascii="Lato" w:hAnsi="Lato"/>
          <w:sz w:val="24"/>
          <w:szCs w:val="24"/>
        </w:rPr>
        <w:t>p.z.p</w:t>
      </w:r>
      <w:proofErr w:type="spellEnd"/>
      <w:r w:rsidRPr="00A855B0">
        <w:rPr>
          <w:rFonts w:ascii="Lato" w:hAnsi="Lato"/>
          <w:sz w:val="24"/>
          <w:szCs w:val="24"/>
        </w:rPr>
        <w:t xml:space="preserve">. </w:t>
      </w:r>
    </w:p>
    <w:p w14:paraId="2F011394" w14:textId="77777777" w:rsidR="00093EB1" w:rsidRPr="00A855B0" w:rsidRDefault="00093EB1" w:rsidP="00075F2E">
      <w:pPr>
        <w:pStyle w:val="Akapitzlist"/>
        <w:spacing w:line="276" w:lineRule="auto"/>
        <w:ind w:left="0" w:firstLine="0"/>
        <w:rPr>
          <w:rFonts w:ascii="Lato" w:hAnsi="Lato"/>
          <w:sz w:val="24"/>
          <w:szCs w:val="24"/>
        </w:rPr>
      </w:pPr>
    </w:p>
    <w:p w14:paraId="11AAE287" w14:textId="77777777" w:rsidR="00777313" w:rsidRPr="00A855B0" w:rsidRDefault="006E33DD" w:rsidP="00075F2E">
      <w:pPr>
        <w:pStyle w:val="Nagwek1"/>
        <w:spacing w:before="0" w:line="276" w:lineRule="auto"/>
        <w:ind w:right="0"/>
        <w:jc w:val="both"/>
        <w:rPr>
          <w:rFonts w:ascii="Lato" w:hAnsi="Lato"/>
          <w:sz w:val="24"/>
          <w:szCs w:val="24"/>
        </w:rPr>
      </w:pPr>
      <w:r w:rsidRPr="00A855B0">
        <w:rPr>
          <w:rFonts w:ascii="Lato" w:hAnsi="Lato"/>
          <w:sz w:val="24"/>
          <w:szCs w:val="24"/>
        </w:rPr>
        <w:t>7. WYKAZ OŚWIADCZEŃ LUB DOKUMENTÓW, POTWIERDZAJĄCYCH SPEŁNIANIE WARUNKÓW UDZIAŁU W POSTĘPOWANIU ORAZ BRAK PODSTAW WYKLUCZENIA</w:t>
      </w:r>
    </w:p>
    <w:p w14:paraId="63C10F09" w14:textId="2908D8CE" w:rsidR="006F041A" w:rsidRPr="00A855B0" w:rsidRDefault="00C51BCF" w:rsidP="00075F2E">
      <w:pPr>
        <w:pStyle w:val="Akapitzlist"/>
        <w:numPr>
          <w:ilvl w:val="1"/>
          <w:numId w:val="12"/>
        </w:numPr>
        <w:tabs>
          <w:tab w:val="left" w:pos="0"/>
        </w:tabs>
        <w:spacing w:line="276" w:lineRule="auto"/>
        <w:ind w:left="0" w:firstLine="0"/>
        <w:rPr>
          <w:rFonts w:ascii="Lato" w:hAnsi="Lato"/>
          <w:sz w:val="24"/>
          <w:szCs w:val="24"/>
        </w:rPr>
      </w:pPr>
      <w:r w:rsidRPr="00A855B0">
        <w:rPr>
          <w:rFonts w:ascii="Lato" w:hAnsi="Lato"/>
          <w:sz w:val="24"/>
          <w:szCs w:val="24"/>
        </w:rPr>
        <w:t>Do oferty każdy Wykonawca musi dołączyć aktualne na dzień składania ofert oświ</w:t>
      </w:r>
      <w:r w:rsidR="004707CB" w:rsidRPr="00A855B0">
        <w:rPr>
          <w:rFonts w:ascii="Lato" w:hAnsi="Lato"/>
          <w:sz w:val="24"/>
          <w:szCs w:val="24"/>
        </w:rPr>
        <w:t>adczenie w </w:t>
      </w:r>
      <w:r w:rsidRPr="00A855B0">
        <w:rPr>
          <w:rFonts w:ascii="Lato" w:hAnsi="Lato"/>
          <w:sz w:val="24"/>
          <w:szCs w:val="24"/>
        </w:rPr>
        <w:t xml:space="preserve">zakresie wskazanym w załączniku nr </w:t>
      </w:r>
      <w:r w:rsidR="004C4B9E" w:rsidRPr="00A855B0">
        <w:rPr>
          <w:rFonts w:ascii="Lato" w:hAnsi="Lato"/>
          <w:sz w:val="24"/>
          <w:szCs w:val="24"/>
        </w:rPr>
        <w:t>2</w:t>
      </w:r>
      <w:r w:rsidR="005D6699" w:rsidRPr="00A855B0">
        <w:rPr>
          <w:rFonts w:ascii="Lato" w:hAnsi="Lato"/>
          <w:sz w:val="24"/>
          <w:szCs w:val="24"/>
        </w:rPr>
        <w:t xml:space="preserve"> </w:t>
      </w:r>
      <w:r w:rsidR="008C0E48" w:rsidRPr="00A855B0">
        <w:rPr>
          <w:rFonts w:ascii="Lato" w:hAnsi="Lato"/>
          <w:sz w:val="24"/>
          <w:szCs w:val="24"/>
        </w:rPr>
        <w:t>lub 2 i</w:t>
      </w:r>
      <w:r w:rsidRPr="00A855B0">
        <w:rPr>
          <w:rFonts w:ascii="Lato" w:hAnsi="Lato"/>
          <w:sz w:val="24"/>
          <w:szCs w:val="24"/>
        </w:rPr>
        <w:t xml:space="preserve"> </w:t>
      </w:r>
      <w:r w:rsidR="0040737F" w:rsidRPr="00A855B0">
        <w:rPr>
          <w:rFonts w:ascii="Lato" w:hAnsi="Lato"/>
          <w:sz w:val="24"/>
          <w:szCs w:val="24"/>
        </w:rPr>
        <w:t>3</w:t>
      </w:r>
      <w:r w:rsidRPr="00A855B0">
        <w:rPr>
          <w:rFonts w:ascii="Lato" w:hAnsi="Lato"/>
          <w:sz w:val="24"/>
          <w:szCs w:val="24"/>
        </w:rPr>
        <w:t xml:space="preserve"> do SWZ. Informacje zawarte w oświadczeniu będą stanowić wstępne potwierdzenie, że Wykonawca nie podlega wykluczeniu</w:t>
      </w:r>
      <w:r w:rsidR="004707CB" w:rsidRPr="00A855B0">
        <w:rPr>
          <w:rFonts w:ascii="Lato" w:hAnsi="Lato"/>
          <w:sz w:val="24"/>
          <w:szCs w:val="24"/>
        </w:rPr>
        <w:t xml:space="preserve"> oraz spełnia warunki udziału w </w:t>
      </w:r>
      <w:r w:rsidRPr="00A855B0">
        <w:rPr>
          <w:rFonts w:ascii="Lato" w:hAnsi="Lato"/>
          <w:sz w:val="24"/>
          <w:szCs w:val="24"/>
        </w:rPr>
        <w:t>postępowaniu.</w:t>
      </w:r>
    </w:p>
    <w:p w14:paraId="006ABCBE" w14:textId="3B7067BD" w:rsidR="00777313" w:rsidRPr="00A855B0" w:rsidRDefault="00C51BCF" w:rsidP="00075F2E">
      <w:pPr>
        <w:pStyle w:val="Akapitzlist"/>
        <w:numPr>
          <w:ilvl w:val="1"/>
          <w:numId w:val="12"/>
        </w:numPr>
        <w:tabs>
          <w:tab w:val="left" w:pos="0"/>
        </w:tabs>
        <w:spacing w:line="276" w:lineRule="auto"/>
        <w:ind w:left="0" w:firstLine="0"/>
        <w:rPr>
          <w:rFonts w:ascii="Lato" w:hAnsi="Lato"/>
          <w:sz w:val="24"/>
          <w:szCs w:val="24"/>
        </w:rPr>
      </w:pPr>
      <w:r w:rsidRPr="00A855B0">
        <w:rPr>
          <w:rFonts w:ascii="Lato" w:hAnsi="Lato"/>
          <w:sz w:val="24"/>
          <w:szCs w:val="24"/>
        </w:rPr>
        <w:t>Wykonawca, który powołuje się na zasoby innych podmiotów, w celu wykazania braku istnienia wobec nich podstaw wykluczenia oraz spełniania w zakresie, w jakim powołuje się na ich zasoby, warunków udziału w postępowaniu zamieszcza informacje o</w:t>
      </w:r>
      <w:r w:rsidR="002037F6" w:rsidRPr="00A855B0">
        <w:rPr>
          <w:rFonts w:ascii="Lato" w:hAnsi="Lato"/>
          <w:sz w:val="24"/>
          <w:szCs w:val="24"/>
        </w:rPr>
        <w:t> </w:t>
      </w:r>
      <w:r w:rsidRPr="00A855B0">
        <w:rPr>
          <w:rFonts w:ascii="Lato" w:hAnsi="Lato"/>
          <w:sz w:val="24"/>
          <w:szCs w:val="24"/>
        </w:rPr>
        <w:t xml:space="preserve">tych podmiotach </w:t>
      </w:r>
      <w:r w:rsidR="004707CB" w:rsidRPr="00A855B0">
        <w:rPr>
          <w:rFonts w:ascii="Lato" w:hAnsi="Lato"/>
          <w:sz w:val="24"/>
          <w:szCs w:val="24"/>
        </w:rPr>
        <w:t>w</w:t>
      </w:r>
      <w:r w:rsidR="00280F73" w:rsidRPr="00A855B0">
        <w:rPr>
          <w:rFonts w:ascii="Lato" w:hAnsi="Lato"/>
          <w:sz w:val="24"/>
          <w:szCs w:val="24"/>
        </w:rPr>
        <w:t> </w:t>
      </w:r>
      <w:r w:rsidR="004707CB" w:rsidRPr="00A855B0">
        <w:rPr>
          <w:rFonts w:ascii="Lato" w:hAnsi="Lato"/>
          <w:sz w:val="24"/>
          <w:szCs w:val="24"/>
        </w:rPr>
        <w:t>oświadczeniu, o którym mowa w </w:t>
      </w:r>
      <w:r w:rsidRPr="00A855B0">
        <w:rPr>
          <w:rFonts w:ascii="Lato" w:hAnsi="Lato"/>
          <w:sz w:val="24"/>
          <w:szCs w:val="24"/>
        </w:rPr>
        <w:t>p</w:t>
      </w:r>
      <w:r w:rsidR="004707CB" w:rsidRPr="00A855B0">
        <w:rPr>
          <w:rFonts w:ascii="Lato" w:hAnsi="Lato"/>
          <w:sz w:val="24"/>
          <w:szCs w:val="24"/>
        </w:rPr>
        <w:t>kt </w:t>
      </w:r>
      <w:r w:rsidRPr="00A855B0">
        <w:rPr>
          <w:rFonts w:ascii="Lato" w:hAnsi="Lato"/>
          <w:sz w:val="24"/>
          <w:szCs w:val="24"/>
        </w:rPr>
        <w:t>7.1.</w:t>
      </w:r>
    </w:p>
    <w:p w14:paraId="19D76ACA" w14:textId="0CBB6157" w:rsidR="00777313" w:rsidRPr="00A855B0" w:rsidRDefault="00C51BCF" w:rsidP="00075F2E">
      <w:pPr>
        <w:pStyle w:val="Akapitzlist"/>
        <w:numPr>
          <w:ilvl w:val="1"/>
          <w:numId w:val="12"/>
        </w:numPr>
        <w:tabs>
          <w:tab w:val="left" w:pos="0"/>
        </w:tabs>
        <w:spacing w:line="276" w:lineRule="auto"/>
        <w:ind w:left="0" w:firstLine="0"/>
        <w:rPr>
          <w:rFonts w:ascii="Lato" w:hAnsi="Lato"/>
          <w:sz w:val="24"/>
          <w:szCs w:val="24"/>
        </w:rPr>
      </w:pPr>
      <w:r w:rsidRPr="00A855B0">
        <w:rPr>
          <w:rFonts w:ascii="Lato" w:hAnsi="Lato"/>
          <w:sz w:val="24"/>
          <w:szCs w:val="24"/>
        </w:rPr>
        <w:lastRenderedPageBreak/>
        <w:t>Wykonawca, który zamierza powierzyć wykonanie części zamówienia Podwykonawcom w</w:t>
      </w:r>
      <w:r w:rsidR="00280F73" w:rsidRPr="00A855B0">
        <w:rPr>
          <w:rFonts w:ascii="Lato" w:hAnsi="Lato"/>
          <w:sz w:val="24"/>
          <w:szCs w:val="24"/>
        </w:rPr>
        <w:t> </w:t>
      </w:r>
      <w:r w:rsidRPr="00A855B0">
        <w:rPr>
          <w:rFonts w:ascii="Lato" w:hAnsi="Lato"/>
          <w:sz w:val="24"/>
          <w:szCs w:val="24"/>
        </w:rPr>
        <w:t>celu wykazania braku istnienia wobec nich podstaw wykluczenia zamieszcza</w:t>
      </w:r>
      <w:r w:rsidR="004707CB" w:rsidRPr="00A855B0">
        <w:rPr>
          <w:rFonts w:ascii="Lato" w:hAnsi="Lato"/>
          <w:sz w:val="24"/>
          <w:szCs w:val="24"/>
        </w:rPr>
        <w:t xml:space="preserve"> informacje o tych podmiotach w </w:t>
      </w:r>
      <w:r w:rsidRPr="00A855B0">
        <w:rPr>
          <w:rFonts w:ascii="Lato" w:hAnsi="Lato"/>
          <w:sz w:val="24"/>
          <w:szCs w:val="24"/>
        </w:rPr>
        <w:t>oświadczeniu o którym mowa w pkt 7.1.</w:t>
      </w:r>
    </w:p>
    <w:p w14:paraId="78288FD6" w14:textId="670B4800" w:rsidR="00777313" w:rsidRPr="00A855B0" w:rsidRDefault="000B5682" w:rsidP="00075F2E">
      <w:pPr>
        <w:pStyle w:val="Akapitzlist"/>
        <w:numPr>
          <w:ilvl w:val="1"/>
          <w:numId w:val="12"/>
        </w:numPr>
        <w:tabs>
          <w:tab w:val="left" w:pos="0"/>
          <w:tab w:val="left" w:pos="570"/>
        </w:tabs>
        <w:spacing w:line="276" w:lineRule="auto"/>
        <w:ind w:left="0" w:firstLine="0"/>
        <w:rPr>
          <w:rFonts w:ascii="Lato" w:hAnsi="Lato"/>
          <w:sz w:val="24"/>
          <w:szCs w:val="24"/>
        </w:rPr>
      </w:pPr>
      <w:r w:rsidRPr="00A855B0">
        <w:rPr>
          <w:rFonts w:ascii="Lato" w:hAnsi="Lato"/>
          <w:sz w:val="24"/>
          <w:szCs w:val="24"/>
        </w:rPr>
        <w:tab/>
      </w:r>
      <w:r w:rsidR="00C51BCF" w:rsidRPr="00A855B0">
        <w:rPr>
          <w:rFonts w:ascii="Lato" w:hAnsi="Lato"/>
          <w:sz w:val="24"/>
          <w:szCs w:val="24"/>
        </w:rPr>
        <w:t>W przypadku wspólnego ubiegania się o zamówienie przez Wykonawców oświadczenie, o</w:t>
      </w:r>
      <w:r w:rsidR="00280F73" w:rsidRPr="00A855B0">
        <w:rPr>
          <w:rFonts w:ascii="Lato" w:hAnsi="Lato"/>
          <w:sz w:val="24"/>
          <w:szCs w:val="24"/>
        </w:rPr>
        <w:t> </w:t>
      </w:r>
      <w:r w:rsidR="00C51BCF" w:rsidRPr="00A855B0">
        <w:rPr>
          <w:rFonts w:ascii="Lato" w:hAnsi="Lato"/>
          <w:sz w:val="24"/>
          <w:szCs w:val="24"/>
        </w:rPr>
        <w:t xml:space="preserve">którym mowa w pkt 7.1 składa każdy z Wykonawców wspólnie ubiegających się o zamówienie. Dokumenty te potwierdzają spełnianie warunków udziału w postępowaniu oraz brak podstaw wykluczenia w zakresie, </w:t>
      </w:r>
      <w:r w:rsidR="004707CB" w:rsidRPr="00A855B0">
        <w:rPr>
          <w:rFonts w:ascii="Lato" w:hAnsi="Lato"/>
          <w:sz w:val="24"/>
          <w:szCs w:val="24"/>
        </w:rPr>
        <w:t>w </w:t>
      </w:r>
      <w:r w:rsidR="00C51BCF" w:rsidRPr="00A855B0">
        <w:rPr>
          <w:rFonts w:ascii="Lato" w:hAnsi="Lato"/>
          <w:sz w:val="24"/>
          <w:szCs w:val="24"/>
        </w:rPr>
        <w:t>którym każdy z</w:t>
      </w:r>
      <w:r w:rsidR="00FF3EEB" w:rsidRPr="00A855B0">
        <w:rPr>
          <w:rFonts w:ascii="Lato" w:hAnsi="Lato"/>
          <w:sz w:val="24"/>
          <w:szCs w:val="24"/>
        </w:rPr>
        <w:t> </w:t>
      </w:r>
      <w:r w:rsidR="00C51BCF" w:rsidRPr="00A855B0">
        <w:rPr>
          <w:rFonts w:ascii="Lato" w:hAnsi="Lato"/>
          <w:sz w:val="24"/>
          <w:szCs w:val="24"/>
        </w:rPr>
        <w:t>Wykonawców wykazuje spełnianie warunków udziału w</w:t>
      </w:r>
      <w:r w:rsidR="00280F73" w:rsidRPr="00A855B0">
        <w:rPr>
          <w:rFonts w:ascii="Lato" w:hAnsi="Lato"/>
          <w:sz w:val="24"/>
          <w:szCs w:val="24"/>
        </w:rPr>
        <w:t> </w:t>
      </w:r>
      <w:r w:rsidR="00C51BCF" w:rsidRPr="00A855B0">
        <w:rPr>
          <w:rFonts w:ascii="Lato" w:hAnsi="Lato"/>
          <w:sz w:val="24"/>
          <w:szCs w:val="24"/>
        </w:rPr>
        <w:t>postępowaniu oraz brak podstaw wykluczenia.</w:t>
      </w:r>
    </w:p>
    <w:p w14:paraId="472302E2" w14:textId="28FCED26" w:rsidR="000B5682" w:rsidRPr="00A855B0" w:rsidRDefault="00C51BCF" w:rsidP="00075F2E">
      <w:pPr>
        <w:pStyle w:val="Akapitzlist"/>
        <w:numPr>
          <w:ilvl w:val="1"/>
          <w:numId w:val="12"/>
        </w:numPr>
        <w:tabs>
          <w:tab w:val="left" w:pos="0"/>
        </w:tabs>
        <w:spacing w:line="276" w:lineRule="auto"/>
        <w:ind w:left="0" w:firstLine="0"/>
        <w:rPr>
          <w:rFonts w:ascii="Lato" w:hAnsi="Lato"/>
          <w:sz w:val="24"/>
          <w:szCs w:val="24"/>
        </w:rPr>
      </w:pPr>
      <w:r w:rsidRPr="00A855B0">
        <w:rPr>
          <w:rFonts w:ascii="Lato" w:hAnsi="Lato"/>
          <w:sz w:val="24"/>
          <w:szCs w:val="24"/>
        </w:rPr>
        <w:t xml:space="preserve">Do oferty Wykonawca załącza zobowiązanie podmiotu trzeciego albo inny dokument, służący wykazaniu udostępnienia Wykonawcy potencjału przez podmiot trzeci w zakresie określonym w art. </w:t>
      </w:r>
      <w:r w:rsidR="0040737F" w:rsidRPr="00A855B0">
        <w:rPr>
          <w:rFonts w:ascii="Lato" w:hAnsi="Lato"/>
          <w:sz w:val="24"/>
          <w:szCs w:val="24"/>
        </w:rPr>
        <w:t>118</w:t>
      </w:r>
      <w:r w:rsidRPr="00A855B0">
        <w:rPr>
          <w:rFonts w:ascii="Lato" w:hAnsi="Lato"/>
          <w:sz w:val="24"/>
          <w:szCs w:val="24"/>
        </w:rPr>
        <w:t xml:space="preserve"> ust. 1 ustawy PZP. Wzór zobowiązania stanowi załącznik nr </w:t>
      </w:r>
      <w:r w:rsidR="00B842DF" w:rsidRPr="00A855B0">
        <w:rPr>
          <w:rFonts w:ascii="Lato" w:hAnsi="Lato"/>
          <w:sz w:val="24"/>
          <w:szCs w:val="24"/>
        </w:rPr>
        <w:t>3</w:t>
      </w:r>
      <w:r w:rsidRPr="00A855B0">
        <w:rPr>
          <w:rFonts w:ascii="Lato" w:hAnsi="Lato"/>
          <w:sz w:val="24"/>
          <w:szCs w:val="24"/>
        </w:rPr>
        <w:t xml:space="preserve"> do </w:t>
      </w:r>
      <w:r w:rsidR="00857ED9" w:rsidRPr="00A855B0">
        <w:rPr>
          <w:rFonts w:ascii="Lato" w:hAnsi="Lato"/>
          <w:sz w:val="24"/>
          <w:szCs w:val="24"/>
        </w:rPr>
        <w:t>SWZ</w:t>
      </w:r>
      <w:r w:rsidRPr="00A855B0">
        <w:rPr>
          <w:rFonts w:ascii="Lato" w:hAnsi="Lato"/>
          <w:sz w:val="24"/>
          <w:szCs w:val="24"/>
        </w:rPr>
        <w:t>.</w:t>
      </w:r>
    </w:p>
    <w:p w14:paraId="25327D2F" w14:textId="77777777" w:rsidR="00777313" w:rsidRPr="00A855B0" w:rsidRDefault="00C51BCF" w:rsidP="00075F2E">
      <w:pPr>
        <w:pStyle w:val="Akapitzlist"/>
        <w:numPr>
          <w:ilvl w:val="1"/>
          <w:numId w:val="12"/>
        </w:numPr>
        <w:tabs>
          <w:tab w:val="left" w:pos="0"/>
        </w:tabs>
        <w:spacing w:line="276" w:lineRule="auto"/>
        <w:ind w:left="0" w:firstLine="0"/>
        <w:rPr>
          <w:rFonts w:ascii="Lato" w:hAnsi="Lato"/>
          <w:sz w:val="24"/>
          <w:szCs w:val="24"/>
        </w:rPr>
      </w:pPr>
      <w:r w:rsidRPr="00A855B0">
        <w:rPr>
          <w:rFonts w:ascii="Lato" w:hAnsi="Lato"/>
          <w:sz w:val="24"/>
          <w:szCs w:val="24"/>
        </w:rPr>
        <w:t>Pełnomocnictwo do podpisania oferty jeżeli upoważnienie do jej podpisania nie wynika z</w:t>
      </w:r>
      <w:r w:rsidR="004707CB" w:rsidRPr="00A855B0">
        <w:rPr>
          <w:rFonts w:ascii="Lato" w:hAnsi="Lato"/>
          <w:sz w:val="24"/>
          <w:szCs w:val="24"/>
        </w:rPr>
        <w:t> </w:t>
      </w:r>
      <w:r w:rsidRPr="00A855B0">
        <w:rPr>
          <w:rFonts w:ascii="Lato" w:hAnsi="Lato"/>
          <w:sz w:val="24"/>
          <w:szCs w:val="24"/>
        </w:rPr>
        <w:t>dokumentów rejestrowych.</w:t>
      </w:r>
    </w:p>
    <w:p w14:paraId="0A8DAF13" w14:textId="4D5EAC44" w:rsidR="003C57A7" w:rsidRPr="00A855B0" w:rsidRDefault="000B5682"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ab/>
      </w:r>
      <w:r w:rsidR="003C57A7" w:rsidRPr="00A855B0">
        <w:rPr>
          <w:rFonts w:ascii="Lato" w:hAnsi="Lato"/>
          <w:sz w:val="24"/>
          <w:szCs w:val="24"/>
        </w:rPr>
        <w:t>Zamawiający wzywa wykonawcę, którego oferta została najwyżej oceniona, do złożenia w wyznaczonym terminie, nie krótszym niż 5 dni od dnia wezwania, podmiotowych środków dowodowych, jeżeli wymagał ich złożenia w ogłoszeniu o</w:t>
      </w:r>
      <w:r w:rsidR="00FF3EEB" w:rsidRPr="00A855B0">
        <w:rPr>
          <w:rFonts w:ascii="Lato" w:hAnsi="Lato"/>
          <w:sz w:val="24"/>
          <w:szCs w:val="24"/>
        </w:rPr>
        <w:t> </w:t>
      </w:r>
      <w:r w:rsidR="003C57A7" w:rsidRPr="00A855B0">
        <w:rPr>
          <w:rFonts w:ascii="Lato" w:hAnsi="Lato"/>
          <w:sz w:val="24"/>
          <w:szCs w:val="24"/>
        </w:rPr>
        <w:t>zamówieniu lub dokumentach zamówienia, aktualnych na dzień złożenia podmiotowych środków dowodowych.</w:t>
      </w:r>
      <w:r w:rsidR="003C57A7" w:rsidRPr="00A855B0">
        <w:rPr>
          <w:rFonts w:ascii="Lato" w:eastAsia="Times New Roman" w:hAnsi="Lato"/>
          <w:sz w:val="24"/>
          <w:szCs w:val="24"/>
          <w:lang w:bidi="ar-SA"/>
        </w:rPr>
        <w:t xml:space="preserve"> </w:t>
      </w:r>
      <w:r w:rsidR="003C57A7" w:rsidRPr="00A855B0">
        <w:rPr>
          <w:rFonts w:ascii="Lato" w:hAnsi="Lato"/>
          <w:sz w:val="24"/>
          <w:szCs w:val="24"/>
        </w:rPr>
        <w:tab/>
      </w:r>
    </w:p>
    <w:p w14:paraId="1D8EE73D" w14:textId="0B420C42" w:rsidR="003C57A7" w:rsidRPr="00A855B0" w:rsidRDefault="003C57A7"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Podmiotowe środki dowodowe wymagane od wykonawcy obejmują:</w:t>
      </w:r>
    </w:p>
    <w:p w14:paraId="5C62E491" w14:textId="34E6FAAD" w:rsidR="003C57A7" w:rsidRPr="00A855B0" w:rsidRDefault="003C57A7" w:rsidP="00FF3EEB">
      <w:pPr>
        <w:pStyle w:val="Akapitzlist"/>
        <w:widowControl/>
        <w:numPr>
          <w:ilvl w:val="2"/>
          <w:numId w:val="12"/>
        </w:numPr>
        <w:autoSpaceDE/>
        <w:autoSpaceDN/>
        <w:spacing w:line="276" w:lineRule="auto"/>
        <w:ind w:left="567" w:hanging="425"/>
        <w:rPr>
          <w:rFonts w:ascii="Lato" w:hAnsi="Lato"/>
          <w:sz w:val="24"/>
          <w:szCs w:val="24"/>
        </w:rPr>
      </w:pPr>
      <w:r w:rsidRPr="00A855B0">
        <w:rPr>
          <w:rFonts w:ascii="Lato" w:hAnsi="Lato"/>
          <w:sz w:val="24"/>
          <w:szCs w:val="24"/>
        </w:rPr>
        <w:tab/>
        <w:t>Oświadczenie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w:t>
      </w:r>
      <w:r w:rsidR="00FF3EEB" w:rsidRPr="00A855B0">
        <w:rPr>
          <w:rFonts w:ascii="Lato" w:hAnsi="Lato"/>
          <w:sz w:val="24"/>
          <w:szCs w:val="24"/>
        </w:rPr>
        <w:t> </w:t>
      </w:r>
      <w:r w:rsidRPr="00A855B0">
        <w:rPr>
          <w:rFonts w:ascii="Lato" w:hAnsi="Lato"/>
          <w:sz w:val="24"/>
          <w:szCs w:val="24"/>
        </w:rPr>
        <w:t>dopuszczenie do udziału w postępowaniu, albo oświadczenia o przynależności do tej samej grupy kapitałowej wraz z dokumentami lub informacjami potwierdzającymi przygotowanie oferty, oferty częściowej lub wniosku o dopuszczenie do udziału w</w:t>
      </w:r>
      <w:r w:rsidR="00FF3EEB" w:rsidRPr="00A855B0">
        <w:rPr>
          <w:rFonts w:ascii="Lato" w:hAnsi="Lato"/>
          <w:sz w:val="24"/>
          <w:szCs w:val="24"/>
        </w:rPr>
        <w:t> </w:t>
      </w:r>
      <w:r w:rsidRPr="00A855B0">
        <w:rPr>
          <w:rFonts w:ascii="Lato" w:hAnsi="Lato"/>
          <w:sz w:val="24"/>
          <w:szCs w:val="24"/>
        </w:rPr>
        <w:t xml:space="preserve">postępowaniu niezależnie od innego wykonawcy należącego do tej samej grupy kapitałowej – </w:t>
      </w:r>
      <w:r w:rsidRPr="00A855B0">
        <w:rPr>
          <w:rFonts w:ascii="Lato" w:hAnsi="Lato"/>
          <w:b/>
          <w:bCs/>
          <w:sz w:val="24"/>
          <w:szCs w:val="24"/>
        </w:rPr>
        <w:t>załącznik nr 4 do SWZ</w:t>
      </w:r>
      <w:r w:rsidRPr="00A855B0">
        <w:rPr>
          <w:rFonts w:ascii="Lato" w:hAnsi="Lato"/>
          <w:sz w:val="24"/>
          <w:szCs w:val="24"/>
        </w:rPr>
        <w:t>;</w:t>
      </w:r>
    </w:p>
    <w:p w14:paraId="58E77C4B" w14:textId="5488AEBE" w:rsidR="003C57A7" w:rsidRPr="00A855B0" w:rsidRDefault="003C57A7" w:rsidP="00FF3EEB">
      <w:pPr>
        <w:pStyle w:val="Akapitzlist"/>
        <w:widowControl/>
        <w:numPr>
          <w:ilvl w:val="2"/>
          <w:numId w:val="12"/>
        </w:numPr>
        <w:autoSpaceDE/>
        <w:autoSpaceDN/>
        <w:spacing w:line="276" w:lineRule="auto"/>
        <w:ind w:left="567" w:hanging="425"/>
        <w:rPr>
          <w:rFonts w:ascii="Lato" w:hAnsi="Lato"/>
          <w:sz w:val="24"/>
          <w:szCs w:val="24"/>
        </w:rPr>
      </w:pPr>
      <w:r w:rsidRPr="00A855B0">
        <w:rPr>
          <w:rFonts w:ascii="Lato" w:hAnsi="Lato"/>
          <w:sz w:val="24"/>
          <w:szCs w:val="24"/>
        </w:rPr>
        <w:tab/>
        <w:t>Odpis lub informacja z Krajowego Rejestru Sądowego lub z Centralnej Ewidencji i</w:t>
      </w:r>
      <w:r w:rsidR="00FF3EEB" w:rsidRPr="00A855B0">
        <w:rPr>
          <w:rFonts w:ascii="Lato" w:hAnsi="Lato"/>
          <w:sz w:val="24"/>
          <w:szCs w:val="24"/>
        </w:rPr>
        <w:t> </w:t>
      </w:r>
      <w:r w:rsidRPr="00A855B0">
        <w:rPr>
          <w:rFonts w:ascii="Lato" w:hAnsi="Lato"/>
          <w:sz w:val="24"/>
          <w:szCs w:val="24"/>
        </w:rPr>
        <w:t>Informacji o Działalności Gospodarczej, w zakresie art. 109 ust. 1 pkt 4 ustawy, sporządzonych nie wcześniej niż 3 miesiące przed jej złożeniem, jeżeli odrębne przepisy wymagają wpisu do rejestru lub ewidencji;</w:t>
      </w:r>
    </w:p>
    <w:p w14:paraId="43983F7C" w14:textId="32497DB4" w:rsidR="003C57A7" w:rsidRPr="00A855B0" w:rsidRDefault="003C57A7" w:rsidP="00FF3EEB">
      <w:pPr>
        <w:pStyle w:val="Akapitzlist"/>
        <w:widowControl/>
        <w:numPr>
          <w:ilvl w:val="2"/>
          <w:numId w:val="12"/>
        </w:numPr>
        <w:autoSpaceDE/>
        <w:autoSpaceDN/>
        <w:spacing w:line="276" w:lineRule="auto"/>
        <w:ind w:left="567" w:hanging="425"/>
        <w:rPr>
          <w:rFonts w:ascii="Lato" w:hAnsi="Lato"/>
          <w:sz w:val="24"/>
          <w:szCs w:val="24"/>
        </w:rPr>
      </w:pPr>
      <w:r w:rsidRPr="00A855B0">
        <w:rPr>
          <w:rFonts w:ascii="Lato" w:hAnsi="Lato"/>
          <w:sz w:val="24"/>
          <w:szCs w:val="24"/>
        </w:rPr>
        <w:tab/>
      </w:r>
      <w:r w:rsidR="00291008">
        <w:rPr>
          <w:rFonts w:ascii="Lato" w:hAnsi="Lato"/>
          <w:sz w:val="24"/>
          <w:szCs w:val="24"/>
        </w:rPr>
        <w:t>W</w:t>
      </w:r>
      <w:r w:rsidRPr="00A855B0">
        <w:rPr>
          <w:rFonts w:ascii="Lato" w:hAnsi="Lato"/>
          <w:sz w:val="24"/>
          <w:szCs w:val="24"/>
        </w:rPr>
        <w:t>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w:t>
      </w:r>
      <w:r w:rsidRPr="00A855B0">
        <w:rPr>
          <w:rFonts w:ascii="Lato" w:hAnsi="Lato"/>
          <w:b/>
          <w:bCs/>
          <w:sz w:val="24"/>
          <w:szCs w:val="24"/>
        </w:rPr>
        <w:t xml:space="preserve"> referencje</w:t>
      </w:r>
      <w:r w:rsidRPr="00A855B0">
        <w:rPr>
          <w:rFonts w:ascii="Lato" w:hAnsi="Lato"/>
          <w:sz w:val="24"/>
          <w:szCs w:val="24"/>
        </w:rPr>
        <w:t xml:space="preserve"> - </w:t>
      </w:r>
      <w:r w:rsidRPr="00A855B0">
        <w:rPr>
          <w:rFonts w:ascii="Lato" w:hAnsi="Lato"/>
          <w:b/>
          <w:bCs/>
          <w:sz w:val="24"/>
          <w:szCs w:val="24"/>
        </w:rPr>
        <w:t>załącznik nr 5 do SWZ</w:t>
      </w:r>
      <w:r w:rsidRPr="00A855B0">
        <w:rPr>
          <w:rFonts w:ascii="Lato" w:hAnsi="Lato"/>
          <w:sz w:val="24"/>
          <w:szCs w:val="24"/>
        </w:rPr>
        <w:t>;</w:t>
      </w:r>
    </w:p>
    <w:p w14:paraId="2A4D99D4" w14:textId="5F9C8EF8" w:rsidR="003B0F7B" w:rsidRPr="00A855B0" w:rsidRDefault="003C57A7" w:rsidP="00FF3EEB">
      <w:pPr>
        <w:pStyle w:val="Akapitzlist"/>
        <w:widowControl/>
        <w:numPr>
          <w:ilvl w:val="2"/>
          <w:numId w:val="12"/>
        </w:numPr>
        <w:autoSpaceDE/>
        <w:autoSpaceDN/>
        <w:spacing w:line="276" w:lineRule="auto"/>
        <w:ind w:left="567" w:hanging="425"/>
        <w:rPr>
          <w:rFonts w:ascii="Lato" w:hAnsi="Lato"/>
          <w:sz w:val="24"/>
          <w:szCs w:val="24"/>
        </w:rPr>
      </w:pPr>
      <w:r w:rsidRPr="00A855B0">
        <w:rPr>
          <w:rFonts w:ascii="Lato" w:hAnsi="Lato"/>
          <w:sz w:val="24"/>
          <w:szCs w:val="24"/>
        </w:rPr>
        <w:lastRenderedPageBreak/>
        <w:tab/>
      </w:r>
      <w:r w:rsidR="00291008">
        <w:rPr>
          <w:rFonts w:ascii="Lato" w:hAnsi="Lato"/>
          <w:sz w:val="24"/>
          <w:szCs w:val="24"/>
        </w:rPr>
        <w:t>W</w:t>
      </w:r>
      <w:r w:rsidR="003B0F7B" w:rsidRPr="00A855B0">
        <w:rPr>
          <w:rFonts w:ascii="Lato" w:hAnsi="Lato"/>
          <w:sz w:val="24"/>
          <w:szCs w:val="24"/>
        </w:rPr>
        <w:t>ykaz osób, skierowanych przez Wykonawcę do realizacji zamówienia publicznego, w szczególności odpowiedzialnych za świadczenie usług, kontrolę jakości lub kierowanie robotami budowlanymi, wraz z informacjami na temat ich kwalifikacji zawodowych</w:t>
      </w:r>
      <w:r w:rsidR="005620B3" w:rsidRPr="00A855B0">
        <w:rPr>
          <w:rFonts w:ascii="Lato" w:hAnsi="Lato"/>
          <w:sz w:val="24"/>
          <w:szCs w:val="24"/>
        </w:rPr>
        <w:t>/</w:t>
      </w:r>
      <w:r w:rsidR="003B0F7B" w:rsidRPr="00A855B0">
        <w:rPr>
          <w:rFonts w:ascii="Lato" w:hAnsi="Lato"/>
          <w:sz w:val="24"/>
          <w:szCs w:val="24"/>
        </w:rPr>
        <w:t>uprawnień</w:t>
      </w:r>
      <w:r w:rsidR="005620B3" w:rsidRPr="00A855B0">
        <w:rPr>
          <w:rFonts w:ascii="Lato" w:hAnsi="Lato"/>
          <w:sz w:val="24"/>
          <w:szCs w:val="24"/>
        </w:rPr>
        <w:t>/</w:t>
      </w:r>
      <w:r w:rsidR="003B0F7B" w:rsidRPr="00A855B0">
        <w:rPr>
          <w:rFonts w:ascii="Lato" w:hAnsi="Lato"/>
          <w:sz w:val="24"/>
          <w:szCs w:val="24"/>
        </w:rPr>
        <w:t>doświadczenia</w:t>
      </w:r>
      <w:r w:rsidR="005620B3" w:rsidRPr="00A855B0">
        <w:rPr>
          <w:rFonts w:ascii="Lato" w:hAnsi="Lato"/>
          <w:sz w:val="24"/>
          <w:szCs w:val="24"/>
        </w:rPr>
        <w:t>/</w:t>
      </w:r>
      <w:r w:rsidR="003B0F7B" w:rsidRPr="00A855B0">
        <w:rPr>
          <w:rFonts w:ascii="Lato" w:hAnsi="Lato"/>
          <w:sz w:val="24"/>
          <w:szCs w:val="24"/>
        </w:rPr>
        <w:t xml:space="preserve">wykształcenia niezbędnych do wykonania zamówienia publicznego, a także zakresu wykonywanych przez nie czynności oraz informacją o podstawie do dysponowania tymi osobami. Wzór wykazu stanowi </w:t>
      </w:r>
      <w:r w:rsidR="003B0F7B" w:rsidRPr="00A855B0">
        <w:rPr>
          <w:rFonts w:ascii="Lato" w:hAnsi="Lato"/>
          <w:b/>
          <w:bCs/>
          <w:sz w:val="24"/>
          <w:szCs w:val="24"/>
        </w:rPr>
        <w:t xml:space="preserve">załącznik nr </w:t>
      </w:r>
      <w:r w:rsidR="0040737F" w:rsidRPr="00A855B0">
        <w:rPr>
          <w:rFonts w:ascii="Lato" w:hAnsi="Lato"/>
          <w:b/>
          <w:bCs/>
          <w:sz w:val="24"/>
          <w:szCs w:val="24"/>
        </w:rPr>
        <w:t>6</w:t>
      </w:r>
      <w:r w:rsidR="003B0F7B" w:rsidRPr="00A855B0">
        <w:rPr>
          <w:rFonts w:ascii="Lato" w:hAnsi="Lato"/>
          <w:b/>
          <w:bCs/>
          <w:sz w:val="24"/>
          <w:szCs w:val="24"/>
        </w:rPr>
        <w:t xml:space="preserve"> do SWZ</w:t>
      </w:r>
      <w:r w:rsidR="003B0F7B" w:rsidRPr="00A855B0">
        <w:rPr>
          <w:rFonts w:ascii="Lato" w:hAnsi="Lato"/>
          <w:sz w:val="24"/>
          <w:szCs w:val="24"/>
        </w:rPr>
        <w:t>.</w:t>
      </w:r>
    </w:p>
    <w:p w14:paraId="40B39600" w14:textId="25D90327" w:rsidR="003B0F7B" w:rsidRPr="00A855B0" w:rsidRDefault="003B0F7B" w:rsidP="00FF3EEB">
      <w:pPr>
        <w:pStyle w:val="Akapitzlist"/>
        <w:widowControl/>
        <w:numPr>
          <w:ilvl w:val="2"/>
          <w:numId w:val="12"/>
        </w:numPr>
        <w:autoSpaceDE/>
        <w:autoSpaceDN/>
        <w:spacing w:line="276" w:lineRule="auto"/>
        <w:ind w:left="567" w:hanging="425"/>
        <w:rPr>
          <w:rFonts w:ascii="Lato" w:hAnsi="Lato"/>
          <w:sz w:val="24"/>
          <w:szCs w:val="24"/>
        </w:rPr>
      </w:pPr>
      <w:r w:rsidRPr="00A855B0">
        <w:rPr>
          <w:rFonts w:ascii="Lato" w:hAnsi="Lato"/>
          <w:sz w:val="24"/>
          <w:szCs w:val="24"/>
        </w:rPr>
        <w:t>Informację banku lub spółdzielczej kasy oszczędnościowo – kredytowej potwierdzającej wysokość posiadanych środków finansowych lub zdolność kredytową wykonawcy, w okresie nie wcześniejszym  niż 1 miesiąc przed upływem terminu składania ofert</w:t>
      </w:r>
      <w:r w:rsidR="00A5582B">
        <w:rPr>
          <w:rFonts w:ascii="Lato" w:hAnsi="Lato"/>
          <w:sz w:val="24"/>
          <w:szCs w:val="24"/>
        </w:rPr>
        <w:t>.</w:t>
      </w:r>
    </w:p>
    <w:p w14:paraId="3C459379" w14:textId="55AC9EA6" w:rsidR="003C57A7" w:rsidRPr="00A855B0" w:rsidRDefault="003C57A7"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Jeżeli Wykonawca ma siedzibę lub miejsce zamieszkania poza terytorium Rzeczypospolitej Polskiej, zamiast dokumentu, o których mowa w ust. 3 pkt 2, składa dokument lub dokumenty wystawione w kraju, w 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FDD0056" w14:textId="2DE7EF08" w:rsidR="003C57A7" w:rsidRPr="00291008" w:rsidRDefault="003C57A7" w:rsidP="004A28E5">
      <w:pPr>
        <w:pStyle w:val="Akapitzlist"/>
        <w:numPr>
          <w:ilvl w:val="1"/>
          <w:numId w:val="12"/>
        </w:numPr>
        <w:tabs>
          <w:tab w:val="left" w:pos="0"/>
          <w:tab w:val="left" w:pos="522"/>
        </w:tabs>
        <w:spacing w:line="276" w:lineRule="auto"/>
        <w:ind w:left="0" w:firstLine="0"/>
        <w:rPr>
          <w:rFonts w:ascii="Lato" w:hAnsi="Lato"/>
          <w:sz w:val="24"/>
          <w:szCs w:val="24"/>
        </w:rPr>
      </w:pPr>
      <w:r w:rsidRPr="00291008">
        <w:rPr>
          <w:rFonts w:ascii="Lato" w:hAnsi="Lato"/>
          <w:sz w:val="24"/>
          <w:szCs w:val="24"/>
        </w:rPr>
        <w:t xml:space="preserve"> Jeżeli w kraju, w którym Wykonawca ma siedzibę lub miejsce zamieszkania,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41C303F1" w14:textId="77777777" w:rsidR="00317722" w:rsidRPr="00A855B0" w:rsidRDefault="00317722"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 xml:space="preserve"> Zamawiający nie wzywa do złożenia podmiotowych środków dowodowych, jeżeli:</w:t>
      </w:r>
    </w:p>
    <w:p w14:paraId="717B0C4A" w14:textId="3CE71A69" w:rsidR="00317722" w:rsidRPr="00A855B0" w:rsidRDefault="00317722" w:rsidP="00075F2E">
      <w:pPr>
        <w:pStyle w:val="Akapitzlist"/>
        <w:tabs>
          <w:tab w:val="left" w:pos="0"/>
          <w:tab w:val="left" w:pos="522"/>
        </w:tabs>
        <w:spacing w:line="276" w:lineRule="auto"/>
        <w:ind w:left="0" w:firstLine="0"/>
        <w:rPr>
          <w:rFonts w:ascii="Lato" w:hAnsi="Lato"/>
          <w:sz w:val="24"/>
          <w:szCs w:val="24"/>
        </w:rPr>
      </w:pPr>
      <w:r w:rsidRPr="00A855B0">
        <w:rPr>
          <w:rFonts w:ascii="Lato" w:hAnsi="Lato"/>
          <w:sz w:val="24"/>
          <w:szCs w:val="24"/>
        </w:rPr>
        <w:t>1)</w:t>
      </w:r>
      <w:r w:rsidRPr="00A855B0">
        <w:rPr>
          <w:rFonts w:ascii="Lato" w:hAnsi="Lato"/>
          <w:sz w:val="24"/>
          <w:szCs w:val="24"/>
        </w:rPr>
        <w:tab/>
        <w:t>może je uzyskać za pomocą bezpłatnych i ogólnodostępnych baz danych, w</w:t>
      </w:r>
      <w:r w:rsidR="00A60F03" w:rsidRPr="00A855B0">
        <w:rPr>
          <w:rFonts w:ascii="Lato" w:hAnsi="Lato"/>
          <w:sz w:val="24"/>
          <w:szCs w:val="24"/>
        </w:rPr>
        <w:t> </w:t>
      </w:r>
      <w:r w:rsidRPr="00A855B0">
        <w:rPr>
          <w:rFonts w:ascii="Lato" w:hAnsi="Lato"/>
          <w:sz w:val="24"/>
          <w:szCs w:val="24"/>
        </w:rPr>
        <w:t>szczególności rejestrów publicznych w rozumieniu ustawy z dnia 17 lutego 2005 r. o</w:t>
      </w:r>
      <w:r w:rsidR="00A60F03" w:rsidRPr="00A855B0">
        <w:rPr>
          <w:rFonts w:ascii="Lato" w:hAnsi="Lato"/>
          <w:sz w:val="24"/>
          <w:szCs w:val="24"/>
        </w:rPr>
        <w:t> </w:t>
      </w:r>
      <w:r w:rsidRPr="00A855B0">
        <w:rPr>
          <w:rFonts w:ascii="Lato" w:hAnsi="Lato"/>
          <w:sz w:val="24"/>
          <w:szCs w:val="24"/>
        </w:rPr>
        <w:t xml:space="preserve">informatyzacji działalności podmiotów realizujących zadania publiczne, o ile wykonawca wskazał w oświadczeniu, o którym mowa w art. 125 ust. 1 </w:t>
      </w:r>
      <w:proofErr w:type="spellStart"/>
      <w:r w:rsidRPr="00A855B0">
        <w:rPr>
          <w:rFonts w:ascii="Lato" w:hAnsi="Lato"/>
          <w:sz w:val="24"/>
          <w:szCs w:val="24"/>
        </w:rPr>
        <w:t>p.z.p</w:t>
      </w:r>
      <w:proofErr w:type="spellEnd"/>
      <w:r w:rsidRPr="00A855B0">
        <w:rPr>
          <w:rFonts w:ascii="Lato" w:hAnsi="Lato"/>
          <w:sz w:val="24"/>
          <w:szCs w:val="24"/>
        </w:rPr>
        <w:t xml:space="preserve"> dane umożliwiające dostęp do tych środków;</w:t>
      </w:r>
    </w:p>
    <w:p w14:paraId="189367A0" w14:textId="77777777" w:rsidR="00317722" w:rsidRPr="00A855B0" w:rsidRDefault="00317722" w:rsidP="00075F2E">
      <w:pPr>
        <w:pStyle w:val="Akapitzlist"/>
        <w:tabs>
          <w:tab w:val="left" w:pos="0"/>
          <w:tab w:val="left" w:pos="522"/>
        </w:tabs>
        <w:spacing w:line="276" w:lineRule="auto"/>
        <w:ind w:left="0" w:firstLine="0"/>
        <w:rPr>
          <w:rFonts w:ascii="Lato" w:hAnsi="Lato"/>
          <w:sz w:val="24"/>
          <w:szCs w:val="24"/>
        </w:rPr>
      </w:pPr>
      <w:r w:rsidRPr="00A855B0">
        <w:rPr>
          <w:rFonts w:ascii="Lato" w:hAnsi="Lato"/>
          <w:sz w:val="24"/>
          <w:szCs w:val="24"/>
        </w:rPr>
        <w:t>2)</w:t>
      </w:r>
      <w:r w:rsidRPr="00A855B0">
        <w:rPr>
          <w:rFonts w:ascii="Lato" w:hAnsi="Lato"/>
          <w:sz w:val="24"/>
          <w:szCs w:val="24"/>
        </w:rPr>
        <w:tab/>
        <w:t>podmiotowym środkiem dowodowym jest oświadczenie, którego treść odpowiada zakresowi oświadczenia, o którym mowa w art. 125 ust. 1.</w:t>
      </w:r>
    </w:p>
    <w:p w14:paraId="69FB1899" w14:textId="2D9A86C9" w:rsidR="00317722" w:rsidRPr="00A855B0" w:rsidRDefault="00317722"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Wykonawca nie jest zobowiązany do złożenia podmiotowych środków dowodowych, które zamawiający posiada, jeżeli wykonawca wskaże te środki oraz potwierdzi ich prawidłowość i aktualność.</w:t>
      </w:r>
    </w:p>
    <w:p w14:paraId="60EB9D9E" w14:textId="4D25C2B5" w:rsidR="00317722" w:rsidRPr="00A855B0" w:rsidRDefault="00317722" w:rsidP="00075F2E">
      <w:pPr>
        <w:pStyle w:val="Akapitzlist"/>
        <w:numPr>
          <w:ilvl w:val="1"/>
          <w:numId w:val="12"/>
        </w:numPr>
        <w:tabs>
          <w:tab w:val="left" w:pos="0"/>
          <w:tab w:val="left" w:pos="522"/>
        </w:tabs>
        <w:spacing w:line="276" w:lineRule="auto"/>
        <w:ind w:left="0" w:firstLine="0"/>
        <w:rPr>
          <w:rFonts w:ascii="Lato" w:hAnsi="Lato"/>
          <w:sz w:val="24"/>
          <w:szCs w:val="24"/>
        </w:rPr>
      </w:pPr>
      <w:r w:rsidRPr="00A855B0">
        <w:rPr>
          <w:rFonts w:ascii="Lato" w:hAnsi="Lato"/>
          <w:sz w:val="24"/>
          <w:szCs w:val="24"/>
        </w:rPr>
        <w:t xml:space="preserve">W zakresie nieuregulowanym ustawą </w:t>
      </w:r>
      <w:proofErr w:type="spellStart"/>
      <w:r w:rsidRPr="00A855B0">
        <w:rPr>
          <w:rFonts w:ascii="Lato" w:hAnsi="Lato"/>
          <w:sz w:val="24"/>
          <w:szCs w:val="24"/>
        </w:rPr>
        <w:t>p.z.p</w:t>
      </w:r>
      <w:proofErr w:type="spellEnd"/>
      <w:r w:rsidRPr="00A855B0">
        <w:rPr>
          <w:rFonts w:ascii="Lato" w:hAnsi="Lato"/>
          <w:sz w:val="24"/>
          <w:szCs w:val="24"/>
        </w:rPr>
        <w:t>. lub niniejszą SWZ do oświadczeń i</w:t>
      </w:r>
      <w:r w:rsidR="00A60F03" w:rsidRPr="00A855B0">
        <w:rPr>
          <w:rFonts w:ascii="Lato" w:hAnsi="Lato"/>
          <w:sz w:val="24"/>
          <w:szCs w:val="24"/>
        </w:rPr>
        <w:t> </w:t>
      </w:r>
      <w:r w:rsidRPr="00A855B0">
        <w:rPr>
          <w:rFonts w:ascii="Lato" w:hAnsi="Lato"/>
          <w:sz w:val="24"/>
          <w:szCs w:val="24"/>
        </w:rPr>
        <w:t xml:space="preserve">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00904EAB" w:rsidRPr="00A855B0">
        <w:rPr>
          <w:rFonts w:ascii="Lato" w:hAnsi="Lato"/>
          <w:sz w:val="24"/>
          <w:szCs w:val="24"/>
        </w:rPr>
        <w:t>30</w:t>
      </w:r>
      <w:r w:rsidRPr="00A855B0">
        <w:rPr>
          <w:rFonts w:ascii="Lato" w:hAnsi="Lato"/>
          <w:sz w:val="24"/>
          <w:szCs w:val="24"/>
        </w:rPr>
        <w:t xml:space="preserve"> grudnia 2020 r. w sprawie sposobu sporządzania i</w:t>
      </w:r>
      <w:r w:rsidR="00B960A3" w:rsidRPr="00A855B0">
        <w:rPr>
          <w:rFonts w:ascii="Lato" w:hAnsi="Lato"/>
          <w:sz w:val="24"/>
          <w:szCs w:val="24"/>
        </w:rPr>
        <w:t> </w:t>
      </w:r>
      <w:r w:rsidRPr="00A855B0">
        <w:rPr>
          <w:rFonts w:ascii="Lato" w:hAnsi="Lato"/>
          <w:sz w:val="24"/>
          <w:szCs w:val="24"/>
        </w:rPr>
        <w:t>przekazywania informacji oraz wymagań technicznych dla dokumentów elektronicznych oraz środków komunikacji elektronicznej w postępowaniu o udzielenie zamówienia publicznego lub konkursie.</w:t>
      </w:r>
    </w:p>
    <w:p w14:paraId="1F79A601" w14:textId="22F72B4C" w:rsidR="002E1F88" w:rsidRPr="00A855B0" w:rsidRDefault="002E1F88" w:rsidP="00075F2E">
      <w:pPr>
        <w:pStyle w:val="Akapitzlist"/>
        <w:tabs>
          <w:tab w:val="left" w:pos="0"/>
        </w:tabs>
        <w:spacing w:line="276" w:lineRule="auto"/>
        <w:ind w:left="0" w:firstLine="0"/>
        <w:rPr>
          <w:rFonts w:ascii="Lato" w:hAnsi="Lato"/>
          <w:sz w:val="24"/>
          <w:szCs w:val="24"/>
        </w:rPr>
      </w:pPr>
    </w:p>
    <w:p w14:paraId="7F44D973" w14:textId="503B9828" w:rsidR="00185CB4" w:rsidRPr="00A855B0" w:rsidRDefault="00185CB4" w:rsidP="00075F2E">
      <w:pPr>
        <w:pStyle w:val="Akapitzlist"/>
        <w:tabs>
          <w:tab w:val="left" w:pos="0"/>
        </w:tabs>
        <w:spacing w:line="276" w:lineRule="auto"/>
        <w:ind w:left="0" w:firstLine="0"/>
        <w:rPr>
          <w:rFonts w:ascii="Lato" w:hAnsi="Lato"/>
          <w:sz w:val="24"/>
          <w:szCs w:val="24"/>
        </w:rPr>
      </w:pPr>
      <w:r w:rsidRPr="00A855B0">
        <w:rPr>
          <w:rFonts w:ascii="Lato" w:hAnsi="Lato"/>
          <w:sz w:val="24"/>
          <w:szCs w:val="24"/>
        </w:rPr>
        <w:t>Poleganie na zasobach innych podmiotów:</w:t>
      </w:r>
    </w:p>
    <w:p w14:paraId="172467FE" w14:textId="77777777" w:rsidR="003B0F7B" w:rsidRPr="00A855B0" w:rsidRDefault="003B0F7B" w:rsidP="00075F2E">
      <w:pPr>
        <w:pStyle w:val="Akapitzlist"/>
        <w:tabs>
          <w:tab w:val="left" w:pos="0"/>
        </w:tabs>
        <w:spacing w:line="276" w:lineRule="auto"/>
        <w:ind w:left="0" w:firstLine="0"/>
        <w:rPr>
          <w:rFonts w:ascii="Lato" w:hAnsi="Lato"/>
          <w:sz w:val="24"/>
          <w:szCs w:val="24"/>
        </w:rPr>
      </w:pPr>
    </w:p>
    <w:p w14:paraId="2140DD9C" w14:textId="69D0421C" w:rsidR="00B26A93"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sz w:val="24"/>
          <w:szCs w:val="24"/>
        </w:rPr>
        <w:t>Wykonawca może w celu potwierdzenia spełniania warunków udziału w polegać na zdolnościach technicznych lub zawodowych podmiotów udostępniających zasoby, niezależnie od charakteru prawnego łączących go z nimi stosunków prawnych.</w:t>
      </w:r>
    </w:p>
    <w:p w14:paraId="53920CCA" w14:textId="54300820" w:rsidR="00B26A93"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sz w:val="24"/>
          <w:szCs w:val="24"/>
        </w:rPr>
        <w:t>W odniesieniu do warunków dotyczących doświadczenia, wykonawcy mogą polegać na zdolnościach podmiotów udostępniających zasoby, jeśli podmioty te wykonają świadczenie do realizacji którego te zdolności są wymagane.</w:t>
      </w:r>
    </w:p>
    <w:p w14:paraId="51B488BE" w14:textId="77777777" w:rsidR="00B960A3" w:rsidRPr="00A855B0" w:rsidRDefault="00B960A3" w:rsidP="00B960A3">
      <w:pPr>
        <w:pStyle w:val="Akapitzlist"/>
        <w:tabs>
          <w:tab w:val="left" w:pos="0"/>
        </w:tabs>
        <w:spacing w:line="276" w:lineRule="auto"/>
        <w:ind w:left="0" w:firstLine="0"/>
        <w:rPr>
          <w:rFonts w:ascii="Lato" w:hAnsi="Lato"/>
          <w:sz w:val="24"/>
          <w:szCs w:val="24"/>
        </w:rPr>
      </w:pPr>
    </w:p>
    <w:p w14:paraId="25018111" w14:textId="598276BA" w:rsidR="00B26A93"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b/>
          <w:sz w:val="24"/>
          <w:szCs w:val="24"/>
        </w:rPr>
        <w:tab/>
        <w:t xml:space="preserve">UWAGA: </w:t>
      </w:r>
      <w:r w:rsidRPr="00A855B0">
        <w:rPr>
          <w:rFonts w:ascii="Lato" w:hAnsi="Lato"/>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A855B0">
        <w:rPr>
          <w:rFonts w:ascii="Lato" w:hAnsi="Lato"/>
          <w:sz w:val="24"/>
          <w:szCs w:val="24"/>
          <w:vertAlign w:val="superscript"/>
        </w:rPr>
        <w:footnoteReference w:id="1"/>
      </w:r>
      <w:r w:rsidRPr="00A855B0">
        <w:rPr>
          <w:rFonts w:ascii="Lato" w:hAnsi="Lato"/>
          <w:sz w:val="24"/>
          <w:szCs w:val="24"/>
        </w:rPr>
        <w:t>.</w:t>
      </w:r>
    </w:p>
    <w:p w14:paraId="7D11984E" w14:textId="77777777" w:rsidR="00820FC2" w:rsidRPr="00A855B0" w:rsidRDefault="00820FC2" w:rsidP="00075F2E">
      <w:pPr>
        <w:pStyle w:val="Akapitzlist"/>
        <w:tabs>
          <w:tab w:val="left" w:pos="0"/>
        </w:tabs>
        <w:spacing w:line="276" w:lineRule="auto"/>
        <w:ind w:left="0" w:firstLine="0"/>
        <w:rPr>
          <w:rFonts w:ascii="Lato" w:hAnsi="Lato"/>
          <w:sz w:val="24"/>
          <w:szCs w:val="24"/>
        </w:rPr>
      </w:pPr>
    </w:p>
    <w:p w14:paraId="3F117BED" w14:textId="77777777" w:rsidR="00B26A93" w:rsidRPr="00A855B0" w:rsidRDefault="00B26A93" w:rsidP="00075F2E">
      <w:pPr>
        <w:tabs>
          <w:tab w:val="left" w:pos="0"/>
        </w:tabs>
        <w:spacing w:line="276" w:lineRule="auto"/>
        <w:jc w:val="both"/>
        <w:rPr>
          <w:rFonts w:ascii="Lato" w:hAnsi="Lato"/>
          <w:b/>
          <w:sz w:val="24"/>
          <w:szCs w:val="24"/>
        </w:rPr>
      </w:pPr>
      <w:r w:rsidRPr="00A855B0">
        <w:rPr>
          <w:rFonts w:ascii="Lato" w:hAnsi="Lato"/>
          <w:b/>
          <w:sz w:val="24"/>
          <w:szCs w:val="24"/>
        </w:rPr>
        <w:t>INFORMACJA DLA WYKONAWCÓW WSPÓLNIE UBIEGAJĄCYCH SIĘ O UDZIELENIE ZAMÓWIENIA (SPÓŁKI CYWILNE/ KONSORCJA)</w:t>
      </w:r>
    </w:p>
    <w:p w14:paraId="76E9AE99" w14:textId="77777777" w:rsidR="00B26A93" w:rsidRPr="00A855B0" w:rsidRDefault="00B26A93" w:rsidP="00075F2E">
      <w:pPr>
        <w:tabs>
          <w:tab w:val="left" w:pos="0"/>
        </w:tabs>
        <w:spacing w:line="276" w:lineRule="auto"/>
        <w:jc w:val="both"/>
        <w:rPr>
          <w:rFonts w:ascii="Lato" w:hAnsi="Lato"/>
          <w:sz w:val="24"/>
          <w:szCs w:val="24"/>
        </w:rPr>
      </w:pPr>
    </w:p>
    <w:p w14:paraId="2A7F504E" w14:textId="047D6B33" w:rsidR="00B26A93"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sz w:val="24"/>
          <w:szCs w:val="24"/>
        </w:rPr>
        <w:t xml:space="preserve"> Wykonawcy mogą wspólnie ubiegać się o udzielenie zamówienia. W takim przypadku Wykonawcy ustanawiają pełnomocnika do reprezentowania ich w</w:t>
      </w:r>
      <w:r w:rsidR="00B960A3" w:rsidRPr="00A855B0">
        <w:rPr>
          <w:rFonts w:ascii="Lato" w:hAnsi="Lato"/>
          <w:sz w:val="24"/>
          <w:szCs w:val="24"/>
        </w:rPr>
        <w:t> </w:t>
      </w:r>
      <w:r w:rsidRPr="00A855B0">
        <w:rPr>
          <w:rFonts w:ascii="Lato" w:hAnsi="Lato"/>
          <w:sz w:val="24"/>
          <w:szCs w:val="24"/>
        </w:rPr>
        <w:t>postępowaniu albo do reprezentowania i zawarcia umowy w sprawie zamówienia publicznego. Pełnomocnictwo</w:t>
      </w:r>
      <w:r w:rsidRPr="00A855B0">
        <w:rPr>
          <w:rFonts w:ascii="Lato" w:hAnsi="Lato"/>
          <w:b/>
          <w:sz w:val="24"/>
          <w:szCs w:val="24"/>
        </w:rPr>
        <w:t xml:space="preserve"> </w:t>
      </w:r>
      <w:r w:rsidRPr="00A855B0">
        <w:rPr>
          <w:rFonts w:ascii="Lato" w:hAnsi="Lato"/>
          <w:sz w:val="24"/>
          <w:szCs w:val="24"/>
        </w:rPr>
        <w:t xml:space="preserve">winno być załączone do oferty. </w:t>
      </w:r>
    </w:p>
    <w:p w14:paraId="2306D5D7" w14:textId="69EEABC9" w:rsidR="00B26A93"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sz w:val="24"/>
          <w:szCs w:val="24"/>
        </w:rPr>
        <w:t>Wykonawcy wspólnie ubiegający się o udzielenie zamówienia dołączają do oferty oświadczenie, z którego wynika, które roboty budowlane wykonają poszczególni wykonawcy.</w:t>
      </w:r>
    </w:p>
    <w:p w14:paraId="39B95328" w14:textId="6A71AD9A" w:rsidR="003B0F7B" w:rsidRPr="00A855B0" w:rsidRDefault="00B26A93" w:rsidP="00075F2E">
      <w:pPr>
        <w:pStyle w:val="Akapitzlist"/>
        <w:numPr>
          <w:ilvl w:val="1"/>
          <w:numId w:val="11"/>
        </w:numPr>
        <w:tabs>
          <w:tab w:val="left" w:pos="0"/>
        </w:tabs>
        <w:spacing w:line="276" w:lineRule="auto"/>
        <w:ind w:left="0" w:firstLine="0"/>
        <w:rPr>
          <w:rFonts w:ascii="Lato" w:hAnsi="Lato"/>
          <w:sz w:val="24"/>
          <w:szCs w:val="24"/>
        </w:rPr>
      </w:pPr>
      <w:r w:rsidRPr="00A855B0">
        <w:rPr>
          <w:rFonts w:ascii="Lato" w:hAnsi="Lato"/>
          <w:sz w:val="24"/>
          <w:szCs w:val="24"/>
        </w:rPr>
        <w:t>Oświadczenia i dokumenty potwierdzające brak podstaw do wykluczenia z</w:t>
      </w:r>
      <w:r w:rsidR="00B960A3" w:rsidRPr="00A855B0">
        <w:rPr>
          <w:rFonts w:ascii="Lato" w:hAnsi="Lato"/>
          <w:sz w:val="24"/>
          <w:szCs w:val="24"/>
        </w:rPr>
        <w:t> </w:t>
      </w:r>
      <w:r w:rsidRPr="00A855B0">
        <w:rPr>
          <w:rFonts w:ascii="Lato" w:hAnsi="Lato"/>
          <w:sz w:val="24"/>
          <w:szCs w:val="24"/>
        </w:rPr>
        <w:t>postępowania składa każdy z Wykonawców wspólnie ubiegających się o zamówienie</w:t>
      </w:r>
    </w:p>
    <w:p w14:paraId="66DAC548" w14:textId="77777777" w:rsidR="00820FC2" w:rsidRPr="00A855B0" w:rsidRDefault="00820FC2" w:rsidP="00075F2E">
      <w:pPr>
        <w:pStyle w:val="Akapitzlist"/>
        <w:tabs>
          <w:tab w:val="left" w:pos="0"/>
        </w:tabs>
        <w:spacing w:line="276" w:lineRule="auto"/>
        <w:ind w:left="0" w:firstLine="0"/>
        <w:rPr>
          <w:rFonts w:ascii="Lato" w:hAnsi="Lato"/>
          <w:sz w:val="24"/>
          <w:szCs w:val="24"/>
        </w:rPr>
      </w:pPr>
    </w:p>
    <w:p w14:paraId="00838AA3" w14:textId="43D20F32" w:rsidR="00777313" w:rsidRPr="00A855B0" w:rsidRDefault="006E33DD" w:rsidP="00075F2E">
      <w:pPr>
        <w:pStyle w:val="Nagwek1"/>
        <w:tabs>
          <w:tab w:val="left" w:pos="709"/>
        </w:tabs>
        <w:spacing w:before="0" w:line="276" w:lineRule="auto"/>
        <w:ind w:right="0"/>
        <w:jc w:val="both"/>
        <w:rPr>
          <w:rFonts w:ascii="Lato" w:hAnsi="Lato"/>
          <w:sz w:val="24"/>
          <w:szCs w:val="24"/>
        </w:rPr>
      </w:pPr>
      <w:r w:rsidRPr="00A855B0">
        <w:rPr>
          <w:rFonts w:ascii="Lato" w:hAnsi="Lato"/>
          <w:w w:val="95"/>
          <w:sz w:val="24"/>
          <w:szCs w:val="24"/>
        </w:rPr>
        <w:t>8.</w:t>
      </w:r>
      <w:r w:rsidRPr="00A855B0">
        <w:rPr>
          <w:rFonts w:ascii="Lato" w:hAnsi="Lato"/>
          <w:spacing w:val="-33"/>
          <w:w w:val="95"/>
          <w:sz w:val="24"/>
          <w:szCs w:val="24"/>
        </w:rPr>
        <w:t xml:space="preserve"> </w:t>
      </w:r>
      <w:r w:rsidRPr="00A855B0">
        <w:rPr>
          <w:rFonts w:ascii="Lato" w:hAnsi="Lato"/>
          <w:sz w:val="24"/>
          <w:szCs w:val="24"/>
        </w:rPr>
        <w:t>INFORMACJE O SPOSOBIE POROZUMIEWANIA SIĘ ZAMAWIAJĄCEGO Z</w:t>
      </w:r>
      <w:r w:rsidR="0093509E" w:rsidRPr="00A855B0">
        <w:rPr>
          <w:rFonts w:ascii="Lato" w:hAnsi="Lato"/>
          <w:sz w:val="24"/>
          <w:szCs w:val="24"/>
        </w:rPr>
        <w:t> </w:t>
      </w:r>
      <w:r w:rsidRPr="00A855B0">
        <w:rPr>
          <w:rFonts w:ascii="Lato" w:hAnsi="Lato"/>
          <w:sz w:val="24"/>
          <w:szCs w:val="24"/>
        </w:rPr>
        <w:t>WYKONAWCAMI ORAZ</w:t>
      </w:r>
      <w:r w:rsidRPr="00A855B0">
        <w:rPr>
          <w:rFonts w:ascii="Lato" w:hAnsi="Lato"/>
          <w:w w:val="95"/>
          <w:sz w:val="24"/>
          <w:szCs w:val="24"/>
        </w:rPr>
        <w:t xml:space="preserve"> </w:t>
      </w:r>
      <w:r w:rsidRPr="00A855B0">
        <w:rPr>
          <w:rFonts w:ascii="Lato" w:hAnsi="Lato"/>
          <w:sz w:val="24"/>
          <w:szCs w:val="24"/>
        </w:rPr>
        <w:t>PRZEKAZYWANIA OŚWIADCZEŃ LUB</w:t>
      </w:r>
      <w:r w:rsidRPr="00A855B0">
        <w:rPr>
          <w:rFonts w:ascii="Lato" w:hAnsi="Lato"/>
          <w:spacing w:val="-19"/>
          <w:sz w:val="24"/>
          <w:szCs w:val="24"/>
        </w:rPr>
        <w:t xml:space="preserve"> </w:t>
      </w:r>
      <w:r w:rsidRPr="00A855B0">
        <w:rPr>
          <w:rFonts w:ascii="Lato" w:hAnsi="Lato"/>
          <w:sz w:val="24"/>
          <w:szCs w:val="24"/>
        </w:rPr>
        <w:t>DOKUMENTÓW</w:t>
      </w:r>
    </w:p>
    <w:p w14:paraId="2E1ED585" w14:textId="40769700" w:rsidR="005939AD" w:rsidRPr="00A855B0" w:rsidRDefault="005939AD"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sz w:val="24"/>
          <w:szCs w:val="24"/>
        </w:rPr>
        <w:t xml:space="preserve"> </w:t>
      </w:r>
      <w:r w:rsidRPr="00A855B0">
        <w:rPr>
          <w:rFonts w:ascii="Lato" w:hAnsi="Lato"/>
          <w:bCs/>
          <w:sz w:val="24"/>
          <w:szCs w:val="24"/>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A855B0">
        <w:rPr>
          <w:rFonts w:ascii="Lato" w:hAnsi="Lato"/>
          <w:bCs/>
          <w:sz w:val="24"/>
          <w:szCs w:val="24"/>
        </w:rPr>
        <w:t>p.z.p</w:t>
      </w:r>
      <w:proofErr w:type="spellEnd"/>
      <w:r w:rsidRPr="00A855B0">
        <w:rPr>
          <w:rFonts w:ascii="Lato" w:hAnsi="Lato"/>
          <w:bCs/>
          <w:sz w:val="24"/>
          <w:szCs w:val="24"/>
        </w:rPr>
        <w:t>., odbywa się przy użyciu środków komunikacji elektronicznej. Przez środki komunikacji elektronicznej rozumie się środki komunikacji elektronicznej zdefiniowane w ustawie z</w:t>
      </w:r>
      <w:r w:rsidR="00B960A3" w:rsidRPr="00A855B0">
        <w:rPr>
          <w:rFonts w:ascii="Lato" w:hAnsi="Lato"/>
          <w:bCs/>
          <w:sz w:val="24"/>
          <w:szCs w:val="24"/>
        </w:rPr>
        <w:t> </w:t>
      </w:r>
      <w:r w:rsidRPr="00A855B0">
        <w:rPr>
          <w:rFonts w:ascii="Lato" w:hAnsi="Lato"/>
          <w:bCs/>
          <w:sz w:val="24"/>
          <w:szCs w:val="24"/>
        </w:rPr>
        <w:t>dnia 18 lipca 2002 r. o świadczeniu usług drogą elektroniczną (Dz. U. z 2019 r. poz. 123 i</w:t>
      </w:r>
      <w:r w:rsidR="00B960A3" w:rsidRPr="00A855B0">
        <w:rPr>
          <w:rFonts w:ascii="Lato" w:hAnsi="Lato"/>
          <w:bCs/>
          <w:sz w:val="24"/>
          <w:szCs w:val="24"/>
        </w:rPr>
        <w:t> </w:t>
      </w:r>
      <w:r w:rsidRPr="00A855B0">
        <w:rPr>
          <w:rFonts w:ascii="Lato" w:hAnsi="Lato"/>
          <w:bCs/>
          <w:sz w:val="24"/>
          <w:szCs w:val="24"/>
        </w:rPr>
        <w:t xml:space="preserve">730). </w:t>
      </w:r>
    </w:p>
    <w:p w14:paraId="6FF21C44" w14:textId="2799C83D" w:rsidR="005939AD" w:rsidRPr="00A855B0" w:rsidRDefault="005939AD"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ab/>
        <w:t xml:space="preserve">Ofertę, oświadczenia, o których mowa w art. 125 ust. 1 </w:t>
      </w:r>
      <w:proofErr w:type="spellStart"/>
      <w:r w:rsidRPr="00A855B0">
        <w:rPr>
          <w:rFonts w:ascii="Lato" w:hAnsi="Lato"/>
          <w:bCs/>
          <w:sz w:val="24"/>
          <w:szCs w:val="24"/>
        </w:rPr>
        <w:t>p.z.p</w:t>
      </w:r>
      <w:proofErr w:type="spellEnd"/>
      <w:r w:rsidRPr="00A855B0">
        <w:rPr>
          <w:rFonts w:ascii="Lato" w:hAnsi="Lato"/>
          <w:bCs/>
          <w:sz w:val="24"/>
          <w:szCs w:val="24"/>
        </w:rPr>
        <w:t>., podmiotowe środki dowodowe, pełnomocnictwa, zobowiązanie podmiotu udostępniającego zasoby sporządza się w postaci elektronicznej, w ogólnie dostępnych formatach danych, w</w:t>
      </w:r>
      <w:r w:rsidR="00B960A3" w:rsidRPr="00A855B0">
        <w:rPr>
          <w:rFonts w:ascii="Lato" w:hAnsi="Lato"/>
          <w:bCs/>
          <w:sz w:val="24"/>
          <w:szCs w:val="24"/>
        </w:rPr>
        <w:t> </w:t>
      </w:r>
      <w:r w:rsidRPr="00A855B0">
        <w:rPr>
          <w:rFonts w:ascii="Lato" w:hAnsi="Lato"/>
          <w:bCs/>
          <w:sz w:val="24"/>
          <w:szCs w:val="24"/>
        </w:rPr>
        <w:t xml:space="preserve">szczególności w </w:t>
      </w:r>
      <w:r w:rsidRPr="00A855B0">
        <w:rPr>
          <w:rFonts w:ascii="Lato" w:hAnsi="Lato"/>
          <w:bCs/>
          <w:sz w:val="24"/>
          <w:szCs w:val="24"/>
        </w:rPr>
        <w:lastRenderedPageBreak/>
        <w:t>formatach .txt, .rtf, .pdf, .</w:t>
      </w:r>
      <w:proofErr w:type="spellStart"/>
      <w:r w:rsidRPr="00A855B0">
        <w:rPr>
          <w:rFonts w:ascii="Lato" w:hAnsi="Lato"/>
          <w:bCs/>
          <w:sz w:val="24"/>
          <w:szCs w:val="24"/>
        </w:rPr>
        <w:t>doc</w:t>
      </w:r>
      <w:proofErr w:type="spellEnd"/>
      <w:r w:rsidRPr="00A855B0">
        <w:rPr>
          <w:rFonts w:ascii="Lato" w:hAnsi="Lato"/>
          <w:bCs/>
          <w:sz w:val="24"/>
          <w:szCs w:val="24"/>
        </w:rPr>
        <w:t>, .</w:t>
      </w:r>
      <w:proofErr w:type="spellStart"/>
      <w:r w:rsidRPr="00A855B0">
        <w:rPr>
          <w:rFonts w:ascii="Lato" w:hAnsi="Lato"/>
          <w:bCs/>
          <w:sz w:val="24"/>
          <w:szCs w:val="24"/>
        </w:rPr>
        <w:t>docx</w:t>
      </w:r>
      <w:proofErr w:type="spellEnd"/>
      <w:r w:rsidRPr="00A855B0">
        <w:rPr>
          <w:rFonts w:ascii="Lato" w:hAnsi="Lato"/>
          <w:bCs/>
          <w:sz w:val="24"/>
          <w:szCs w:val="24"/>
        </w:rPr>
        <w:t>, .</w:t>
      </w:r>
      <w:proofErr w:type="spellStart"/>
      <w:r w:rsidRPr="00A855B0">
        <w:rPr>
          <w:rFonts w:ascii="Lato" w:hAnsi="Lato"/>
          <w:bCs/>
          <w:sz w:val="24"/>
          <w:szCs w:val="24"/>
        </w:rPr>
        <w:t>odt</w:t>
      </w:r>
      <w:proofErr w:type="spellEnd"/>
      <w:r w:rsidRPr="00A855B0">
        <w:rPr>
          <w:rFonts w:ascii="Lato" w:hAnsi="Lato"/>
          <w:bCs/>
          <w:sz w:val="24"/>
          <w:szCs w:val="24"/>
          <w:vertAlign w:val="superscript"/>
        </w:rPr>
        <w:footnoteReference w:id="2"/>
      </w:r>
      <w:r w:rsidRPr="00A855B0">
        <w:rPr>
          <w:rFonts w:ascii="Lato" w:hAnsi="Lato"/>
          <w:bCs/>
          <w:sz w:val="24"/>
          <w:szCs w:val="24"/>
        </w:rPr>
        <w:t>. Ofertę, a także oświadczenie o jakim mowa w</w:t>
      </w:r>
      <w:r w:rsidR="00A944B2">
        <w:rPr>
          <w:rFonts w:ascii="Lato" w:hAnsi="Lato"/>
          <w:bCs/>
          <w:sz w:val="24"/>
          <w:szCs w:val="24"/>
        </w:rPr>
        <w:t> </w:t>
      </w:r>
      <w:r w:rsidRPr="00A855B0">
        <w:rPr>
          <w:rFonts w:ascii="Lato" w:hAnsi="Lato"/>
          <w:bCs/>
          <w:sz w:val="24"/>
          <w:szCs w:val="24"/>
        </w:rPr>
        <w:t xml:space="preserve">Rozdziale </w:t>
      </w:r>
      <w:r w:rsidR="00820FC2" w:rsidRPr="00A855B0">
        <w:rPr>
          <w:rFonts w:ascii="Lato" w:hAnsi="Lato"/>
          <w:bCs/>
          <w:sz w:val="24"/>
          <w:szCs w:val="24"/>
        </w:rPr>
        <w:t>7</w:t>
      </w:r>
      <w:r w:rsidRPr="00A855B0">
        <w:rPr>
          <w:rFonts w:ascii="Lato" w:hAnsi="Lato"/>
          <w:bCs/>
          <w:sz w:val="24"/>
          <w:szCs w:val="24"/>
        </w:rPr>
        <w:t xml:space="preserve"> ust. 1 SWZ składa się, </w:t>
      </w:r>
      <w:r w:rsidRPr="00291008">
        <w:rPr>
          <w:rFonts w:ascii="Lato" w:hAnsi="Lato"/>
          <w:b/>
          <w:sz w:val="24"/>
          <w:szCs w:val="24"/>
        </w:rPr>
        <w:t>pod rygorem nieważności,</w:t>
      </w:r>
      <w:r w:rsidRPr="00A855B0">
        <w:rPr>
          <w:rFonts w:ascii="Lato" w:hAnsi="Lato"/>
          <w:bCs/>
          <w:sz w:val="24"/>
          <w:szCs w:val="24"/>
        </w:rPr>
        <w:t xml:space="preserve"> w formie elektronicznej lub w postaci elektronicznej opatrzonej podpisem zaufanym lub podpisem osobistym</w:t>
      </w:r>
      <w:r w:rsidRPr="00A855B0">
        <w:rPr>
          <w:rFonts w:ascii="Lato" w:hAnsi="Lato"/>
          <w:bCs/>
          <w:sz w:val="24"/>
          <w:szCs w:val="24"/>
          <w:vertAlign w:val="superscript"/>
        </w:rPr>
        <w:footnoteReference w:id="3"/>
      </w:r>
      <w:r w:rsidRPr="00A855B0">
        <w:rPr>
          <w:rFonts w:ascii="Lato" w:hAnsi="Lato"/>
          <w:bCs/>
          <w:sz w:val="24"/>
          <w:szCs w:val="24"/>
        </w:rPr>
        <w:t xml:space="preserve">. </w:t>
      </w:r>
    </w:p>
    <w:p w14:paraId="6A9DED5B" w14:textId="77777777" w:rsidR="00A0633F"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Zawiadomienia, oświadczenia, wnioski lub informacje Wykonawcy przekazują:</w:t>
      </w:r>
    </w:p>
    <w:p w14:paraId="459E27E3" w14:textId="77777777" w:rsidR="00A0633F" w:rsidRPr="00A855B0" w:rsidRDefault="00A0633F" w:rsidP="00B960A3">
      <w:pPr>
        <w:pStyle w:val="Akapitzlist"/>
        <w:numPr>
          <w:ilvl w:val="2"/>
          <w:numId w:val="28"/>
        </w:numPr>
        <w:tabs>
          <w:tab w:val="left" w:pos="0"/>
          <w:tab w:val="left" w:pos="720"/>
        </w:tabs>
        <w:spacing w:line="276" w:lineRule="auto"/>
        <w:ind w:left="709"/>
        <w:rPr>
          <w:rFonts w:ascii="Lato" w:hAnsi="Lato"/>
          <w:bCs/>
          <w:sz w:val="24"/>
          <w:szCs w:val="24"/>
        </w:rPr>
      </w:pPr>
      <w:r w:rsidRPr="00A855B0">
        <w:rPr>
          <w:rFonts w:ascii="Lato" w:hAnsi="Lato"/>
          <w:bCs/>
          <w:sz w:val="24"/>
          <w:szCs w:val="24"/>
        </w:rPr>
        <w:t>drogą elektroniczną za pośrednictwem:</w:t>
      </w:r>
    </w:p>
    <w:p w14:paraId="47A7BA03" w14:textId="52E811E2" w:rsidR="00A0633F" w:rsidRPr="00954FEF" w:rsidRDefault="00A0633F" w:rsidP="00B960A3">
      <w:pPr>
        <w:tabs>
          <w:tab w:val="left" w:pos="0"/>
          <w:tab w:val="left" w:pos="720"/>
        </w:tabs>
        <w:spacing w:line="276" w:lineRule="auto"/>
        <w:ind w:left="709"/>
        <w:jc w:val="both"/>
        <w:rPr>
          <w:rStyle w:val="Hipercze"/>
          <w:rFonts w:eastAsiaTheme="minorHAnsi" w:cstheme="minorBidi"/>
          <w:b/>
          <w:lang w:val="pl" w:eastAsia="en-US" w:bidi="ar-SA"/>
        </w:rPr>
      </w:pPr>
      <w:r w:rsidRPr="00A855B0">
        <w:rPr>
          <w:rFonts w:ascii="Lato" w:hAnsi="Lato"/>
          <w:bCs/>
          <w:sz w:val="24"/>
          <w:szCs w:val="24"/>
        </w:rPr>
        <w:t xml:space="preserve">- poczty elektronicznej pod adresem: </w:t>
      </w:r>
      <w:hyperlink r:id="rId13" w:history="1">
        <w:r w:rsidRPr="00954FEF">
          <w:rPr>
            <w:rStyle w:val="Hipercze"/>
            <w:rFonts w:ascii="Lato" w:eastAsiaTheme="minorHAnsi" w:hAnsi="Lato" w:cstheme="minorBidi"/>
            <w:b/>
            <w:sz w:val="24"/>
            <w:szCs w:val="24"/>
            <w:lang w:val="pl" w:eastAsia="en-US" w:bidi="ar-SA"/>
          </w:rPr>
          <w:t>zamowienia@magurskipn.pl</w:t>
        </w:r>
      </w:hyperlink>
    </w:p>
    <w:p w14:paraId="5F38EBCC" w14:textId="5D2F4742" w:rsidR="00A0633F" w:rsidRPr="00A855B0" w:rsidRDefault="00B960A3" w:rsidP="00B960A3">
      <w:pPr>
        <w:pStyle w:val="Akapitzlist"/>
        <w:tabs>
          <w:tab w:val="left" w:pos="0"/>
          <w:tab w:val="left" w:pos="720"/>
        </w:tabs>
        <w:spacing w:line="276" w:lineRule="auto"/>
        <w:ind w:left="709"/>
        <w:rPr>
          <w:rFonts w:ascii="Lato" w:hAnsi="Lato"/>
          <w:bCs/>
          <w:sz w:val="24"/>
          <w:szCs w:val="24"/>
        </w:rPr>
      </w:pPr>
      <w:r w:rsidRPr="00A855B0">
        <w:rPr>
          <w:rFonts w:ascii="Lato" w:hAnsi="Lato"/>
          <w:bCs/>
          <w:sz w:val="24"/>
          <w:szCs w:val="24"/>
        </w:rPr>
        <w:t xml:space="preserve">        </w:t>
      </w:r>
      <w:r w:rsidR="00A0633F" w:rsidRPr="00A855B0">
        <w:rPr>
          <w:rFonts w:ascii="Lato" w:hAnsi="Lato"/>
          <w:bCs/>
          <w:sz w:val="24"/>
          <w:szCs w:val="24"/>
        </w:rPr>
        <w:t xml:space="preserve">- </w:t>
      </w:r>
      <w:proofErr w:type="spellStart"/>
      <w:r w:rsidR="00A0633F" w:rsidRPr="00A855B0">
        <w:rPr>
          <w:rFonts w:ascii="Lato" w:hAnsi="Lato"/>
          <w:bCs/>
          <w:sz w:val="24"/>
          <w:szCs w:val="24"/>
        </w:rPr>
        <w:t>ePUAPu</w:t>
      </w:r>
      <w:proofErr w:type="spellEnd"/>
      <w:r w:rsidR="00A0633F" w:rsidRPr="00A855B0">
        <w:rPr>
          <w:rFonts w:ascii="Lato" w:hAnsi="Lato"/>
          <w:bCs/>
          <w:sz w:val="24"/>
          <w:szCs w:val="24"/>
        </w:rPr>
        <w:t xml:space="preserve">, dostępnego pod adresem: </w:t>
      </w:r>
      <w:hyperlink r:id="rId14" w:history="1">
        <w:r w:rsidR="00A0633F" w:rsidRPr="00954FEF">
          <w:rPr>
            <w:rStyle w:val="Hipercze"/>
            <w:rFonts w:ascii="Lato" w:eastAsiaTheme="minorHAnsi" w:hAnsi="Lato" w:cstheme="minorBidi"/>
            <w:b/>
            <w:sz w:val="24"/>
            <w:szCs w:val="24"/>
            <w:lang w:val="pl" w:eastAsia="en-US" w:bidi="ar-SA"/>
          </w:rPr>
          <w:t>https://epuap.gov.pl/wps/portal</w:t>
        </w:r>
      </w:hyperlink>
    </w:p>
    <w:p w14:paraId="0897EBE5" w14:textId="7E366E95" w:rsidR="00A0633F" w:rsidRPr="00A855B0" w:rsidRDefault="00A0633F" w:rsidP="00B960A3">
      <w:pPr>
        <w:pStyle w:val="Akapitzlist"/>
        <w:numPr>
          <w:ilvl w:val="2"/>
          <w:numId w:val="28"/>
        </w:numPr>
        <w:tabs>
          <w:tab w:val="left" w:pos="0"/>
          <w:tab w:val="left" w:pos="720"/>
        </w:tabs>
        <w:spacing w:line="276" w:lineRule="auto"/>
        <w:ind w:left="709"/>
        <w:jc w:val="left"/>
        <w:rPr>
          <w:rFonts w:ascii="Lato" w:hAnsi="Lato"/>
          <w:bCs/>
          <w:sz w:val="24"/>
          <w:szCs w:val="24"/>
        </w:rPr>
      </w:pPr>
      <w:r w:rsidRPr="00A855B0">
        <w:rPr>
          <w:rFonts w:ascii="Lato" w:hAnsi="Lato"/>
          <w:bCs/>
          <w:sz w:val="24"/>
          <w:szCs w:val="24"/>
        </w:rPr>
        <w:t>poprzez Platformę</w:t>
      </w:r>
      <w:r w:rsidRPr="00A855B0">
        <w:rPr>
          <w:rFonts w:ascii="Lato" w:hAnsi="Lato"/>
          <w:sz w:val="24"/>
          <w:szCs w:val="24"/>
        </w:rPr>
        <w:t xml:space="preserve"> </w:t>
      </w:r>
      <w:proofErr w:type="spellStart"/>
      <w:r w:rsidRPr="00A855B0">
        <w:rPr>
          <w:rFonts w:ascii="Lato" w:hAnsi="Lato"/>
          <w:bCs/>
          <w:sz w:val="24"/>
          <w:szCs w:val="24"/>
        </w:rPr>
        <w:t>miniPortal</w:t>
      </w:r>
      <w:proofErr w:type="spellEnd"/>
      <w:r w:rsidRPr="00A855B0">
        <w:rPr>
          <w:rFonts w:ascii="Lato" w:hAnsi="Lato"/>
          <w:bCs/>
          <w:sz w:val="24"/>
          <w:szCs w:val="24"/>
        </w:rPr>
        <w:t xml:space="preserve"> , dostępną pod adresem: </w:t>
      </w:r>
      <w:hyperlink r:id="rId15" w:history="1">
        <w:r w:rsidRPr="00954FEF">
          <w:rPr>
            <w:rStyle w:val="Hipercze"/>
            <w:rFonts w:ascii="Lato" w:eastAsiaTheme="minorHAnsi" w:hAnsi="Lato" w:cstheme="minorBidi"/>
            <w:b/>
            <w:sz w:val="24"/>
            <w:szCs w:val="24"/>
            <w:lang w:val="pl" w:eastAsia="en-US" w:bidi="ar-SA"/>
          </w:rPr>
          <w:t>https://miniportal.uzp.gov.pl/</w:t>
        </w:r>
      </w:hyperlink>
    </w:p>
    <w:p w14:paraId="7B5EB040" w14:textId="09B1D2E3" w:rsidR="00A0633F"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 xml:space="preserve">Wykonawca zamierzający wziąć udział w postępowaniu o udzielenie zamówienia publicznego, musi posiadać konto na </w:t>
      </w:r>
      <w:proofErr w:type="spellStart"/>
      <w:r w:rsidRPr="00A855B0">
        <w:rPr>
          <w:rFonts w:ascii="Lato" w:hAnsi="Lato"/>
          <w:bCs/>
          <w:sz w:val="24"/>
          <w:szCs w:val="24"/>
        </w:rPr>
        <w:t>ePUAP</w:t>
      </w:r>
      <w:proofErr w:type="spellEnd"/>
      <w:r w:rsidRPr="00A855B0">
        <w:rPr>
          <w:rFonts w:ascii="Lato" w:hAnsi="Lato"/>
          <w:bCs/>
          <w:sz w:val="24"/>
          <w:szCs w:val="24"/>
        </w:rPr>
        <w:t xml:space="preserve">. Wykonawca posiadający konto na </w:t>
      </w:r>
      <w:proofErr w:type="spellStart"/>
      <w:r w:rsidRPr="00A855B0">
        <w:rPr>
          <w:rFonts w:ascii="Lato" w:hAnsi="Lato"/>
          <w:bCs/>
          <w:sz w:val="24"/>
          <w:szCs w:val="24"/>
        </w:rPr>
        <w:t>ePUAP</w:t>
      </w:r>
      <w:proofErr w:type="spellEnd"/>
      <w:r w:rsidRPr="00A855B0">
        <w:rPr>
          <w:rFonts w:ascii="Lato" w:hAnsi="Lato"/>
          <w:bCs/>
          <w:sz w:val="24"/>
          <w:szCs w:val="24"/>
        </w:rPr>
        <w:t xml:space="preserve"> ma dostęp do następujących formularzy</w:t>
      </w:r>
      <w:bookmarkStart w:id="11" w:name="_Hlk69217706"/>
      <w:r w:rsidRPr="00A855B0">
        <w:rPr>
          <w:rFonts w:ascii="Lato" w:hAnsi="Lato"/>
          <w:bCs/>
          <w:sz w:val="24"/>
          <w:szCs w:val="24"/>
        </w:rPr>
        <w:t xml:space="preserve">: „Formularz do złożenia, zmiany, wycofania oferty lub wniosku” </w:t>
      </w:r>
      <w:bookmarkEnd w:id="11"/>
      <w:r w:rsidRPr="00A855B0">
        <w:rPr>
          <w:rFonts w:ascii="Lato" w:hAnsi="Lato"/>
          <w:bCs/>
          <w:sz w:val="24"/>
          <w:szCs w:val="24"/>
        </w:rPr>
        <w:t>oraz do „Formularza do komunikacji”.</w:t>
      </w:r>
      <w:r w:rsidR="00291008">
        <w:rPr>
          <w:rFonts w:ascii="Lato" w:hAnsi="Lato"/>
          <w:bCs/>
          <w:sz w:val="24"/>
          <w:szCs w:val="24"/>
        </w:rPr>
        <w:t xml:space="preserve"> </w:t>
      </w:r>
      <w:r w:rsidR="00291008" w:rsidRPr="00291008">
        <w:rPr>
          <w:rFonts w:ascii="Lato" w:hAnsi="Lato"/>
          <w:b/>
          <w:sz w:val="24"/>
          <w:szCs w:val="24"/>
        </w:rPr>
        <w:t>Uwaga!!</w:t>
      </w:r>
      <w:r w:rsidR="00291008">
        <w:rPr>
          <w:rFonts w:ascii="Lato" w:hAnsi="Lato"/>
          <w:bCs/>
          <w:sz w:val="24"/>
          <w:szCs w:val="24"/>
        </w:rPr>
        <w:t xml:space="preserve"> Podpisem elektronicznym o</w:t>
      </w:r>
      <w:r w:rsidR="00A944B2">
        <w:rPr>
          <w:rFonts w:ascii="Lato" w:hAnsi="Lato"/>
          <w:bCs/>
          <w:sz w:val="24"/>
          <w:szCs w:val="24"/>
        </w:rPr>
        <w:t> </w:t>
      </w:r>
      <w:r w:rsidR="00291008">
        <w:rPr>
          <w:rFonts w:ascii="Lato" w:hAnsi="Lato"/>
          <w:bCs/>
          <w:sz w:val="24"/>
          <w:szCs w:val="24"/>
        </w:rPr>
        <w:t>którym mowa w pkt. 8.2 oraz 11.2.2. podpisujemy bezpośrednio pliki z ofertą, załącznikami do oferty, a nie jedynie formularz</w:t>
      </w:r>
      <w:r w:rsidR="00291008" w:rsidRPr="00291008">
        <w:rPr>
          <w:rFonts w:ascii="Lato" w:hAnsi="Lato"/>
          <w:bCs/>
          <w:sz w:val="24"/>
          <w:szCs w:val="24"/>
        </w:rPr>
        <w:t xml:space="preserve"> </w:t>
      </w:r>
      <w:r w:rsidR="00291008" w:rsidRPr="00A855B0">
        <w:rPr>
          <w:rFonts w:ascii="Lato" w:hAnsi="Lato"/>
          <w:bCs/>
          <w:sz w:val="24"/>
          <w:szCs w:val="24"/>
        </w:rPr>
        <w:t>do złożenia, zmiany, wycofania oferty lub wniosku</w:t>
      </w:r>
      <w:r w:rsidR="00291008">
        <w:rPr>
          <w:rFonts w:ascii="Lato" w:hAnsi="Lato"/>
          <w:bCs/>
          <w:sz w:val="24"/>
          <w:szCs w:val="24"/>
        </w:rPr>
        <w:t>.</w:t>
      </w:r>
    </w:p>
    <w:p w14:paraId="601C94DF" w14:textId="7A94B8D2" w:rsidR="00A0633F"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 xml:space="preserve"> 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A855B0">
        <w:rPr>
          <w:rFonts w:ascii="Lato" w:hAnsi="Lato"/>
          <w:bCs/>
          <w:sz w:val="24"/>
          <w:szCs w:val="24"/>
        </w:rPr>
        <w:t>miniPortal</w:t>
      </w:r>
      <w:proofErr w:type="spellEnd"/>
      <w:r w:rsidRPr="00A855B0">
        <w:rPr>
          <w:rFonts w:ascii="Lato" w:hAnsi="Lato"/>
          <w:bCs/>
          <w:sz w:val="24"/>
          <w:szCs w:val="24"/>
        </w:rPr>
        <w:t xml:space="preserve"> </w:t>
      </w:r>
      <w:r w:rsidR="007E25FD">
        <w:rPr>
          <w:rFonts w:ascii="Lato" w:hAnsi="Lato"/>
          <w:bCs/>
          <w:sz w:val="24"/>
          <w:szCs w:val="24"/>
        </w:rPr>
        <w:t>(</w:t>
      </w:r>
      <w:hyperlink r:id="rId16" w:history="1">
        <w:r w:rsidR="007E25FD">
          <w:rPr>
            <w:rStyle w:val="Hipercze"/>
          </w:rPr>
          <w:t>Microsoft Word - Instrukcja uÅ¼ytkownika systemu miniPortal-ePUAP.docx (uzp.gov.pl)</w:t>
        </w:r>
      </w:hyperlink>
      <w:r w:rsidR="007E25FD">
        <w:rPr>
          <w:rFonts w:ascii="Lato" w:hAnsi="Lato"/>
          <w:bCs/>
          <w:sz w:val="24"/>
          <w:szCs w:val="24"/>
        </w:rPr>
        <w:t xml:space="preserve">) </w:t>
      </w:r>
      <w:r w:rsidRPr="00A855B0">
        <w:rPr>
          <w:rFonts w:ascii="Lato" w:hAnsi="Lato"/>
          <w:bCs/>
          <w:sz w:val="24"/>
          <w:szCs w:val="24"/>
        </w:rPr>
        <w:t>oraz Warunkach korzystania z elektronicznej platformy usług administracji publicznej (</w:t>
      </w:r>
      <w:proofErr w:type="spellStart"/>
      <w:r w:rsidRPr="00A855B0">
        <w:rPr>
          <w:rFonts w:ascii="Lato" w:hAnsi="Lato"/>
          <w:bCs/>
          <w:sz w:val="24"/>
          <w:szCs w:val="24"/>
        </w:rPr>
        <w:t>ePUAP</w:t>
      </w:r>
      <w:proofErr w:type="spellEnd"/>
      <w:r w:rsidR="007E25FD">
        <w:rPr>
          <w:rFonts w:ascii="Lato" w:hAnsi="Lato"/>
          <w:bCs/>
          <w:sz w:val="24"/>
          <w:szCs w:val="24"/>
        </w:rPr>
        <w:t xml:space="preserve"> : </w:t>
      </w:r>
      <w:hyperlink r:id="rId17" w:history="1">
        <w:r w:rsidR="007E25FD" w:rsidRPr="00856D45">
          <w:rPr>
            <w:rStyle w:val="Hipercze"/>
            <w:rFonts w:ascii="Lato" w:hAnsi="Lato"/>
            <w:bCs/>
            <w:sz w:val="24"/>
            <w:szCs w:val="24"/>
          </w:rPr>
          <w:t>https://epuap.gov.pl/wps/portal/strefa-klienta</w:t>
        </w:r>
      </w:hyperlink>
      <w:r w:rsidR="007E25FD">
        <w:rPr>
          <w:rFonts w:ascii="Lato" w:hAnsi="Lato"/>
          <w:bCs/>
          <w:sz w:val="24"/>
          <w:szCs w:val="24"/>
        </w:rPr>
        <w:t xml:space="preserve"> </w:t>
      </w:r>
      <w:r w:rsidRPr="00A855B0">
        <w:rPr>
          <w:rFonts w:ascii="Lato" w:hAnsi="Lato"/>
          <w:bCs/>
          <w:sz w:val="24"/>
          <w:szCs w:val="24"/>
        </w:rPr>
        <w:t>).</w:t>
      </w:r>
    </w:p>
    <w:p w14:paraId="57468828" w14:textId="76824F26" w:rsidR="00A0633F"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 xml:space="preserve"> Maksymalny rozmiar plików przesyłanych za pośrednictwem dedykowanych formularzy: „Formularz złożenia, zmiany, wycofania oferty lub wniosku” i „Formularza do komunikacji” wynosi 150 MB.</w:t>
      </w:r>
    </w:p>
    <w:p w14:paraId="4E9B44DF" w14:textId="7254DF46" w:rsidR="00A0633F"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A855B0">
        <w:rPr>
          <w:rFonts w:ascii="Lato" w:hAnsi="Lato"/>
          <w:bCs/>
          <w:sz w:val="24"/>
          <w:szCs w:val="24"/>
        </w:rPr>
        <w:t>ePUAP</w:t>
      </w:r>
      <w:proofErr w:type="spellEnd"/>
      <w:r w:rsidRPr="00A855B0">
        <w:rPr>
          <w:rFonts w:ascii="Lato" w:hAnsi="Lato"/>
          <w:bCs/>
          <w:sz w:val="24"/>
          <w:szCs w:val="24"/>
        </w:rPr>
        <w:t>.</w:t>
      </w:r>
    </w:p>
    <w:p w14:paraId="1A92850F" w14:textId="59F04683" w:rsidR="005939AD" w:rsidRPr="00A855B0" w:rsidRDefault="00A0633F" w:rsidP="00075F2E">
      <w:pPr>
        <w:pStyle w:val="Akapitzlist"/>
        <w:numPr>
          <w:ilvl w:val="1"/>
          <w:numId w:val="10"/>
        </w:numPr>
        <w:tabs>
          <w:tab w:val="left" w:pos="0"/>
          <w:tab w:val="left" w:pos="709"/>
        </w:tabs>
        <w:spacing w:line="276" w:lineRule="auto"/>
        <w:ind w:left="0" w:firstLine="0"/>
        <w:rPr>
          <w:rFonts w:ascii="Lato" w:hAnsi="Lato"/>
          <w:bCs/>
          <w:sz w:val="24"/>
          <w:szCs w:val="24"/>
        </w:rPr>
      </w:pPr>
      <w:r w:rsidRPr="00A855B0">
        <w:rPr>
          <w:rFonts w:ascii="Lato" w:hAnsi="Lato"/>
          <w:bCs/>
          <w:sz w:val="24"/>
          <w:szCs w:val="24"/>
        </w:rPr>
        <w:t xml:space="preserve">Zamawiający przekazuje link do postępowania oraz ID postępowania jako załącznik do niniejszej SWZ. Dane postępowanie można wyszukać również na Liście wszystkich postępowań w </w:t>
      </w:r>
      <w:proofErr w:type="spellStart"/>
      <w:r w:rsidRPr="00A855B0">
        <w:rPr>
          <w:rFonts w:ascii="Lato" w:hAnsi="Lato"/>
          <w:bCs/>
          <w:sz w:val="24"/>
          <w:szCs w:val="24"/>
        </w:rPr>
        <w:t>miniPortalu</w:t>
      </w:r>
      <w:proofErr w:type="spellEnd"/>
      <w:r w:rsidRPr="00A855B0">
        <w:rPr>
          <w:rFonts w:ascii="Lato" w:hAnsi="Lato"/>
          <w:bCs/>
          <w:sz w:val="24"/>
          <w:szCs w:val="24"/>
        </w:rPr>
        <w:t xml:space="preserve"> klikając wcześniej opcję „Dla Wykonawców” lub ze strony głównej z zakładki Postępowania.</w:t>
      </w:r>
    </w:p>
    <w:p w14:paraId="1C5469B0" w14:textId="77777777" w:rsidR="005939AD" w:rsidRPr="00A855B0" w:rsidRDefault="005939AD" w:rsidP="00075F2E">
      <w:pPr>
        <w:tabs>
          <w:tab w:val="left" w:pos="0"/>
          <w:tab w:val="left" w:pos="709"/>
        </w:tabs>
        <w:spacing w:line="276" w:lineRule="auto"/>
        <w:jc w:val="both"/>
        <w:rPr>
          <w:rFonts w:ascii="Lato" w:hAnsi="Lato"/>
          <w:bCs/>
          <w:sz w:val="24"/>
          <w:szCs w:val="24"/>
        </w:rPr>
      </w:pPr>
    </w:p>
    <w:p w14:paraId="516A3A39" w14:textId="36334B73" w:rsidR="00777313" w:rsidRPr="00A855B0" w:rsidRDefault="00C51BCF" w:rsidP="00075F2E">
      <w:pPr>
        <w:pStyle w:val="Akapitzlist"/>
        <w:numPr>
          <w:ilvl w:val="1"/>
          <w:numId w:val="10"/>
        </w:numPr>
        <w:tabs>
          <w:tab w:val="left" w:pos="0"/>
          <w:tab w:val="left" w:pos="709"/>
        </w:tabs>
        <w:spacing w:line="276" w:lineRule="auto"/>
        <w:ind w:left="0" w:firstLine="0"/>
        <w:rPr>
          <w:rFonts w:ascii="Lato" w:hAnsi="Lato"/>
          <w:sz w:val="24"/>
          <w:szCs w:val="24"/>
        </w:rPr>
      </w:pPr>
      <w:r w:rsidRPr="00A855B0">
        <w:rPr>
          <w:rFonts w:ascii="Lato" w:hAnsi="Lato"/>
          <w:sz w:val="24"/>
          <w:szCs w:val="24"/>
        </w:rPr>
        <w:t>Osoby uprawnione do porozumiewania się z Wykonawcami:</w:t>
      </w:r>
    </w:p>
    <w:p w14:paraId="73488096" w14:textId="02870349" w:rsidR="00777313" w:rsidRPr="00A855B0" w:rsidRDefault="00C51BCF" w:rsidP="00075F2E">
      <w:pPr>
        <w:pStyle w:val="Akapitzlist"/>
        <w:numPr>
          <w:ilvl w:val="2"/>
          <w:numId w:val="10"/>
        </w:numPr>
        <w:tabs>
          <w:tab w:val="left" w:pos="0"/>
          <w:tab w:val="left" w:pos="709"/>
        </w:tabs>
        <w:spacing w:line="276" w:lineRule="auto"/>
        <w:ind w:left="0" w:firstLine="0"/>
        <w:rPr>
          <w:rFonts w:ascii="Lato" w:hAnsi="Lato"/>
          <w:sz w:val="24"/>
          <w:szCs w:val="24"/>
        </w:rPr>
      </w:pPr>
      <w:r w:rsidRPr="00A855B0">
        <w:rPr>
          <w:rFonts w:ascii="Lato" w:hAnsi="Lato"/>
          <w:sz w:val="24"/>
          <w:szCs w:val="24"/>
        </w:rPr>
        <w:t xml:space="preserve">w zakresie proceduralnym: </w:t>
      </w:r>
      <w:r w:rsidR="00E31732" w:rsidRPr="00A855B0">
        <w:rPr>
          <w:rFonts w:ascii="Lato" w:hAnsi="Lato"/>
          <w:sz w:val="24"/>
          <w:szCs w:val="24"/>
        </w:rPr>
        <w:t xml:space="preserve">Przemysław </w:t>
      </w:r>
      <w:r w:rsidR="00BE60AA" w:rsidRPr="00A855B0">
        <w:rPr>
          <w:rFonts w:ascii="Lato" w:hAnsi="Lato"/>
          <w:sz w:val="24"/>
          <w:szCs w:val="24"/>
        </w:rPr>
        <w:t>Machura</w:t>
      </w:r>
      <w:r w:rsidR="00CE12DE" w:rsidRPr="00A855B0">
        <w:rPr>
          <w:rFonts w:ascii="Lato" w:hAnsi="Lato"/>
          <w:sz w:val="24"/>
          <w:szCs w:val="24"/>
        </w:rPr>
        <w:t xml:space="preserve"> </w:t>
      </w:r>
      <w:hyperlink r:id="rId18" w:history="1">
        <w:r w:rsidR="00CE12DE" w:rsidRPr="00A855B0">
          <w:rPr>
            <w:rStyle w:val="Hipercze"/>
            <w:rFonts w:ascii="Lato" w:hAnsi="Lato"/>
            <w:color w:val="auto"/>
            <w:sz w:val="24"/>
            <w:szCs w:val="24"/>
          </w:rPr>
          <w:t>zamowienia@magurskipn.pl</w:t>
        </w:r>
      </w:hyperlink>
    </w:p>
    <w:p w14:paraId="4CCA19E9" w14:textId="70F2730A" w:rsidR="00503C49" w:rsidRPr="00A855B0" w:rsidRDefault="00C51BCF" w:rsidP="00075F2E">
      <w:pPr>
        <w:pStyle w:val="Akapitzlist"/>
        <w:numPr>
          <w:ilvl w:val="2"/>
          <w:numId w:val="10"/>
        </w:numPr>
        <w:tabs>
          <w:tab w:val="left" w:pos="0"/>
        </w:tabs>
        <w:spacing w:line="276" w:lineRule="auto"/>
        <w:ind w:left="0" w:firstLine="0"/>
        <w:rPr>
          <w:rFonts w:ascii="Lato" w:hAnsi="Lato"/>
          <w:sz w:val="24"/>
          <w:szCs w:val="24"/>
        </w:rPr>
      </w:pPr>
      <w:r w:rsidRPr="00A855B0">
        <w:rPr>
          <w:rFonts w:ascii="Lato" w:hAnsi="Lato"/>
          <w:sz w:val="24"/>
          <w:szCs w:val="24"/>
        </w:rPr>
        <w:t xml:space="preserve">w zakresie merytorycznym: </w:t>
      </w:r>
      <w:r w:rsidR="00416537" w:rsidRPr="00A855B0">
        <w:rPr>
          <w:rFonts w:ascii="Lato" w:hAnsi="Lato"/>
          <w:sz w:val="24"/>
          <w:szCs w:val="24"/>
        </w:rPr>
        <w:t>Sławomir Basista</w:t>
      </w:r>
      <w:r w:rsidR="00DE7A04" w:rsidRPr="00A855B0">
        <w:rPr>
          <w:rFonts w:ascii="Lato" w:hAnsi="Lato"/>
          <w:sz w:val="24"/>
          <w:szCs w:val="24"/>
        </w:rPr>
        <w:t xml:space="preserve"> </w:t>
      </w:r>
      <w:hyperlink r:id="rId19" w:history="1">
        <w:r w:rsidR="00416537" w:rsidRPr="00A855B0">
          <w:rPr>
            <w:rStyle w:val="Hipercze"/>
            <w:rFonts w:ascii="Lato" w:hAnsi="Lato"/>
            <w:color w:val="auto"/>
            <w:sz w:val="24"/>
            <w:szCs w:val="24"/>
          </w:rPr>
          <w:t>sbasista@magurskipn.pl</w:t>
        </w:r>
      </w:hyperlink>
      <w:r w:rsidR="00503C49" w:rsidRPr="00A855B0">
        <w:rPr>
          <w:rStyle w:val="Hipercze"/>
          <w:rFonts w:ascii="Lato" w:hAnsi="Lato"/>
          <w:color w:val="auto"/>
          <w:sz w:val="24"/>
          <w:szCs w:val="24"/>
        </w:rPr>
        <w:t>,</w:t>
      </w:r>
      <w:r w:rsidR="00503C49" w:rsidRPr="00A855B0">
        <w:rPr>
          <w:rStyle w:val="Hipercze"/>
          <w:rFonts w:ascii="Lato" w:hAnsi="Lato"/>
          <w:color w:val="auto"/>
          <w:sz w:val="24"/>
          <w:szCs w:val="24"/>
          <w:u w:val="none"/>
        </w:rPr>
        <w:t xml:space="preserve"> </w:t>
      </w:r>
      <w:r w:rsidR="0093509E" w:rsidRPr="00A855B0">
        <w:rPr>
          <w:rStyle w:val="Hipercze"/>
          <w:rFonts w:ascii="Lato" w:hAnsi="Lato"/>
          <w:color w:val="auto"/>
          <w:sz w:val="24"/>
          <w:szCs w:val="24"/>
          <w:u w:val="none"/>
        </w:rPr>
        <w:br/>
        <w:t xml:space="preserve">Jacek Borek </w:t>
      </w:r>
      <w:hyperlink r:id="rId20" w:history="1">
        <w:r w:rsidR="0093509E" w:rsidRPr="00A855B0">
          <w:rPr>
            <w:rStyle w:val="Hipercze"/>
            <w:rFonts w:ascii="Lato" w:hAnsi="Lato"/>
            <w:color w:val="auto"/>
            <w:sz w:val="24"/>
            <w:szCs w:val="24"/>
          </w:rPr>
          <w:t>jborek@magurskipn.pl</w:t>
        </w:r>
      </w:hyperlink>
      <w:r w:rsidR="0093509E" w:rsidRPr="00A855B0">
        <w:rPr>
          <w:rStyle w:val="Hipercze"/>
          <w:rFonts w:ascii="Lato" w:hAnsi="Lato"/>
          <w:color w:val="auto"/>
          <w:sz w:val="24"/>
          <w:szCs w:val="24"/>
          <w:u w:val="none"/>
        </w:rPr>
        <w:t xml:space="preserve">  i </w:t>
      </w:r>
      <w:r w:rsidR="00503C49" w:rsidRPr="00A855B0">
        <w:rPr>
          <w:rStyle w:val="Hipercze"/>
          <w:rFonts w:ascii="Lato" w:hAnsi="Lato"/>
          <w:color w:val="auto"/>
          <w:sz w:val="24"/>
          <w:szCs w:val="24"/>
          <w:u w:val="none"/>
        </w:rPr>
        <w:t xml:space="preserve">Andrzej </w:t>
      </w:r>
      <w:r w:rsidR="0093509E" w:rsidRPr="00A855B0">
        <w:rPr>
          <w:rStyle w:val="Hipercze"/>
          <w:rFonts w:ascii="Lato" w:hAnsi="Lato"/>
          <w:color w:val="auto"/>
          <w:sz w:val="24"/>
          <w:szCs w:val="24"/>
          <w:u w:val="none"/>
        </w:rPr>
        <w:t>Ź</w:t>
      </w:r>
      <w:r w:rsidR="00503C49" w:rsidRPr="00A855B0">
        <w:rPr>
          <w:rStyle w:val="Hipercze"/>
          <w:rFonts w:ascii="Lato" w:hAnsi="Lato"/>
          <w:color w:val="auto"/>
          <w:sz w:val="24"/>
          <w:szCs w:val="24"/>
          <w:u w:val="none"/>
        </w:rPr>
        <w:t xml:space="preserve">rebiec </w:t>
      </w:r>
      <w:hyperlink r:id="rId21" w:history="1">
        <w:r w:rsidR="0093509E" w:rsidRPr="00A855B0">
          <w:rPr>
            <w:rStyle w:val="Hipercze"/>
            <w:rFonts w:ascii="Lato" w:hAnsi="Lato"/>
            <w:color w:val="auto"/>
            <w:sz w:val="24"/>
            <w:szCs w:val="24"/>
          </w:rPr>
          <w:t>andrzejzrebiec@magurskipn.pl</w:t>
        </w:r>
      </w:hyperlink>
    </w:p>
    <w:p w14:paraId="4246366F" w14:textId="2399A6A9" w:rsidR="00777313" w:rsidRPr="00A855B0" w:rsidRDefault="00C51BCF" w:rsidP="00075F2E">
      <w:pPr>
        <w:pStyle w:val="Tekstpodstawowy"/>
        <w:spacing w:line="276" w:lineRule="auto"/>
        <w:ind w:left="0"/>
        <w:jc w:val="both"/>
        <w:rPr>
          <w:rFonts w:ascii="Lato" w:hAnsi="Lato"/>
          <w:sz w:val="24"/>
          <w:szCs w:val="24"/>
        </w:rPr>
      </w:pPr>
      <w:r w:rsidRPr="00A855B0">
        <w:rPr>
          <w:rFonts w:ascii="Lato" w:hAnsi="Lato"/>
          <w:sz w:val="24"/>
          <w:szCs w:val="24"/>
        </w:rPr>
        <w:t xml:space="preserve">od poniedziałku do piątku w godz. </w:t>
      </w:r>
      <w:r w:rsidR="00503C49" w:rsidRPr="00A855B0">
        <w:rPr>
          <w:rFonts w:ascii="Lato" w:hAnsi="Lato"/>
          <w:sz w:val="24"/>
          <w:szCs w:val="24"/>
        </w:rPr>
        <w:t>8</w:t>
      </w:r>
      <w:r w:rsidRPr="00A855B0">
        <w:rPr>
          <w:rFonts w:ascii="Lato" w:hAnsi="Lato"/>
          <w:sz w:val="24"/>
          <w:szCs w:val="24"/>
          <w:vertAlign w:val="superscript"/>
        </w:rPr>
        <w:t>00</w:t>
      </w:r>
      <w:r w:rsidRPr="00A855B0">
        <w:rPr>
          <w:rFonts w:ascii="Lato" w:hAnsi="Lato"/>
          <w:sz w:val="24"/>
          <w:szCs w:val="24"/>
        </w:rPr>
        <w:t xml:space="preserve"> – 1</w:t>
      </w:r>
      <w:r w:rsidR="00503C49" w:rsidRPr="00A855B0">
        <w:rPr>
          <w:rFonts w:ascii="Lato" w:hAnsi="Lato"/>
          <w:sz w:val="24"/>
          <w:szCs w:val="24"/>
        </w:rPr>
        <w:t>4</w:t>
      </w:r>
      <w:r w:rsidRPr="00A855B0">
        <w:rPr>
          <w:rFonts w:ascii="Lato" w:hAnsi="Lato"/>
          <w:sz w:val="24"/>
          <w:szCs w:val="24"/>
          <w:vertAlign w:val="superscript"/>
        </w:rPr>
        <w:t>00</w:t>
      </w:r>
      <w:r w:rsidRPr="00A855B0">
        <w:rPr>
          <w:rFonts w:ascii="Lato" w:hAnsi="Lato"/>
          <w:sz w:val="24"/>
          <w:szCs w:val="24"/>
        </w:rPr>
        <w:t>, z wyłączeniem dni wolnych od pracy.</w:t>
      </w:r>
    </w:p>
    <w:p w14:paraId="266E975D" w14:textId="082F015B" w:rsidR="008950C3" w:rsidRPr="00A855B0" w:rsidRDefault="00885753" w:rsidP="00075F2E">
      <w:pPr>
        <w:pStyle w:val="Akapitzlist"/>
        <w:numPr>
          <w:ilvl w:val="1"/>
          <w:numId w:val="10"/>
        </w:numPr>
        <w:tabs>
          <w:tab w:val="left" w:pos="560"/>
        </w:tabs>
        <w:spacing w:line="276" w:lineRule="auto"/>
        <w:ind w:left="0" w:firstLine="0"/>
        <w:rPr>
          <w:rFonts w:ascii="Lato" w:hAnsi="Lato"/>
          <w:b/>
          <w:sz w:val="24"/>
          <w:szCs w:val="24"/>
        </w:rPr>
      </w:pPr>
      <w:r w:rsidRPr="00A855B0">
        <w:rPr>
          <w:rFonts w:ascii="Lato" w:hAnsi="Lato"/>
          <w:sz w:val="24"/>
          <w:szCs w:val="24"/>
        </w:rPr>
        <w:t xml:space="preserve">W korespondencji kierowanej do Zamawiającego Wykonawcy powinni posługiwać </w:t>
      </w:r>
      <w:r w:rsidRPr="00A855B0">
        <w:rPr>
          <w:rFonts w:ascii="Lato" w:hAnsi="Lato"/>
          <w:sz w:val="24"/>
          <w:szCs w:val="24"/>
        </w:rPr>
        <w:lastRenderedPageBreak/>
        <w:t xml:space="preserve">się numerem przedmiotowego postępowania: </w:t>
      </w:r>
      <w:r w:rsidRPr="00A855B0">
        <w:rPr>
          <w:rFonts w:ascii="Lato" w:hAnsi="Lato"/>
          <w:b/>
          <w:sz w:val="24"/>
          <w:szCs w:val="24"/>
        </w:rPr>
        <w:t>ZP–370–</w:t>
      </w:r>
      <w:r w:rsidR="00416537" w:rsidRPr="00A855B0">
        <w:rPr>
          <w:rFonts w:ascii="Lato" w:hAnsi="Lato"/>
          <w:b/>
          <w:sz w:val="24"/>
          <w:szCs w:val="24"/>
        </w:rPr>
        <w:t>5</w:t>
      </w:r>
      <w:r w:rsidRPr="00A855B0">
        <w:rPr>
          <w:rFonts w:ascii="Lato" w:hAnsi="Lato"/>
          <w:b/>
          <w:sz w:val="24"/>
          <w:szCs w:val="24"/>
        </w:rPr>
        <w:t>-</w:t>
      </w:r>
      <w:r w:rsidR="00B960A3" w:rsidRPr="00A855B0">
        <w:rPr>
          <w:rFonts w:ascii="Lato" w:hAnsi="Lato"/>
          <w:b/>
          <w:sz w:val="24"/>
          <w:szCs w:val="24"/>
        </w:rPr>
        <w:t>2</w:t>
      </w:r>
      <w:r w:rsidRPr="00A855B0">
        <w:rPr>
          <w:rFonts w:ascii="Lato" w:hAnsi="Lato"/>
          <w:b/>
          <w:sz w:val="24"/>
          <w:szCs w:val="24"/>
        </w:rPr>
        <w:t>/2</w:t>
      </w:r>
      <w:r w:rsidR="000B617B" w:rsidRPr="00A855B0">
        <w:rPr>
          <w:rFonts w:ascii="Lato" w:hAnsi="Lato"/>
          <w:b/>
          <w:sz w:val="24"/>
          <w:szCs w:val="24"/>
        </w:rPr>
        <w:t>1</w:t>
      </w:r>
      <w:r w:rsidR="008950C3" w:rsidRPr="00A855B0">
        <w:rPr>
          <w:rFonts w:ascii="Lato" w:eastAsia="Times New Roman" w:hAnsi="Lato"/>
          <w:sz w:val="24"/>
          <w:szCs w:val="24"/>
          <w:lang w:bidi="ar-SA"/>
        </w:rPr>
        <w:t xml:space="preserve"> </w:t>
      </w:r>
    </w:p>
    <w:p w14:paraId="1CDD432C" w14:textId="33823D18" w:rsidR="008950C3" w:rsidRPr="00A855B0" w:rsidRDefault="008950C3" w:rsidP="00075F2E">
      <w:pPr>
        <w:pStyle w:val="Akapitzlist"/>
        <w:numPr>
          <w:ilvl w:val="1"/>
          <w:numId w:val="10"/>
        </w:numPr>
        <w:tabs>
          <w:tab w:val="left" w:pos="560"/>
        </w:tabs>
        <w:spacing w:line="276" w:lineRule="auto"/>
        <w:ind w:left="0" w:firstLine="0"/>
        <w:rPr>
          <w:rFonts w:ascii="Lato" w:hAnsi="Lato"/>
          <w:bCs/>
          <w:sz w:val="24"/>
          <w:szCs w:val="24"/>
        </w:rPr>
      </w:pPr>
      <w:r w:rsidRPr="00A855B0">
        <w:rPr>
          <w:rFonts w:ascii="Lato" w:hAnsi="Lato"/>
          <w:bCs/>
          <w:sz w:val="24"/>
          <w:szCs w:val="24"/>
        </w:rPr>
        <w:t>Wykonawca może zwrócić się do zamawiającego z wnioskiem o wyjaśnienie treści SWZ.</w:t>
      </w:r>
    </w:p>
    <w:p w14:paraId="6F669DF6" w14:textId="77777777" w:rsidR="008950C3" w:rsidRPr="00A855B0" w:rsidRDefault="008950C3" w:rsidP="00075F2E">
      <w:pPr>
        <w:pStyle w:val="Akapitzlist"/>
        <w:numPr>
          <w:ilvl w:val="1"/>
          <w:numId w:val="10"/>
        </w:numPr>
        <w:tabs>
          <w:tab w:val="left" w:pos="560"/>
        </w:tabs>
        <w:spacing w:line="276" w:lineRule="auto"/>
        <w:ind w:left="0" w:firstLine="0"/>
        <w:rPr>
          <w:rFonts w:ascii="Lato" w:hAnsi="Lato"/>
          <w:bCs/>
          <w:sz w:val="24"/>
          <w:szCs w:val="24"/>
        </w:rPr>
      </w:pPr>
      <w:r w:rsidRPr="00A855B0">
        <w:rPr>
          <w:rFonts w:ascii="Lato" w:hAnsi="Lato"/>
          <w:bCs/>
          <w:sz w:val="24"/>
          <w:szCs w:val="24"/>
        </w:rPr>
        <w:tab/>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4EC6E24C" w14:textId="77777777" w:rsidR="008950C3" w:rsidRPr="00A855B0" w:rsidRDefault="008950C3" w:rsidP="00075F2E">
      <w:pPr>
        <w:pStyle w:val="Akapitzlist"/>
        <w:numPr>
          <w:ilvl w:val="1"/>
          <w:numId w:val="10"/>
        </w:numPr>
        <w:tabs>
          <w:tab w:val="left" w:pos="560"/>
        </w:tabs>
        <w:spacing w:line="276" w:lineRule="auto"/>
        <w:ind w:left="0" w:firstLine="0"/>
        <w:rPr>
          <w:rFonts w:ascii="Lato" w:hAnsi="Lato"/>
          <w:bCs/>
          <w:sz w:val="24"/>
          <w:szCs w:val="24"/>
        </w:rPr>
      </w:pPr>
      <w:r w:rsidRPr="00A855B0">
        <w:rPr>
          <w:rFonts w:ascii="Lato" w:hAnsi="Lato"/>
          <w:bCs/>
          <w:sz w:val="24"/>
          <w:szCs w:val="24"/>
        </w:rPr>
        <w:tab/>
        <w:t>Jeżeli zamawiający nie udzieli wyjaśnień w terminie, o którym mowa w ust. 11,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11, zamawiający nie ma obowiązku udzielania wyjaśnień SWZ oraz obowiązku przedłużenia terminu składania ofert.</w:t>
      </w:r>
    </w:p>
    <w:p w14:paraId="3EE4683C" w14:textId="77777777" w:rsidR="008950C3" w:rsidRPr="00A855B0" w:rsidRDefault="008950C3" w:rsidP="00075F2E">
      <w:pPr>
        <w:pStyle w:val="Akapitzlist"/>
        <w:numPr>
          <w:ilvl w:val="1"/>
          <w:numId w:val="10"/>
        </w:numPr>
        <w:tabs>
          <w:tab w:val="left" w:pos="560"/>
        </w:tabs>
        <w:spacing w:line="276" w:lineRule="auto"/>
        <w:ind w:left="0" w:firstLine="0"/>
        <w:rPr>
          <w:rFonts w:ascii="Lato" w:hAnsi="Lato"/>
          <w:bCs/>
          <w:sz w:val="24"/>
          <w:szCs w:val="24"/>
        </w:rPr>
      </w:pPr>
      <w:r w:rsidRPr="00A855B0">
        <w:rPr>
          <w:rFonts w:ascii="Lato" w:hAnsi="Lato"/>
          <w:bCs/>
          <w:sz w:val="24"/>
          <w:szCs w:val="24"/>
        </w:rPr>
        <w:tab/>
        <w:t>Przedłużenie terminu składania ofert, o których mowa w ust. 12, nie wpływa na bieg terminu składania wniosku o wyjaśnienie treści SWZ.</w:t>
      </w:r>
    </w:p>
    <w:p w14:paraId="7DE20E39" w14:textId="4438CBE8" w:rsidR="00777313" w:rsidRPr="00A855B0" w:rsidRDefault="00C51BCF" w:rsidP="00075F2E">
      <w:pPr>
        <w:pStyle w:val="Akapitzlist"/>
        <w:numPr>
          <w:ilvl w:val="1"/>
          <w:numId w:val="10"/>
        </w:numPr>
        <w:tabs>
          <w:tab w:val="left" w:pos="644"/>
        </w:tabs>
        <w:spacing w:line="276" w:lineRule="auto"/>
        <w:ind w:left="0" w:firstLine="0"/>
        <w:rPr>
          <w:rFonts w:ascii="Lato" w:hAnsi="Lato"/>
          <w:sz w:val="24"/>
          <w:szCs w:val="24"/>
        </w:rPr>
      </w:pPr>
      <w:r w:rsidRPr="00A855B0">
        <w:rPr>
          <w:rFonts w:ascii="Lato" w:hAnsi="Lato"/>
          <w:sz w:val="24"/>
          <w:szCs w:val="24"/>
        </w:rPr>
        <w:t>Treść zapytań wraz z wyjaśnieniami Zamawiający przekazuje Wykonawcom, którym przekazał SWZ bez ujawniania źródła zapytania, a jeżeli specyfikacja jest udostępniana na stronie internetowej, zamieszcza na tej stronie.</w:t>
      </w:r>
    </w:p>
    <w:p w14:paraId="64489837" w14:textId="77777777" w:rsidR="00777313" w:rsidRPr="00A855B0" w:rsidRDefault="00C51BCF" w:rsidP="00075F2E">
      <w:pPr>
        <w:pStyle w:val="Akapitzlist"/>
        <w:numPr>
          <w:ilvl w:val="1"/>
          <w:numId w:val="10"/>
        </w:numPr>
        <w:tabs>
          <w:tab w:val="left" w:pos="690"/>
        </w:tabs>
        <w:spacing w:line="276" w:lineRule="auto"/>
        <w:ind w:left="0" w:firstLine="0"/>
        <w:rPr>
          <w:rFonts w:ascii="Lato" w:hAnsi="Lato"/>
          <w:sz w:val="24"/>
          <w:szCs w:val="24"/>
        </w:rPr>
      </w:pPr>
      <w:r w:rsidRPr="00A855B0">
        <w:rPr>
          <w:rFonts w:ascii="Lato" w:hAnsi="Lato"/>
          <w:sz w:val="24"/>
          <w:szCs w:val="24"/>
        </w:rPr>
        <w:t>Zamawiający nie przewiduje zwołania zebrania Wykonawców.</w:t>
      </w:r>
    </w:p>
    <w:p w14:paraId="50046B64" w14:textId="51F35D6B" w:rsidR="00777313" w:rsidRPr="00A855B0" w:rsidRDefault="00C51BCF" w:rsidP="00075F2E">
      <w:pPr>
        <w:pStyle w:val="Akapitzlist"/>
        <w:numPr>
          <w:ilvl w:val="1"/>
          <w:numId w:val="10"/>
        </w:numPr>
        <w:tabs>
          <w:tab w:val="left" w:pos="690"/>
        </w:tabs>
        <w:spacing w:line="276" w:lineRule="auto"/>
        <w:ind w:left="0" w:firstLine="0"/>
        <w:rPr>
          <w:rFonts w:ascii="Lato" w:hAnsi="Lato"/>
          <w:sz w:val="24"/>
          <w:szCs w:val="24"/>
        </w:rPr>
      </w:pPr>
      <w:r w:rsidRPr="00A855B0">
        <w:rPr>
          <w:rFonts w:ascii="Lato" w:hAnsi="Lato"/>
          <w:sz w:val="24"/>
          <w:szCs w:val="24"/>
        </w:rPr>
        <w:t>W uzasadnionych przypadkach Zamawiający może przed upływem terminu składania ofert zmienić treść SWZ. Dokonaną zmianę udostępnia się na stronie internetowej.</w:t>
      </w:r>
    </w:p>
    <w:p w14:paraId="5498CD5E" w14:textId="77777777" w:rsidR="00777313" w:rsidRPr="00A855B0" w:rsidRDefault="00C51BCF" w:rsidP="00075F2E">
      <w:pPr>
        <w:pStyle w:val="Akapitzlist"/>
        <w:numPr>
          <w:ilvl w:val="1"/>
          <w:numId w:val="10"/>
        </w:numPr>
        <w:tabs>
          <w:tab w:val="left" w:pos="690"/>
        </w:tabs>
        <w:spacing w:line="276" w:lineRule="auto"/>
        <w:ind w:left="0" w:firstLine="0"/>
        <w:rPr>
          <w:rFonts w:ascii="Lato" w:hAnsi="Lato"/>
          <w:sz w:val="24"/>
          <w:szCs w:val="24"/>
        </w:rPr>
      </w:pPr>
      <w:r w:rsidRPr="00A855B0">
        <w:rPr>
          <w:rFonts w:ascii="Lato" w:hAnsi="Lato"/>
          <w:sz w:val="24"/>
          <w:szCs w:val="24"/>
        </w:rPr>
        <w:t>Niniejsze postępowanie prowadzone jest w języku polskim.</w:t>
      </w:r>
    </w:p>
    <w:p w14:paraId="050B7A86" w14:textId="0053BF6C" w:rsidR="00777313" w:rsidRPr="00A855B0" w:rsidRDefault="00C51BCF" w:rsidP="00075F2E">
      <w:pPr>
        <w:pStyle w:val="Akapitzlist"/>
        <w:numPr>
          <w:ilvl w:val="1"/>
          <w:numId w:val="10"/>
        </w:numPr>
        <w:tabs>
          <w:tab w:val="left" w:pos="690"/>
        </w:tabs>
        <w:spacing w:line="276" w:lineRule="auto"/>
        <w:ind w:left="0" w:firstLine="0"/>
        <w:rPr>
          <w:rFonts w:ascii="Lato" w:hAnsi="Lato"/>
          <w:sz w:val="24"/>
          <w:szCs w:val="24"/>
        </w:rPr>
      </w:pPr>
      <w:r w:rsidRPr="00A855B0">
        <w:rPr>
          <w:rFonts w:ascii="Lato" w:hAnsi="Lato"/>
          <w:sz w:val="24"/>
          <w:szCs w:val="24"/>
        </w:rPr>
        <w:t>Jeżeli Zamawiający i Wykonawca przekazują oświadczenia, wnioski, zawiadomienia oraz informacje przy pomocy poczty elektronicznej, każda ze stron na żądanie drugiej niezwłocznie potwierdza fakt ich otrzymania.</w:t>
      </w:r>
    </w:p>
    <w:p w14:paraId="24682552" w14:textId="27E334C7" w:rsidR="00777313" w:rsidRPr="00A855B0" w:rsidRDefault="00C51BCF" w:rsidP="00075F2E">
      <w:pPr>
        <w:pStyle w:val="Akapitzlist"/>
        <w:numPr>
          <w:ilvl w:val="1"/>
          <w:numId w:val="10"/>
        </w:numPr>
        <w:tabs>
          <w:tab w:val="left" w:pos="690"/>
        </w:tabs>
        <w:spacing w:line="276" w:lineRule="auto"/>
        <w:ind w:left="0" w:firstLine="0"/>
        <w:rPr>
          <w:rFonts w:ascii="Lato" w:hAnsi="Lato"/>
          <w:sz w:val="24"/>
          <w:szCs w:val="24"/>
        </w:rPr>
      </w:pPr>
      <w:r w:rsidRPr="00A855B0">
        <w:rPr>
          <w:rFonts w:ascii="Lato" w:hAnsi="Lato"/>
          <w:sz w:val="24"/>
          <w:szCs w:val="24"/>
        </w:rPr>
        <w:t>W przypadku braku potwierdzenia otrzymania wiadomości przez Wykonawcę, Zamawiający będzie uważał, iż pismo wysłane przez Zamawiającego na adres e-mail podany przez Wykonawcę zostało doręczone w sposób umożliwiający zapoznanie się Wykonawcy z jego treścią.</w:t>
      </w:r>
    </w:p>
    <w:p w14:paraId="6BBA644E" w14:textId="5C9AB2BB" w:rsidR="006E25C1" w:rsidRPr="00A855B0" w:rsidRDefault="006E25C1" w:rsidP="00075F2E">
      <w:pPr>
        <w:tabs>
          <w:tab w:val="left" w:pos="690"/>
        </w:tabs>
        <w:spacing w:line="276" w:lineRule="auto"/>
        <w:jc w:val="both"/>
        <w:rPr>
          <w:rFonts w:ascii="Lato" w:hAnsi="Lato"/>
          <w:sz w:val="24"/>
          <w:szCs w:val="24"/>
        </w:rPr>
      </w:pPr>
    </w:p>
    <w:p w14:paraId="41B43FFD" w14:textId="77777777" w:rsidR="00777313" w:rsidRPr="00A855B0" w:rsidRDefault="00823C13" w:rsidP="00075F2E">
      <w:pPr>
        <w:pStyle w:val="Nagwek1"/>
        <w:spacing w:before="0" w:line="276" w:lineRule="auto"/>
        <w:ind w:right="0"/>
        <w:jc w:val="both"/>
        <w:rPr>
          <w:rFonts w:ascii="Lato" w:hAnsi="Lato"/>
          <w:sz w:val="24"/>
          <w:szCs w:val="24"/>
        </w:rPr>
      </w:pPr>
      <w:r w:rsidRPr="00A855B0">
        <w:rPr>
          <w:rFonts w:ascii="Lato" w:hAnsi="Lato"/>
          <w:sz w:val="24"/>
          <w:szCs w:val="24"/>
        </w:rPr>
        <w:t>9. WYMAGANIA DOTYCZĄCE WADIUM</w:t>
      </w:r>
    </w:p>
    <w:p w14:paraId="3D962B2A" w14:textId="77777777" w:rsidR="000B617B" w:rsidRPr="00A855B0" w:rsidRDefault="000B617B" w:rsidP="00075F2E">
      <w:pPr>
        <w:spacing w:line="276" w:lineRule="auto"/>
        <w:jc w:val="both"/>
        <w:rPr>
          <w:rFonts w:ascii="Lato" w:eastAsia="ArialMT" w:hAnsi="Lato" w:cs="ArialMT"/>
          <w:b/>
          <w:bCs/>
          <w:sz w:val="24"/>
          <w:szCs w:val="24"/>
        </w:rPr>
      </w:pPr>
    </w:p>
    <w:p w14:paraId="72E5844E" w14:textId="1F9A8CC9" w:rsidR="00857FA6" w:rsidRPr="00A855B0" w:rsidRDefault="00503C49" w:rsidP="00075F2E">
      <w:pPr>
        <w:spacing w:line="276" w:lineRule="auto"/>
        <w:jc w:val="both"/>
        <w:rPr>
          <w:rFonts w:ascii="Lato" w:hAnsi="Lato"/>
          <w:sz w:val="24"/>
          <w:szCs w:val="24"/>
        </w:rPr>
      </w:pPr>
      <w:r w:rsidRPr="00A855B0">
        <w:rPr>
          <w:rFonts w:ascii="Lato" w:eastAsia="ArialMT" w:hAnsi="Lato" w:cs="ArialMT"/>
          <w:b/>
          <w:bCs/>
          <w:sz w:val="24"/>
          <w:szCs w:val="24"/>
        </w:rPr>
        <w:t>9</w:t>
      </w:r>
      <w:r w:rsidR="00BE36DF" w:rsidRPr="00A855B0">
        <w:rPr>
          <w:rFonts w:ascii="Lato" w:eastAsia="ArialMT" w:hAnsi="Lato" w:cs="ArialMT"/>
          <w:b/>
          <w:bCs/>
          <w:sz w:val="24"/>
          <w:szCs w:val="24"/>
        </w:rPr>
        <w:t>.1</w:t>
      </w:r>
      <w:r w:rsidR="00BE36DF" w:rsidRPr="00A855B0">
        <w:rPr>
          <w:rFonts w:ascii="Lato" w:eastAsia="ArialMT" w:hAnsi="Lato" w:cs="ArialMT"/>
          <w:sz w:val="24"/>
          <w:szCs w:val="24"/>
        </w:rPr>
        <w:t xml:space="preserve"> </w:t>
      </w:r>
      <w:r w:rsidR="00857FA6" w:rsidRPr="00A855B0">
        <w:rPr>
          <w:rFonts w:ascii="Lato" w:hAnsi="Lato"/>
          <w:sz w:val="24"/>
          <w:szCs w:val="24"/>
        </w:rPr>
        <w:t xml:space="preserve">Wykonawca zobowiązany jest do zabezpieczenia swojej oferty </w:t>
      </w:r>
      <w:r w:rsidR="00147243" w:rsidRPr="00A855B0">
        <w:rPr>
          <w:rFonts w:ascii="Lato" w:hAnsi="Lato"/>
          <w:sz w:val="24"/>
          <w:szCs w:val="24"/>
        </w:rPr>
        <w:t xml:space="preserve">poprzez </w:t>
      </w:r>
      <w:r w:rsidR="00857FA6" w:rsidRPr="00A855B0">
        <w:rPr>
          <w:rFonts w:ascii="Lato" w:hAnsi="Lato"/>
          <w:sz w:val="24"/>
          <w:szCs w:val="24"/>
        </w:rPr>
        <w:t>wadium w</w:t>
      </w:r>
      <w:r w:rsidR="00B960A3" w:rsidRPr="00A855B0">
        <w:rPr>
          <w:rFonts w:ascii="Lato" w:hAnsi="Lato"/>
          <w:sz w:val="24"/>
          <w:szCs w:val="24"/>
        </w:rPr>
        <w:t> </w:t>
      </w:r>
      <w:r w:rsidR="00857FA6" w:rsidRPr="00A855B0">
        <w:rPr>
          <w:rFonts w:ascii="Lato" w:hAnsi="Lato"/>
          <w:sz w:val="24"/>
          <w:szCs w:val="24"/>
        </w:rPr>
        <w:t>wysokości</w:t>
      </w:r>
      <w:r w:rsidR="00857FA6" w:rsidRPr="00A855B0">
        <w:rPr>
          <w:rFonts w:ascii="Lato" w:hAnsi="Lato"/>
          <w:b/>
          <w:bCs/>
          <w:sz w:val="24"/>
          <w:szCs w:val="24"/>
        </w:rPr>
        <w:t xml:space="preserve">: </w:t>
      </w:r>
      <w:r w:rsidR="00093518" w:rsidRPr="00A855B0">
        <w:rPr>
          <w:rFonts w:ascii="Lato" w:hAnsi="Lato"/>
          <w:b/>
          <w:bCs/>
          <w:sz w:val="24"/>
          <w:szCs w:val="24"/>
        </w:rPr>
        <w:t>1300</w:t>
      </w:r>
      <w:r w:rsidR="000B617B" w:rsidRPr="00A855B0">
        <w:rPr>
          <w:rFonts w:ascii="Lato" w:hAnsi="Lato"/>
          <w:b/>
          <w:bCs/>
          <w:sz w:val="24"/>
          <w:szCs w:val="24"/>
        </w:rPr>
        <w:t>,00zl</w:t>
      </w:r>
      <w:r w:rsidR="00857FA6" w:rsidRPr="00A855B0">
        <w:rPr>
          <w:rFonts w:ascii="Lato" w:hAnsi="Lato"/>
          <w:b/>
          <w:bCs/>
          <w:sz w:val="24"/>
          <w:szCs w:val="24"/>
        </w:rPr>
        <w:t xml:space="preserve"> </w:t>
      </w:r>
      <w:r w:rsidR="00857FA6" w:rsidRPr="00A855B0">
        <w:rPr>
          <w:rFonts w:ascii="Lato" w:hAnsi="Lato"/>
          <w:sz w:val="24"/>
          <w:szCs w:val="24"/>
        </w:rPr>
        <w:t xml:space="preserve">(słownie: </w:t>
      </w:r>
      <w:r w:rsidR="00093518" w:rsidRPr="00A855B0">
        <w:rPr>
          <w:rFonts w:ascii="Lato" w:hAnsi="Lato"/>
          <w:sz w:val="24"/>
          <w:szCs w:val="24"/>
        </w:rPr>
        <w:t>tysiąc trzysta</w:t>
      </w:r>
      <w:r w:rsidR="000B617B" w:rsidRPr="00A855B0">
        <w:rPr>
          <w:rFonts w:ascii="Lato" w:hAnsi="Lato"/>
          <w:sz w:val="24"/>
          <w:szCs w:val="24"/>
        </w:rPr>
        <w:t xml:space="preserve"> </w:t>
      </w:r>
      <w:r w:rsidR="00857FA6" w:rsidRPr="00A855B0">
        <w:rPr>
          <w:rFonts w:ascii="Lato" w:hAnsi="Lato"/>
          <w:sz w:val="24"/>
          <w:szCs w:val="24"/>
        </w:rPr>
        <w:t>00/100 złotych);</w:t>
      </w:r>
    </w:p>
    <w:p w14:paraId="3D52ACCD" w14:textId="57B38698" w:rsidR="00BE36DF"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.2</w:t>
      </w:r>
      <w:r w:rsidR="00BE36DF" w:rsidRPr="00A855B0">
        <w:rPr>
          <w:rFonts w:ascii="Lato" w:hAnsi="Lato"/>
          <w:sz w:val="24"/>
          <w:szCs w:val="24"/>
        </w:rPr>
        <w:t xml:space="preserve"> Wadium należy wnieść przed upływem terminu składania ofert, przy czym w przypadku wadium wnoszonego w pieniądzu uznaje się ten termin za zachowany, jeżeli przed upływem terminu składania ofert kwota wadium zostanie uznana (zaksięgowana) na rachunku bankowym Zamawiającego.</w:t>
      </w:r>
    </w:p>
    <w:p w14:paraId="20DDB3F2" w14:textId="77777777" w:rsidR="00857FA6"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.3</w:t>
      </w:r>
      <w:r w:rsidR="00BE36DF" w:rsidRPr="00A855B0">
        <w:rPr>
          <w:rFonts w:ascii="Lato" w:hAnsi="Lato"/>
          <w:sz w:val="24"/>
          <w:szCs w:val="24"/>
        </w:rPr>
        <w:t xml:space="preserve">. </w:t>
      </w:r>
      <w:r w:rsidR="00857FA6" w:rsidRPr="00A855B0">
        <w:rPr>
          <w:rFonts w:ascii="Lato" w:hAnsi="Lato"/>
          <w:sz w:val="24"/>
          <w:szCs w:val="24"/>
        </w:rPr>
        <w:t>Wadium może być wnoszone w jednej lub kilku następujących formach:</w:t>
      </w:r>
    </w:p>
    <w:p w14:paraId="744D1072" w14:textId="77777777" w:rsidR="00857FA6" w:rsidRPr="00A855B0" w:rsidRDefault="00857FA6" w:rsidP="00075F2E">
      <w:pPr>
        <w:numPr>
          <w:ilvl w:val="1"/>
          <w:numId w:val="29"/>
        </w:numPr>
        <w:spacing w:line="276" w:lineRule="auto"/>
        <w:ind w:left="567" w:hanging="567"/>
        <w:jc w:val="both"/>
        <w:rPr>
          <w:rFonts w:ascii="Lato" w:hAnsi="Lato"/>
          <w:sz w:val="24"/>
          <w:szCs w:val="24"/>
        </w:rPr>
      </w:pPr>
      <w:r w:rsidRPr="00A855B0">
        <w:rPr>
          <w:rFonts w:ascii="Lato" w:hAnsi="Lato"/>
          <w:sz w:val="24"/>
          <w:szCs w:val="24"/>
        </w:rPr>
        <w:tab/>
        <w:t xml:space="preserve">pieniądzu; </w:t>
      </w:r>
    </w:p>
    <w:p w14:paraId="4B7CD4D5" w14:textId="77777777" w:rsidR="00857FA6" w:rsidRPr="00A855B0" w:rsidRDefault="00857FA6" w:rsidP="00075F2E">
      <w:pPr>
        <w:numPr>
          <w:ilvl w:val="1"/>
          <w:numId w:val="29"/>
        </w:numPr>
        <w:spacing w:line="276" w:lineRule="auto"/>
        <w:ind w:left="567" w:hanging="567"/>
        <w:jc w:val="both"/>
        <w:rPr>
          <w:rFonts w:ascii="Lato" w:hAnsi="Lato"/>
          <w:sz w:val="24"/>
          <w:szCs w:val="24"/>
        </w:rPr>
      </w:pPr>
      <w:r w:rsidRPr="00A855B0">
        <w:rPr>
          <w:rFonts w:ascii="Lato" w:hAnsi="Lato"/>
          <w:sz w:val="24"/>
          <w:szCs w:val="24"/>
        </w:rPr>
        <w:tab/>
        <w:t>gwarancjach bankowych;</w:t>
      </w:r>
    </w:p>
    <w:p w14:paraId="0EFDCD1E" w14:textId="77777777" w:rsidR="00857FA6" w:rsidRPr="00A855B0" w:rsidRDefault="00857FA6" w:rsidP="00075F2E">
      <w:pPr>
        <w:numPr>
          <w:ilvl w:val="1"/>
          <w:numId w:val="29"/>
        </w:numPr>
        <w:spacing w:line="276" w:lineRule="auto"/>
        <w:ind w:left="567" w:hanging="567"/>
        <w:jc w:val="both"/>
        <w:rPr>
          <w:rFonts w:ascii="Lato" w:hAnsi="Lato"/>
          <w:sz w:val="24"/>
          <w:szCs w:val="24"/>
        </w:rPr>
      </w:pPr>
      <w:r w:rsidRPr="00A855B0">
        <w:rPr>
          <w:rFonts w:ascii="Lato" w:hAnsi="Lato"/>
          <w:sz w:val="24"/>
          <w:szCs w:val="24"/>
        </w:rPr>
        <w:tab/>
        <w:t>gwarancjach ubezpieczeniowych;</w:t>
      </w:r>
    </w:p>
    <w:p w14:paraId="39B2B44B" w14:textId="77777777" w:rsidR="00857FA6" w:rsidRPr="00A855B0" w:rsidRDefault="00857FA6" w:rsidP="00075F2E">
      <w:pPr>
        <w:numPr>
          <w:ilvl w:val="1"/>
          <w:numId w:val="29"/>
        </w:numPr>
        <w:spacing w:line="276" w:lineRule="auto"/>
        <w:ind w:left="567" w:hanging="567"/>
        <w:jc w:val="both"/>
        <w:rPr>
          <w:rFonts w:ascii="Lato" w:hAnsi="Lato"/>
          <w:sz w:val="24"/>
          <w:szCs w:val="24"/>
        </w:rPr>
      </w:pPr>
      <w:r w:rsidRPr="00A855B0">
        <w:rPr>
          <w:rFonts w:ascii="Lato" w:hAnsi="Lato"/>
          <w:sz w:val="24"/>
          <w:szCs w:val="24"/>
        </w:rPr>
        <w:tab/>
        <w:t xml:space="preserve">poręczeniach udzielanych przez podmioty, o których mowa w art. 6b ust. 5 pkt 2 </w:t>
      </w:r>
      <w:r w:rsidRPr="00A855B0">
        <w:rPr>
          <w:rFonts w:ascii="Lato" w:hAnsi="Lato"/>
          <w:sz w:val="24"/>
          <w:szCs w:val="24"/>
        </w:rPr>
        <w:lastRenderedPageBreak/>
        <w:t>ustawy z dnia 9 listopada 2000 r. o utworzeniu Polskiej Agencji Rozwoju Przedsiębiorczości (Dz. U. z 2020 r. poz. 299).</w:t>
      </w:r>
    </w:p>
    <w:p w14:paraId="14C3A1D8" w14:textId="3B340D91" w:rsidR="00BE36DF"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.4</w:t>
      </w:r>
      <w:r w:rsidR="00BE36DF" w:rsidRPr="00A855B0">
        <w:rPr>
          <w:rFonts w:ascii="Lato" w:hAnsi="Lato"/>
          <w:sz w:val="24"/>
          <w:szCs w:val="24"/>
        </w:rPr>
        <w:t xml:space="preserve"> W przypadku wniesienia wadium w innej formie niż w pieniądzu termin ważności wystawionego dokumentu winien być nie krótszy niż termin związania ofertą.</w:t>
      </w:r>
    </w:p>
    <w:p w14:paraId="3024977D" w14:textId="6E21666F" w:rsidR="00BE36DF" w:rsidRPr="00A855B0" w:rsidRDefault="00503C49" w:rsidP="00075F2E">
      <w:pPr>
        <w:spacing w:line="276" w:lineRule="auto"/>
        <w:jc w:val="both"/>
        <w:rPr>
          <w:rFonts w:ascii="Lato" w:hAnsi="Lato"/>
          <w:b/>
          <w:sz w:val="24"/>
          <w:szCs w:val="24"/>
        </w:rPr>
      </w:pPr>
      <w:r w:rsidRPr="00A855B0">
        <w:rPr>
          <w:rFonts w:ascii="Lato" w:hAnsi="Lato"/>
          <w:b/>
          <w:bCs/>
          <w:sz w:val="24"/>
          <w:szCs w:val="24"/>
        </w:rPr>
        <w:t>9</w:t>
      </w:r>
      <w:r w:rsidR="00BE36DF" w:rsidRPr="00A855B0">
        <w:rPr>
          <w:rFonts w:ascii="Lato" w:hAnsi="Lato"/>
          <w:b/>
          <w:bCs/>
          <w:sz w:val="24"/>
          <w:szCs w:val="24"/>
        </w:rPr>
        <w:t>.5</w:t>
      </w:r>
      <w:r w:rsidR="00BE36DF" w:rsidRPr="00A855B0">
        <w:rPr>
          <w:rFonts w:ascii="Lato" w:hAnsi="Lato"/>
          <w:sz w:val="24"/>
          <w:szCs w:val="24"/>
        </w:rPr>
        <w:t xml:space="preserve"> Wadium wnoszone w pieniądzu należy wpłacić przelewem na rachunek bankowy Zamawiającego: </w:t>
      </w:r>
      <w:r w:rsidR="00BE36DF" w:rsidRPr="00A855B0">
        <w:rPr>
          <w:rFonts w:ascii="Lato" w:hAnsi="Lato"/>
          <w:b/>
          <w:sz w:val="24"/>
          <w:szCs w:val="24"/>
        </w:rPr>
        <w:t>26 1130 1105 0005 2167 9690 0001</w:t>
      </w:r>
      <w:r w:rsidR="00BE36DF" w:rsidRPr="00A855B0">
        <w:rPr>
          <w:rFonts w:ascii="Lato" w:hAnsi="Lato"/>
          <w:sz w:val="24"/>
          <w:szCs w:val="24"/>
        </w:rPr>
        <w:t xml:space="preserve">, w tytule przelewu wpisać: Wadium w postępowaniu </w:t>
      </w:r>
      <w:r w:rsidR="00093518" w:rsidRPr="00A855B0">
        <w:rPr>
          <w:rFonts w:ascii="Lato" w:hAnsi="Lato"/>
          <w:b/>
          <w:sz w:val="24"/>
          <w:szCs w:val="24"/>
        </w:rPr>
        <w:t>ZP-370-5-</w:t>
      </w:r>
      <w:r w:rsidR="005F700C" w:rsidRPr="00A855B0">
        <w:rPr>
          <w:rFonts w:ascii="Lato" w:hAnsi="Lato"/>
          <w:b/>
          <w:sz w:val="24"/>
          <w:szCs w:val="24"/>
        </w:rPr>
        <w:t>2</w:t>
      </w:r>
      <w:r w:rsidR="00093518" w:rsidRPr="00A855B0">
        <w:rPr>
          <w:rFonts w:ascii="Lato" w:hAnsi="Lato"/>
          <w:b/>
          <w:sz w:val="24"/>
          <w:szCs w:val="24"/>
        </w:rPr>
        <w:t>/21</w:t>
      </w:r>
      <w:r w:rsidR="00B92CF4" w:rsidRPr="00A855B0">
        <w:rPr>
          <w:rFonts w:ascii="Lato" w:hAnsi="Lato"/>
          <w:b/>
          <w:sz w:val="24"/>
          <w:szCs w:val="24"/>
        </w:rPr>
        <w:t xml:space="preserve"> </w:t>
      </w:r>
      <w:r w:rsidR="005609D5" w:rsidRPr="00A855B0">
        <w:rPr>
          <w:rFonts w:ascii="Lato" w:hAnsi="Lato"/>
          <w:b/>
          <w:bCs/>
          <w:sz w:val="24"/>
          <w:szCs w:val="24"/>
        </w:rPr>
        <w:t>„</w:t>
      </w:r>
      <w:r w:rsidR="00093518" w:rsidRPr="00A855B0">
        <w:rPr>
          <w:rFonts w:ascii="Lato" w:hAnsi="Lato"/>
          <w:b/>
          <w:bCs/>
          <w:sz w:val="24"/>
          <w:szCs w:val="24"/>
        </w:rPr>
        <w:t>Wyposażenie ścieżki rowerowej „Nieznajowa” w</w:t>
      </w:r>
      <w:r w:rsidR="00B960A3" w:rsidRPr="00A855B0">
        <w:rPr>
          <w:rFonts w:ascii="Lato" w:hAnsi="Lato"/>
          <w:b/>
          <w:bCs/>
          <w:sz w:val="24"/>
          <w:szCs w:val="24"/>
        </w:rPr>
        <w:t> </w:t>
      </w:r>
      <w:r w:rsidR="00093518" w:rsidRPr="00A855B0">
        <w:rPr>
          <w:rFonts w:ascii="Lato" w:hAnsi="Lato"/>
          <w:b/>
          <w:bCs/>
          <w:sz w:val="24"/>
          <w:szCs w:val="24"/>
        </w:rPr>
        <w:t>małą architekturę</w:t>
      </w:r>
      <w:r w:rsidR="005609D5" w:rsidRPr="00A855B0">
        <w:rPr>
          <w:rFonts w:ascii="Lato" w:hAnsi="Lato"/>
          <w:b/>
          <w:bCs/>
          <w:sz w:val="24"/>
          <w:szCs w:val="24"/>
        </w:rPr>
        <w:t>”</w:t>
      </w:r>
    </w:p>
    <w:p w14:paraId="06D45CD9" w14:textId="77777777" w:rsidR="00BE36DF" w:rsidRPr="00A855B0" w:rsidRDefault="00BE36DF" w:rsidP="00075F2E">
      <w:pPr>
        <w:spacing w:line="276" w:lineRule="auto"/>
        <w:jc w:val="both"/>
        <w:rPr>
          <w:rFonts w:ascii="Lato" w:hAnsi="Lato"/>
          <w:sz w:val="24"/>
          <w:szCs w:val="24"/>
        </w:rPr>
      </w:pPr>
      <w:r w:rsidRPr="00A855B0">
        <w:rPr>
          <w:rFonts w:ascii="Lato" w:hAnsi="Lato"/>
          <w:sz w:val="24"/>
          <w:szCs w:val="24"/>
        </w:rPr>
        <w:t>O uznaniu przez Zamawiającego, że wadium w pieniądzu wpłynęło w wymaganym terminie, decyduje data i godzina uznania wpływu środków na rachunek bankowy Zamawiającego. Ze względu na ryzyko związane z czasem trwania okresu rozliczeń międzybankowych zamawiający zaleca dokonanie przelewu ze stosownym wyprzedzeniem.</w:t>
      </w:r>
    </w:p>
    <w:p w14:paraId="1B8358D1" w14:textId="77777777" w:rsidR="00857FA6" w:rsidRPr="00A855B0" w:rsidRDefault="00503C49" w:rsidP="00075F2E">
      <w:pPr>
        <w:widowControl/>
        <w:autoSpaceDE/>
        <w:autoSpaceDN/>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.6</w:t>
      </w:r>
      <w:r w:rsidR="00BE36DF" w:rsidRPr="00A855B0">
        <w:rPr>
          <w:rFonts w:ascii="Lato" w:hAnsi="Lato"/>
          <w:sz w:val="24"/>
          <w:szCs w:val="24"/>
        </w:rPr>
        <w:t xml:space="preserve"> </w:t>
      </w:r>
      <w:r w:rsidR="00857FA6" w:rsidRPr="00A855B0">
        <w:rPr>
          <w:rFonts w:ascii="Lato" w:hAnsi="Lato"/>
          <w:sz w:val="24"/>
          <w:szCs w:val="24"/>
        </w:rPr>
        <w:t>Wadium wnoszone w formie poręczeń lub gwarancji musi być złożone jako oryginał gwarancji lub poręczenia w postaci elektronicznej i spełniać co najmniej poniższe wymagania:</w:t>
      </w:r>
    </w:p>
    <w:p w14:paraId="18F3081E" w14:textId="61E71D5E"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 xml:space="preserve">musi obejmować odpowiedzialność za wszystkie przypadki powodujące utratę wadium przez Wykonawcę określone w ustawie </w:t>
      </w:r>
      <w:proofErr w:type="spellStart"/>
      <w:r w:rsidRPr="00A855B0">
        <w:rPr>
          <w:rFonts w:ascii="Lato" w:hAnsi="Lato"/>
          <w:sz w:val="24"/>
          <w:szCs w:val="24"/>
        </w:rPr>
        <w:t>p.z.p</w:t>
      </w:r>
      <w:proofErr w:type="spellEnd"/>
      <w:r w:rsidRPr="00A855B0">
        <w:rPr>
          <w:rFonts w:ascii="Lato" w:hAnsi="Lato"/>
          <w:sz w:val="24"/>
          <w:szCs w:val="24"/>
        </w:rPr>
        <w:t xml:space="preserve">. </w:t>
      </w:r>
    </w:p>
    <w:p w14:paraId="3E8B3799" w14:textId="74685739"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z jej treści powinno jednoznacznej wynikać zobowiązanie gwaranta do zapłaty całej kwoty wadium;</w:t>
      </w:r>
    </w:p>
    <w:p w14:paraId="7DE0B41B" w14:textId="79D4D124"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powinno być nieodwołalne i bezwarunkowe oraz płatne na pierwsze żądanie;</w:t>
      </w:r>
    </w:p>
    <w:p w14:paraId="306A739C" w14:textId="0517B704"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 xml:space="preserve">termin obowiązywania poręczenia lub gwarancji nie może być krótszy niż termin związania ofertą (z zastrzeżeniem iż pierwszym dniem związania ofertą jest dzień składania ofert); </w:t>
      </w:r>
    </w:p>
    <w:p w14:paraId="7EE1EEA0" w14:textId="6302FFAF"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w treści poręczenia lub gwarancji powinna znaleźć się nazwa oraz numer przedmiotowego postępowania;</w:t>
      </w:r>
    </w:p>
    <w:p w14:paraId="3C8C70DA" w14:textId="3A40CCF1"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 xml:space="preserve">beneficjentem poręczenia lub gwarancji jest: Magurski Park Narodowy </w:t>
      </w:r>
    </w:p>
    <w:p w14:paraId="72D2376E" w14:textId="4D2C7257" w:rsidR="00857FA6" w:rsidRPr="00A855B0" w:rsidRDefault="00857FA6" w:rsidP="00075F2E">
      <w:pPr>
        <w:pStyle w:val="Akapitzlist"/>
        <w:widowControl/>
        <w:numPr>
          <w:ilvl w:val="0"/>
          <w:numId w:val="30"/>
        </w:numPr>
        <w:autoSpaceDE/>
        <w:autoSpaceDN/>
        <w:spacing w:line="276" w:lineRule="auto"/>
        <w:ind w:left="882" w:hanging="465"/>
        <w:rPr>
          <w:rFonts w:ascii="Lato" w:hAnsi="Lato"/>
          <w:sz w:val="24"/>
          <w:szCs w:val="24"/>
        </w:rPr>
      </w:pPr>
      <w:r w:rsidRPr="00A855B0">
        <w:rPr>
          <w:rFonts w:ascii="Lato" w:hAnsi="Lato"/>
          <w:sz w:val="24"/>
          <w:szCs w:val="24"/>
        </w:rPr>
        <w:t xml:space="preserve">w przypadku Wykonawców wspólnie ubiegających się o udzielenie zamówienia (art. 58 </w:t>
      </w:r>
      <w:proofErr w:type="spellStart"/>
      <w:r w:rsidRPr="00A855B0">
        <w:rPr>
          <w:rFonts w:ascii="Lato" w:hAnsi="Lato"/>
          <w:sz w:val="24"/>
          <w:szCs w:val="24"/>
        </w:rPr>
        <w:t>p.z.p</w:t>
      </w:r>
      <w:proofErr w:type="spellEnd"/>
      <w:r w:rsidRPr="00A855B0">
        <w:rPr>
          <w:rFonts w:ascii="Lato" w:hAnsi="Lato"/>
          <w:sz w:val="24"/>
          <w:szCs w:val="24"/>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w:t>
      </w:r>
      <w:r w:rsidR="001F6D38" w:rsidRPr="00A855B0">
        <w:rPr>
          <w:rFonts w:ascii="Lato" w:hAnsi="Lato"/>
          <w:sz w:val="24"/>
          <w:szCs w:val="24"/>
        </w:rPr>
        <w:t> </w:t>
      </w:r>
      <w:r w:rsidRPr="00A855B0">
        <w:rPr>
          <w:rFonts w:ascii="Lato" w:hAnsi="Lato"/>
          <w:sz w:val="24"/>
          <w:szCs w:val="24"/>
        </w:rPr>
        <w:t>udzielenie zamówienia (konsorcjum);</w:t>
      </w:r>
    </w:p>
    <w:p w14:paraId="42C64DC7" w14:textId="77777777" w:rsidR="00857FA6"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.7</w:t>
      </w:r>
      <w:r w:rsidR="00BE36DF" w:rsidRPr="00A855B0">
        <w:rPr>
          <w:rFonts w:ascii="Lato" w:hAnsi="Lato"/>
          <w:sz w:val="24"/>
          <w:szCs w:val="24"/>
        </w:rPr>
        <w:t xml:space="preserve"> </w:t>
      </w:r>
      <w:r w:rsidR="00857FA6" w:rsidRPr="00A855B0">
        <w:rPr>
          <w:rFonts w:ascii="Lato" w:hAnsi="Lato"/>
          <w:sz w:val="24"/>
          <w:szCs w:val="24"/>
        </w:rPr>
        <w:t xml:space="preserve">Oferta wykonawcy, który nie wniesie wadium, wniesie wadium w sposób nieprawidłowy lub nie utrzyma wadium nieprzerwanie do upływu terminu związania ofertą lub złoży wniosek o zwrot wadium w przypadku, o którym mowa w </w:t>
      </w:r>
      <w:bookmarkStart w:id="12" w:name="_Hlk63680234"/>
      <w:r w:rsidR="00857FA6" w:rsidRPr="00A855B0">
        <w:rPr>
          <w:rFonts w:ascii="Lato" w:hAnsi="Lato"/>
          <w:sz w:val="24"/>
          <w:szCs w:val="24"/>
        </w:rPr>
        <w:t xml:space="preserve">art. 98 ust. 2 </w:t>
      </w:r>
      <w:bookmarkEnd w:id="12"/>
      <w:r w:rsidR="00857FA6" w:rsidRPr="00A855B0">
        <w:rPr>
          <w:rFonts w:ascii="Lato" w:hAnsi="Lato"/>
          <w:sz w:val="24"/>
          <w:szCs w:val="24"/>
        </w:rPr>
        <w:t xml:space="preserve">pkt 3 </w:t>
      </w:r>
      <w:proofErr w:type="spellStart"/>
      <w:r w:rsidR="00857FA6" w:rsidRPr="00A855B0">
        <w:rPr>
          <w:rFonts w:ascii="Lato" w:hAnsi="Lato"/>
          <w:sz w:val="24"/>
          <w:szCs w:val="24"/>
        </w:rPr>
        <w:t>p.z.p</w:t>
      </w:r>
      <w:proofErr w:type="spellEnd"/>
      <w:r w:rsidR="00857FA6" w:rsidRPr="00A855B0">
        <w:rPr>
          <w:rFonts w:ascii="Lato" w:hAnsi="Lato"/>
          <w:sz w:val="24"/>
          <w:szCs w:val="24"/>
        </w:rPr>
        <w:t>. zostanie odrzucona</w:t>
      </w:r>
      <w:r w:rsidR="00857FA6" w:rsidRPr="00A855B0">
        <w:rPr>
          <w:rFonts w:ascii="Lato" w:hAnsi="Lato"/>
          <w:sz w:val="24"/>
          <w:szCs w:val="24"/>
          <w:vertAlign w:val="superscript"/>
        </w:rPr>
        <w:footnoteReference w:id="4"/>
      </w:r>
      <w:r w:rsidR="00857FA6" w:rsidRPr="00A855B0">
        <w:rPr>
          <w:rFonts w:ascii="Lato" w:hAnsi="Lato"/>
          <w:sz w:val="24"/>
          <w:szCs w:val="24"/>
        </w:rPr>
        <w:t>.</w:t>
      </w:r>
    </w:p>
    <w:p w14:paraId="63E94239" w14:textId="77777777" w:rsidR="00857FA6"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.8</w:t>
      </w:r>
      <w:r w:rsidR="00BE36DF" w:rsidRPr="00A855B0">
        <w:rPr>
          <w:rFonts w:ascii="Lato" w:hAnsi="Lato"/>
          <w:sz w:val="24"/>
          <w:szCs w:val="24"/>
        </w:rPr>
        <w:t xml:space="preserve"> </w:t>
      </w:r>
      <w:r w:rsidR="00857FA6" w:rsidRPr="00A855B0">
        <w:rPr>
          <w:rFonts w:ascii="Lato" w:hAnsi="Lato"/>
          <w:sz w:val="24"/>
          <w:szCs w:val="24"/>
        </w:rPr>
        <w:t xml:space="preserve">Zasady zwrotu oraz okoliczności zatrzymania wadium określa art. 98 </w:t>
      </w:r>
      <w:proofErr w:type="spellStart"/>
      <w:r w:rsidR="00857FA6" w:rsidRPr="00A855B0">
        <w:rPr>
          <w:rFonts w:ascii="Lato" w:hAnsi="Lato"/>
          <w:sz w:val="24"/>
          <w:szCs w:val="24"/>
        </w:rPr>
        <w:t>p.z.p</w:t>
      </w:r>
      <w:proofErr w:type="spellEnd"/>
      <w:r w:rsidR="00857FA6" w:rsidRPr="00A855B0">
        <w:rPr>
          <w:rFonts w:ascii="Lato" w:hAnsi="Lato"/>
          <w:sz w:val="24"/>
          <w:szCs w:val="24"/>
        </w:rPr>
        <w:t>.</w:t>
      </w:r>
    </w:p>
    <w:p w14:paraId="2033CE75" w14:textId="7DA429B1" w:rsidR="00BE36DF" w:rsidRPr="00A855B0" w:rsidRDefault="00503C49" w:rsidP="00075F2E">
      <w:pPr>
        <w:spacing w:line="276" w:lineRule="auto"/>
        <w:jc w:val="both"/>
        <w:rPr>
          <w:rFonts w:ascii="Lato" w:hAnsi="Lato"/>
          <w:sz w:val="24"/>
          <w:szCs w:val="24"/>
        </w:rPr>
      </w:pPr>
      <w:r w:rsidRPr="00A855B0">
        <w:rPr>
          <w:rFonts w:ascii="Lato" w:hAnsi="Lato"/>
          <w:b/>
          <w:bCs/>
          <w:sz w:val="24"/>
          <w:szCs w:val="24"/>
        </w:rPr>
        <w:t>9</w:t>
      </w:r>
      <w:r w:rsidR="00BE36DF" w:rsidRPr="00A855B0">
        <w:rPr>
          <w:rFonts w:ascii="Lato" w:hAnsi="Lato"/>
          <w:b/>
          <w:bCs/>
          <w:sz w:val="24"/>
          <w:szCs w:val="24"/>
        </w:rPr>
        <w:t>.9</w:t>
      </w:r>
      <w:r w:rsidR="00BE36DF" w:rsidRPr="00A855B0">
        <w:rPr>
          <w:rFonts w:ascii="Lato" w:hAnsi="Lato"/>
          <w:sz w:val="24"/>
          <w:szCs w:val="24"/>
        </w:rPr>
        <w:t xml:space="preserve"> Zamawiający zatrzyma wadium w sytuacji wystąpienia ustawowych podstaw do jego zatrzymania.</w:t>
      </w:r>
    </w:p>
    <w:p w14:paraId="1DE07613" w14:textId="77777777" w:rsidR="001F6D38" w:rsidRPr="00A855B0" w:rsidRDefault="001F6D38" w:rsidP="00075F2E">
      <w:pPr>
        <w:spacing w:line="276" w:lineRule="auto"/>
        <w:jc w:val="both"/>
        <w:rPr>
          <w:rFonts w:ascii="Lato" w:hAnsi="Lato"/>
          <w:sz w:val="24"/>
          <w:szCs w:val="24"/>
        </w:rPr>
      </w:pPr>
    </w:p>
    <w:p w14:paraId="30751B56" w14:textId="77777777" w:rsidR="006E33DD" w:rsidRPr="00A855B0" w:rsidRDefault="00823C13" w:rsidP="00075F2E">
      <w:pPr>
        <w:pStyle w:val="Nagwek1"/>
        <w:spacing w:before="0" w:line="276" w:lineRule="auto"/>
        <w:ind w:right="0"/>
        <w:jc w:val="both"/>
        <w:rPr>
          <w:rFonts w:ascii="Lato" w:hAnsi="Lato"/>
          <w:sz w:val="24"/>
          <w:szCs w:val="24"/>
        </w:rPr>
      </w:pPr>
      <w:r w:rsidRPr="00A855B0">
        <w:rPr>
          <w:rFonts w:ascii="Lato" w:hAnsi="Lato"/>
          <w:sz w:val="24"/>
          <w:szCs w:val="24"/>
        </w:rPr>
        <w:t>10. TERMIN ZWIĄZANIA OFERTĄ</w:t>
      </w:r>
    </w:p>
    <w:p w14:paraId="6AF9A532" w14:textId="1E86E494" w:rsidR="00857FA6" w:rsidRPr="00A855B0" w:rsidRDefault="00857FA6" w:rsidP="00075F2E">
      <w:pPr>
        <w:pStyle w:val="Akapitzlist"/>
        <w:numPr>
          <w:ilvl w:val="1"/>
          <w:numId w:val="9"/>
        </w:numPr>
        <w:tabs>
          <w:tab w:val="left" w:pos="783"/>
        </w:tabs>
        <w:spacing w:line="276" w:lineRule="auto"/>
        <w:ind w:left="0" w:firstLine="0"/>
        <w:rPr>
          <w:rFonts w:ascii="Lato" w:hAnsi="Lato"/>
          <w:sz w:val="24"/>
          <w:szCs w:val="24"/>
        </w:rPr>
      </w:pPr>
      <w:r w:rsidRPr="00A855B0">
        <w:rPr>
          <w:rFonts w:ascii="Lato" w:eastAsia="Times New Roman" w:hAnsi="Lato"/>
          <w:sz w:val="24"/>
          <w:szCs w:val="24"/>
          <w:lang w:bidi="ar-SA"/>
        </w:rPr>
        <w:lastRenderedPageBreak/>
        <w:t xml:space="preserve"> </w:t>
      </w:r>
      <w:r w:rsidRPr="00A855B0">
        <w:rPr>
          <w:rFonts w:ascii="Lato" w:hAnsi="Lato"/>
          <w:sz w:val="24"/>
          <w:szCs w:val="24"/>
        </w:rPr>
        <w:t xml:space="preserve">Wykonawca będzie związany ofertą przez okres </w:t>
      </w:r>
      <w:r w:rsidRPr="00A855B0">
        <w:rPr>
          <w:rFonts w:ascii="Lato" w:hAnsi="Lato"/>
          <w:b/>
          <w:sz w:val="24"/>
          <w:szCs w:val="24"/>
        </w:rPr>
        <w:t>30 dni</w:t>
      </w:r>
      <w:r w:rsidRPr="00A855B0">
        <w:rPr>
          <w:rFonts w:ascii="Lato" w:hAnsi="Lato"/>
          <w:b/>
          <w:sz w:val="24"/>
          <w:szCs w:val="24"/>
          <w:vertAlign w:val="superscript"/>
        </w:rPr>
        <w:footnoteReference w:id="5"/>
      </w:r>
      <w:r w:rsidRPr="00A855B0">
        <w:rPr>
          <w:rFonts w:ascii="Lato" w:hAnsi="Lato"/>
          <w:sz w:val="24"/>
          <w:szCs w:val="24"/>
        </w:rPr>
        <w:t xml:space="preserve">, tj. do dnia </w:t>
      </w:r>
      <w:r w:rsidR="00D477C0" w:rsidRPr="00A855B0">
        <w:rPr>
          <w:rFonts w:ascii="Lato" w:hAnsi="Lato"/>
          <w:b/>
          <w:bCs/>
          <w:sz w:val="24"/>
          <w:szCs w:val="24"/>
        </w:rPr>
        <w:t>2</w:t>
      </w:r>
      <w:r w:rsidR="007E25FD">
        <w:rPr>
          <w:rFonts w:ascii="Lato" w:hAnsi="Lato"/>
          <w:b/>
          <w:bCs/>
          <w:sz w:val="24"/>
          <w:szCs w:val="24"/>
        </w:rPr>
        <w:t>9</w:t>
      </w:r>
      <w:r w:rsidR="00033D26" w:rsidRPr="00A855B0">
        <w:rPr>
          <w:rFonts w:ascii="Lato" w:hAnsi="Lato"/>
          <w:b/>
          <w:bCs/>
          <w:sz w:val="24"/>
          <w:szCs w:val="24"/>
        </w:rPr>
        <w:t>.05</w:t>
      </w:r>
      <w:r w:rsidR="00250A78" w:rsidRPr="00A855B0">
        <w:rPr>
          <w:rFonts w:ascii="Lato" w:hAnsi="Lato"/>
          <w:b/>
          <w:bCs/>
          <w:sz w:val="24"/>
          <w:szCs w:val="24"/>
        </w:rPr>
        <w:t>.2021</w:t>
      </w:r>
      <w:r w:rsidRPr="00A855B0">
        <w:rPr>
          <w:rFonts w:ascii="Lato" w:hAnsi="Lato"/>
          <w:b/>
          <w:bCs/>
          <w:sz w:val="24"/>
          <w:szCs w:val="24"/>
        </w:rPr>
        <w:t xml:space="preserve"> r</w:t>
      </w:r>
      <w:r w:rsidRPr="00A855B0">
        <w:rPr>
          <w:rFonts w:ascii="Lato" w:hAnsi="Lato"/>
          <w:sz w:val="24"/>
          <w:szCs w:val="24"/>
        </w:rPr>
        <w:t>. Bieg terminu związania ofertą rozpoczyna się wraz z upływem terminu składania ofert.</w:t>
      </w:r>
    </w:p>
    <w:p w14:paraId="06435585" w14:textId="1955EDEF" w:rsidR="00857FA6" w:rsidRPr="00A855B0" w:rsidRDefault="00857FA6" w:rsidP="00075F2E">
      <w:pPr>
        <w:pStyle w:val="Akapitzlist"/>
        <w:numPr>
          <w:ilvl w:val="1"/>
          <w:numId w:val="9"/>
        </w:numPr>
        <w:tabs>
          <w:tab w:val="left" w:pos="783"/>
        </w:tabs>
        <w:spacing w:line="276" w:lineRule="auto"/>
        <w:ind w:left="0" w:firstLine="0"/>
        <w:rPr>
          <w:rFonts w:ascii="Lato" w:hAnsi="Lato"/>
          <w:sz w:val="24"/>
          <w:szCs w:val="24"/>
        </w:rPr>
      </w:pPr>
      <w:r w:rsidRPr="00A855B0">
        <w:rPr>
          <w:rFonts w:ascii="Lato" w:hAnsi="Lato"/>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0348796" w14:textId="5F00FEF6" w:rsidR="00857FA6" w:rsidRPr="00A855B0" w:rsidRDefault="00857FA6" w:rsidP="00075F2E">
      <w:pPr>
        <w:pStyle w:val="Akapitzlist"/>
        <w:numPr>
          <w:ilvl w:val="1"/>
          <w:numId w:val="9"/>
        </w:numPr>
        <w:tabs>
          <w:tab w:val="left" w:pos="783"/>
        </w:tabs>
        <w:spacing w:line="276" w:lineRule="auto"/>
        <w:ind w:left="0" w:firstLine="0"/>
        <w:rPr>
          <w:rFonts w:ascii="Lato" w:hAnsi="Lato"/>
          <w:sz w:val="24"/>
          <w:szCs w:val="24"/>
        </w:rPr>
      </w:pPr>
      <w:r w:rsidRPr="00A855B0">
        <w:rPr>
          <w:rFonts w:ascii="Lato" w:hAnsi="Lato"/>
          <w:sz w:val="24"/>
          <w:szCs w:val="24"/>
        </w:rPr>
        <w:t>Odmowa wyrażenia zgody na przedłużenie terminu związania ofertą nie powoduje utraty wadium.</w:t>
      </w:r>
    </w:p>
    <w:p w14:paraId="4442102A" w14:textId="77777777" w:rsidR="00857FA6" w:rsidRPr="00A855B0" w:rsidRDefault="00857FA6" w:rsidP="00075F2E">
      <w:pPr>
        <w:pStyle w:val="Akapitzlist"/>
        <w:tabs>
          <w:tab w:val="left" w:pos="783"/>
        </w:tabs>
        <w:spacing w:line="276" w:lineRule="auto"/>
        <w:ind w:left="0" w:firstLine="0"/>
        <w:rPr>
          <w:rFonts w:ascii="Lato" w:hAnsi="Lato"/>
          <w:sz w:val="24"/>
          <w:szCs w:val="24"/>
        </w:rPr>
      </w:pPr>
    </w:p>
    <w:p w14:paraId="478EB775" w14:textId="77777777" w:rsidR="00777313" w:rsidRPr="00A855B0" w:rsidRDefault="00823C13" w:rsidP="00075F2E">
      <w:pPr>
        <w:pStyle w:val="Nagwek1"/>
        <w:spacing w:before="0" w:line="276" w:lineRule="auto"/>
        <w:ind w:right="0"/>
        <w:jc w:val="both"/>
        <w:rPr>
          <w:rFonts w:ascii="Lato" w:hAnsi="Lato"/>
          <w:sz w:val="24"/>
          <w:szCs w:val="24"/>
        </w:rPr>
      </w:pPr>
      <w:r w:rsidRPr="00A855B0">
        <w:rPr>
          <w:rFonts w:ascii="Lato" w:hAnsi="Lato"/>
          <w:w w:val="95"/>
          <w:sz w:val="24"/>
          <w:szCs w:val="24"/>
        </w:rPr>
        <w:t>11. OPIS SPOSOBU PRZYGOTOWANIA OFERT</w:t>
      </w:r>
    </w:p>
    <w:p w14:paraId="0793145C" w14:textId="2D3AB5A0" w:rsidR="003D36E1" w:rsidRPr="00A855B0" w:rsidRDefault="00FD7188" w:rsidP="00075F2E">
      <w:pPr>
        <w:pStyle w:val="Akapitzlist"/>
        <w:numPr>
          <w:ilvl w:val="1"/>
          <w:numId w:val="8"/>
        </w:numPr>
        <w:tabs>
          <w:tab w:val="left" w:pos="142"/>
        </w:tabs>
        <w:spacing w:line="276" w:lineRule="auto"/>
        <w:ind w:left="709" w:hanging="709"/>
        <w:rPr>
          <w:rFonts w:ascii="Lato" w:hAnsi="Lato"/>
          <w:sz w:val="24"/>
          <w:szCs w:val="24"/>
          <w:lang w:val="pl"/>
        </w:rPr>
      </w:pPr>
      <w:r w:rsidRPr="00A855B0">
        <w:rPr>
          <w:rFonts w:ascii="Lato" w:hAnsi="Lato"/>
          <w:sz w:val="24"/>
          <w:szCs w:val="24"/>
        </w:rPr>
        <w:t xml:space="preserve">Ofertę należy złożyć poprzez Platformę </w:t>
      </w:r>
      <w:proofErr w:type="spellStart"/>
      <w:r w:rsidR="00250A78" w:rsidRPr="00A855B0">
        <w:rPr>
          <w:rFonts w:ascii="Lato" w:hAnsi="Lato"/>
          <w:sz w:val="24"/>
          <w:szCs w:val="24"/>
        </w:rPr>
        <w:t>miniPortal</w:t>
      </w:r>
      <w:proofErr w:type="spellEnd"/>
      <w:r w:rsidR="00250A78" w:rsidRPr="00A855B0">
        <w:rPr>
          <w:rFonts w:ascii="Lato" w:hAnsi="Lato"/>
          <w:sz w:val="24"/>
          <w:szCs w:val="24"/>
        </w:rPr>
        <w:t xml:space="preserve"> </w:t>
      </w:r>
      <w:r w:rsidRPr="00A855B0">
        <w:rPr>
          <w:rFonts w:ascii="Lato" w:hAnsi="Lato"/>
          <w:b/>
          <w:sz w:val="24"/>
          <w:szCs w:val="24"/>
        </w:rPr>
        <w:t xml:space="preserve">do dnia </w:t>
      </w:r>
      <w:r w:rsidR="002D2929">
        <w:rPr>
          <w:rFonts w:ascii="Lato" w:hAnsi="Lato"/>
          <w:b/>
          <w:bCs/>
          <w:sz w:val="24"/>
          <w:szCs w:val="24"/>
        </w:rPr>
        <w:t>30</w:t>
      </w:r>
      <w:r w:rsidR="00250A78" w:rsidRPr="00A855B0">
        <w:rPr>
          <w:rFonts w:ascii="Lato" w:hAnsi="Lato"/>
          <w:b/>
          <w:bCs/>
          <w:sz w:val="24"/>
          <w:szCs w:val="24"/>
        </w:rPr>
        <w:t>.</w:t>
      </w:r>
      <w:r w:rsidR="00696FB1" w:rsidRPr="00A855B0">
        <w:rPr>
          <w:rFonts w:ascii="Lato" w:hAnsi="Lato"/>
          <w:b/>
          <w:bCs/>
          <w:sz w:val="24"/>
          <w:szCs w:val="24"/>
        </w:rPr>
        <w:t>04</w:t>
      </w:r>
      <w:r w:rsidR="00250A78" w:rsidRPr="00A855B0">
        <w:rPr>
          <w:rFonts w:ascii="Lato" w:hAnsi="Lato"/>
          <w:b/>
          <w:bCs/>
          <w:sz w:val="24"/>
          <w:szCs w:val="24"/>
        </w:rPr>
        <w:t>.2021</w:t>
      </w:r>
      <w:r w:rsidRPr="00A855B0">
        <w:rPr>
          <w:rFonts w:ascii="Lato" w:hAnsi="Lato"/>
          <w:sz w:val="24"/>
          <w:szCs w:val="24"/>
        </w:rPr>
        <w:t xml:space="preserve"> </w:t>
      </w:r>
      <w:r w:rsidRPr="00A855B0">
        <w:rPr>
          <w:rFonts w:ascii="Lato" w:hAnsi="Lato"/>
          <w:b/>
          <w:sz w:val="24"/>
          <w:szCs w:val="24"/>
        </w:rPr>
        <w:t xml:space="preserve">r. do godziny </w:t>
      </w:r>
      <w:r w:rsidR="00250A78" w:rsidRPr="00A855B0">
        <w:rPr>
          <w:rFonts w:ascii="Lato" w:hAnsi="Lato"/>
          <w:b/>
          <w:sz w:val="24"/>
          <w:szCs w:val="24"/>
        </w:rPr>
        <w:t xml:space="preserve"> </w:t>
      </w:r>
      <w:r w:rsidR="00250A78" w:rsidRPr="00A855B0">
        <w:rPr>
          <w:rFonts w:ascii="Lato" w:hAnsi="Lato"/>
          <w:b/>
          <w:bCs/>
          <w:sz w:val="24"/>
          <w:szCs w:val="24"/>
        </w:rPr>
        <w:t>12</w:t>
      </w:r>
      <w:r w:rsidRPr="00A855B0">
        <w:rPr>
          <w:rFonts w:ascii="Lato" w:hAnsi="Lato"/>
          <w:b/>
          <w:sz w:val="24"/>
          <w:szCs w:val="24"/>
        </w:rPr>
        <w:t>:00</w:t>
      </w:r>
      <w:r w:rsidRPr="00A855B0">
        <w:rPr>
          <w:rFonts w:ascii="Lato" w:hAnsi="Lato"/>
          <w:sz w:val="24"/>
          <w:szCs w:val="24"/>
        </w:rPr>
        <w:t>.</w:t>
      </w:r>
      <w:r w:rsidR="003D36E1" w:rsidRPr="00A855B0">
        <w:rPr>
          <w:rFonts w:ascii="Lato" w:hAnsi="Lato"/>
          <w:sz w:val="24"/>
          <w:szCs w:val="24"/>
          <w:lang w:val="pl"/>
        </w:rPr>
        <w:t xml:space="preserve"> </w:t>
      </w:r>
    </w:p>
    <w:p w14:paraId="557758DE" w14:textId="77777777" w:rsidR="00857ED9" w:rsidRPr="00A855B0" w:rsidRDefault="00857ED9" w:rsidP="00075F2E">
      <w:pPr>
        <w:pStyle w:val="Akapitzlist"/>
        <w:tabs>
          <w:tab w:val="left" w:pos="142"/>
        </w:tabs>
        <w:spacing w:line="276" w:lineRule="auto"/>
        <w:ind w:left="709" w:firstLine="0"/>
        <w:rPr>
          <w:rFonts w:ascii="Lato" w:hAnsi="Lato"/>
          <w:sz w:val="24"/>
          <w:szCs w:val="24"/>
          <w:lang w:val="pl"/>
        </w:rPr>
      </w:pPr>
    </w:p>
    <w:p w14:paraId="053D93EF" w14:textId="5672A790" w:rsidR="003D36E1" w:rsidRPr="00A855B0" w:rsidRDefault="003D36E1" w:rsidP="00075F2E">
      <w:pPr>
        <w:pStyle w:val="Akapitzlist"/>
        <w:numPr>
          <w:ilvl w:val="1"/>
          <w:numId w:val="8"/>
        </w:numPr>
        <w:tabs>
          <w:tab w:val="left" w:pos="142"/>
        </w:tabs>
        <w:spacing w:line="276" w:lineRule="auto"/>
        <w:ind w:left="709" w:hanging="709"/>
        <w:rPr>
          <w:rFonts w:ascii="Lato" w:hAnsi="Lato"/>
          <w:sz w:val="24"/>
          <w:szCs w:val="24"/>
          <w:lang w:val="pl"/>
        </w:rPr>
      </w:pPr>
      <w:r w:rsidRPr="00A855B0">
        <w:rPr>
          <w:rFonts w:ascii="Lato" w:hAnsi="Lato"/>
          <w:sz w:val="24"/>
          <w:szCs w:val="24"/>
          <w:lang w:val="pl"/>
        </w:rPr>
        <w:t>Oferta powinna być:</w:t>
      </w:r>
    </w:p>
    <w:p w14:paraId="2660F531" w14:textId="23C42463" w:rsidR="003D36E1" w:rsidRPr="00A855B0" w:rsidRDefault="003D36E1" w:rsidP="00075F2E">
      <w:pPr>
        <w:pStyle w:val="Akapitzlist"/>
        <w:spacing w:line="276" w:lineRule="auto"/>
        <w:ind w:left="709" w:firstLine="0"/>
        <w:rPr>
          <w:rFonts w:ascii="Lato" w:hAnsi="Lato"/>
          <w:sz w:val="24"/>
          <w:szCs w:val="24"/>
          <w:lang w:val="pl"/>
        </w:rPr>
      </w:pPr>
      <w:r w:rsidRPr="00A855B0">
        <w:rPr>
          <w:rFonts w:ascii="Lato" w:hAnsi="Lato"/>
          <w:sz w:val="24"/>
          <w:szCs w:val="24"/>
          <w:lang w:val="pl"/>
        </w:rPr>
        <w:t>1) sporządzona na podstawie załączników niniejszej SWZ w języku polskim,</w:t>
      </w:r>
    </w:p>
    <w:p w14:paraId="70AB2992" w14:textId="08AEFA42" w:rsidR="003D36E1" w:rsidRPr="00A855B0" w:rsidRDefault="003D36E1" w:rsidP="00075F2E">
      <w:pPr>
        <w:pStyle w:val="Akapitzlist"/>
        <w:spacing w:line="276" w:lineRule="auto"/>
        <w:ind w:left="709" w:firstLine="0"/>
        <w:rPr>
          <w:rFonts w:ascii="Lato" w:hAnsi="Lato"/>
          <w:sz w:val="24"/>
          <w:szCs w:val="24"/>
          <w:lang w:val="pl"/>
        </w:rPr>
      </w:pPr>
      <w:r w:rsidRPr="00A855B0">
        <w:rPr>
          <w:rFonts w:ascii="Lato" w:hAnsi="Lato"/>
          <w:sz w:val="24"/>
          <w:szCs w:val="24"/>
          <w:lang w:val="pl"/>
        </w:rPr>
        <w:t xml:space="preserve">2) złożona przy użyciu środków komunikacji elektronicznej tzn. za pośrednictwem </w:t>
      </w:r>
      <w:hyperlink r:id="rId22" w:history="1">
        <w:r w:rsidR="00857ED9" w:rsidRPr="007E25FD">
          <w:rPr>
            <w:rStyle w:val="Hipercze"/>
            <w:rFonts w:ascii="Lato" w:eastAsiaTheme="minorHAnsi" w:hAnsi="Lato" w:cstheme="minorBidi"/>
            <w:b/>
            <w:sz w:val="24"/>
            <w:szCs w:val="24"/>
            <w:lang w:val="pl" w:eastAsia="en-US" w:bidi="ar-SA"/>
          </w:rPr>
          <w:t>https://miniportal.uzp.gov.pl/</w:t>
        </w:r>
      </w:hyperlink>
    </w:p>
    <w:p w14:paraId="7166BEE5" w14:textId="4330D0FF" w:rsidR="003D36E1" w:rsidRPr="00A855B0" w:rsidRDefault="00857ED9" w:rsidP="00075F2E">
      <w:pPr>
        <w:pStyle w:val="Akapitzlist"/>
        <w:spacing w:line="276" w:lineRule="auto"/>
        <w:ind w:left="709" w:firstLine="0"/>
        <w:rPr>
          <w:rFonts w:ascii="Lato" w:hAnsi="Lato"/>
          <w:sz w:val="24"/>
          <w:szCs w:val="24"/>
          <w:lang w:val="pl"/>
        </w:rPr>
      </w:pPr>
      <w:r w:rsidRPr="00A855B0">
        <w:rPr>
          <w:rFonts w:ascii="Lato" w:hAnsi="Lato"/>
          <w:sz w:val="24"/>
          <w:szCs w:val="24"/>
          <w:lang w:val="pl"/>
        </w:rPr>
        <w:t>3)</w:t>
      </w:r>
      <w:r w:rsidR="003D36E1" w:rsidRPr="00A855B0">
        <w:rPr>
          <w:rFonts w:ascii="Lato" w:hAnsi="Lato"/>
          <w:sz w:val="24"/>
          <w:szCs w:val="24"/>
          <w:lang w:val="pl"/>
        </w:rPr>
        <w:t xml:space="preserve">podpisana </w:t>
      </w:r>
      <w:hyperlink r:id="rId23">
        <w:r w:rsidR="003D36E1" w:rsidRPr="007E25FD">
          <w:rPr>
            <w:rStyle w:val="Hipercze"/>
            <w:rFonts w:ascii="Lato" w:eastAsiaTheme="minorHAnsi" w:hAnsi="Lato" w:cstheme="minorBidi"/>
            <w:b/>
            <w:sz w:val="24"/>
            <w:szCs w:val="24"/>
            <w:lang w:val="pl" w:eastAsia="en-US" w:bidi="ar-SA"/>
          </w:rPr>
          <w:t>kwalifikowanym podpisem elektronicznym</w:t>
        </w:r>
      </w:hyperlink>
      <w:r w:rsidR="003D36E1" w:rsidRPr="00A855B0">
        <w:rPr>
          <w:rFonts w:ascii="Lato" w:hAnsi="Lato"/>
          <w:sz w:val="24"/>
          <w:szCs w:val="24"/>
          <w:lang w:val="pl"/>
        </w:rPr>
        <w:t xml:space="preserve"> lub</w:t>
      </w:r>
      <w:r w:rsidR="003D36E1" w:rsidRPr="007E25FD">
        <w:rPr>
          <w:rStyle w:val="Hipercze"/>
          <w:rFonts w:eastAsiaTheme="minorHAnsi" w:cstheme="minorBidi"/>
          <w:b/>
          <w:lang w:eastAsia="en-US" w:bidi="ar-SA"/>
        </w:rPr>
        <w:t xml:space="preserve"> </w:t>
      </w:r>
      <w:hyperlink r:id="rId24">
        <w:r w:rsidR="003D36E1" w:rsidRPr="007E25FD">
          <w:rPr>
            <w:rStyle w:val="Hipercze"/>
            <w:rFonts w:ascii="Lato" w:eastAsiaTheme="minorHAnsi" w:hAnsi="Lato" w:cstheme="minorBidi"/>
            <w:b/>
            <w:sz w:val="24"/>
            <w:szCs w:val="24"/>
            <w:lang w:val="pl" w:eastAsia="en-US" w:bidi="ar-SA"/>
          </w:rPr>
          <w:t>podpisem zaufanym</w:t>
        </w:r>
      </w:hyperlink>
      <w:r w:rsidR="003D36E1" w:rsidRPr="00A855B0">
        <w:rPr>
          <w:rFonts w:ascii="Lato" w:hAnsi="Lato"/>
          <w:sz w:val="24"/>
          <w:szCs w:val="24"/>
          <w:lang w:val="pl"/>
        </w:rPr>
        <w:t xml:space="preserve"> lub </w:t>
      </w:r>
      <w:hyperlink r:id="rId25">
        <w:r w:rsidR="003D36E1" w:rsidRPr="007E25FD">
          <w:rPr>
            <w:rStyle w:val="Hipercze"/>
            <w:rFonts w:ascii="Lato" w:eastAsiaTheme="minorHAnsi" w:hAnsi="Lato" w:cstheme="minorBidi"/>
            <w:b/>
            <w:sz w:val="24"/>
            <w:szCs w:val="24"/>
            <w:lang w:val="pl" w:eastAsia="en-US" w:bidi="ar-SA"/>
          </w:rPr>
          <w:t>podpisem osobistym</w:t>
        </w:r>
      </w:hyperlink>
      <w:r w:rsidR="003D36E1" w:rsidRPr="00A855B0">
        <w:rPr>
          <w:rFonts w:ascii="Lato" w:hAnsi="Lato"/>
          <w:sz w:val="24"/>
          <w:szCs w:val="24"/>
          <w:lang w:val="pl"/>
        </w:rPr>
        <w:t xml:space="preserve"> przez osobę/osoby upoważnioną/</w:t>
      </w:r>
      <w:r w:rsidR="001F6D38" w:rsidRPr="00A855B0">
        <w:rPr>
          <w:rFonts w:ascii="Lato" w:hAnsi="Lato"/>
          <w:sz w:val="24"/>
          <w:szCs w:val="24"/>
          <w:lang w:val="pl"/>
        </w:rPr>
        <w:t xml:space="preserve"> </w:t>
      </w:r>
      <w:r w:rsidR="003D36E1" w:rsidRPr="00A855B0">
        <w:rPr>
          <w:rFonts w:ascii="Lato" w:hAnsi="Lato"/>
          <w:sz w:val="24"/>
          <w:szCs w:val="24"/>
          <w:lang w:val="pl"/>
        </w:rPr>
        <w:t>upoważnione.</w:t>
      </w:r>
    </w:p>
    <w:p w14:paraId="0ABD98BA" w14:textId="0DB656F3" w:rsidR="008B2238" w:rsidRPr="00A855B0" w:rsidRDefault="008B2238" w:rsidP="00075F2E">
      <w:pPr>
        <w:pStyle w:val="Akapitzlist"/>
        <w:tabs>
          <w:tab w:val="left" w:pos="142"/>
        </w:tabs>
        <w:spacing w:line="276" w:lineRule="auto"/>
        <w:ind w:left="709" w:firstLine="0"/>
        <w:rPr>
          <w:rFonts w:ascii="Lato" w:hAnsi="Lato"/>
          <w:b/>
          <w:sz w:val="24"/>
          <w:szCs w:val="24"/>
        </w:rPr>
      </w:pPr>
    </w:p>
    <w:p w14:paraId="6C7BCF42" w14:textId="08D0952B" w:rsidR="00FD7188" w:rsidRPr="00A855B0" w:rsidRDefault="00FD7188" w:rsidP="00075F2E">
      <w:pPr>
        <w:pStyle w:val="Akapitzlist"/>
        <w:numPr>
          <w:ilvl w:val="1"/>
          <w:numId w:val="8"/>
        </w:numPr>
        <w:tabs>
          <w:tab w:val="left" w:pos="142"/>
        </w:tabs>
        <w:spacing w:line="276" w:lineRule="auto"/>
        <w:ind w:left="0" w:firstLine="0"/>
        <w:rPr>
          <w:rFonts w:ascii="Lato" w:hAnsi="Lato"/>
          <w:b/>
          <w:sz w:val="24"/>
          <w:szCs w:val="24"/>
        </w:rPr>
      </w:pPr>
      <w:r w:rsidRPr="00A855B0">
        <w:rPr>
          <w:rFonts w:ascii="Lato" w:hAnsi="Lato"/>
          <w:sz w:val="24"/>
          <w:szCs w:val="24"/>
        </w:rPr>
        <w:t>O terminie złożenia oferty decyduje czas pełnego przeprocesowania transakcji na Platformie.</w:t>
      </w:r>
    </w:p>
    <w:p w14:paraId="64CB0DBC" w14:textId="1DEBAE94" w:rsidR="00FD7188" w:rsidRPr="00A855B0" w:rsidRDefault="00FD7188" w:rsidP="00075F2E">
      <w:pPr>
        <w:pStyle w:val="Akapitzlist"/>
        <w:numPr>
          <w:ilvl w:val="1"/>
          <w:numId w:val="8"/>
        </w:numPr>
        <w:tabs>
          <w:tab w:val="left" w:pos="142"/>
        </w:tabs>
        <w:spacing w:line="276" w:lineRule="auto"/>
        <w:ind w:left="0" w:firstLine="0"/>
        <w:rPr>
          <w:rFonts w:ascii="Lato" w:hAnsi="Lato"/>
          <w:b/>
          <w:sz w:val="24"/>
          <w:szCs w:val="24"/>
        </w:rPr>
      </w:pPr>
      <w:r w:rsidRPr="00A855B0">
        <w:rPr>
          <w:rFonts w:ascii="Lato" w:hAnsi="Lato"/>
          <w:sz w:val="24"/>
          <w:szCs w:val="24"/>
        </w:rPr>
        <w:t>Otwarcie ofert nast</w:t>
      </w:r>
      <w:r w:rsidR="00A944B2">
        <w:rPr>
          <w:rFonts w:ascii="Lato" w:hAnsi="Lato"/>
          <w:sz w:val="24"/>
          <w:szCs w:val="24"/>
        </w:rPr>
        <w:t>ą</w:t>
      </w:r>
      <w:r w:rsidRPr="00A855B0">
        <w:rPr>
          <w:rFonts w:ascii="Lato" w:hAnsi="Lato"/>
          <w:sz w:val="24"/>
          <w:szCs w:val="24"/>
        </w:rPr>
        <w:t>p</w:t>
      </w:r>
      <w:r w:rsidR="00A944B2">
        <w:rPr>
          <w:rFonts w:ascii="Lato" w:hAnsi="Lato"/>
          <w:sz w:val="24"/>
          <w:szCs w:val="24"/>
        </w:rPr>
        <w:t>i</w:t>
      </w:r>
      <w:r w:rsidRPr="00A855B0">
        <w:rPr>
          <w:rFonts w:ascii="Lato" w:hAnsi="Lato"/>
          <w:sz w:val="24"/>
          <w:szCs w:val="24"/>
        </w:rPr>
        <w:t xml:space="preserve"> w dniu </w:t>
      </w:r>
      <w:r w:rsidR="002D2929">
        <w:rPr>
          <w:rFonts w:ascii="Lato" w:hAnsi="Lato"/>
          <w:b/>
          <w:bCs/>
          <w:sz w:val="24"/>
          <w:szCs w:val="24"/>
        </w:rPr>
        <w:t>30</w:t>
      </w:r>
      <w:r w:rsidR="00696FB1" w:rsidRPr="00A855B0">
        <w:rPr>
          <w:rFonts w:ascii="Lato" w:hAnsi="Lato"/>
          <w:b/>
          <w:bCs/>
          <w:sz w:val="24"/>
          <w:szCs w:val="24"/>
        </w:rPr>
        <w:t>.04.2021 r.</w:t>
      </w:r>
      <w:r w:rsidRPr="00A855B0">
        <w:rPr>
          <w:rFonts w:ascii="Lato" w:hAnsi="Lato"/>
          <w:b/>
          <w:sz w:val="24"/>
          <w:szCs w:val="24"/>
        </w:rPr>
        <w:t xml:space="preserve"> </w:t>
      </w:r>
      <w:r w:rsidRPr="00A855B0">
        <w:rPr>
          <w:rFonts w:ascii="Lato" w:hAnsi="Lato"/>
          <w:bCs/>
          <w:sz w:val="24"/>
          <w:szCs w:val="24"/>
        </w:rPr>
        <w:t>o</w:t>
      </w:r>
      <w:r w:rsidRPr="00A855B0">
        <w:rPr>
          <w:rFonts w:ascii="Lato" w:hAnsi="Lato"/>
          <w:b/>
          <w:sz w:val="24"/>
          <w:szCs w:val="24"/>
        </w:rPr>
        <w:t xml:space="preserve"> </w:t>
      </w:r>
      <w:r w:rsidRPr="00A855B0">
        <w:rPr>
          <w:rFonts w:ascii="Lato" w:hAnsi="Lato"/>
          <w:bCs/>
          <w:sz w:val="24"/>
          <w:szCs w:val="24"/>
        </w:rPr>
        <w:t xml:space="preserve">godzinie </w:t>
      </w:r>
      <w:r w:rsidR="00250A78" w:rsidRPr="00A855B0">
        <w:rPr>
          <w:rFonts w:ascii="Lato" w:hAnsi="Lato"/>
          <w:b/>
          <w:sz w:val="24"/>
          <w:szCs w:val="24"/>
        </w:rPr>
        <w:t>12</w:t>
      </w:r>
      <w:r w:rsidRPr="00A855B0">
        <w:rPr>
          <w:rFonts w:ascii="Lato" w:hAnsi="Lato"/>
          <w:b/>
          <w:sz w:val="24"/>
          <w:szCs w:val="24"/>
        </w:rPr>
        <w:t>:30</w:t>
      </w:r>
      <w:r w:rsidRPr="00A855B0">
        <w:rPr>
          <w:rFonts w:ascii="Lato" w:hAnsi="Lato"/>
          <w:sz w:val="24"/>
          <w:szCs w:val="24"/>
        </w:rPr>
        <w:t xml:space="preserve">  </w:t>
      </w:r>
    </w:p>
    <w:p w14:paraId="5CDAE1C0" w14:textId="5E881066" w:rsidR="00FD7188" w:rsidRPr="00A855B0" w:rsidRDefault="00FD7188" w:rsidP="00075F2E">
      <w:pPr>
        <w:pStyle w:val="Akapitzlist"/>
        <w:numPr>
          <w:ilvl w:val="1"/>
          <w:numId w:val="8"/>
        </w:numPr>
        <w:tabs>
          <w:tab w:val="left" w:pos="142"/>
        </w:tabs>
        <w:spacing w:line="276" w:lineRule="auto"/>
        <w:ind w:left="0" w:firstLine="0"/>
        <w:rPr>
          <w:rFonts w:ascii="Lato" w:hAnsi="Lato"/>
          <w:b/>
          <w:sz w:val="24"/>
          <w:szCs w:val="24"/>
        </w:rPr>
      </w:pPr>
      <w:r w:rsidRPr="00A855B0">
        <w:rPr>
          <w:rFonts w:ascii="Lato" w:hAnsi="Lato"/>
          <w:sz w:val="24"/>
          <w:szCs w:val="24"/>
        </w:rPr>
        <w:t xml:space="preserve">Najpóźniej przed otwarciem ofert, udostępnia się na stronie internetowej prowadzonego postępowania informację o kwocie, jaką zamierza się przeznaczyć na sfinansowanie zamówienia. </w:t>
      </w:r>
    </w:p>
    <w:p w14:paraId="541377A3" w14:textId="428A5C74" w:rsidR="00FD7188" w:rsidRPr="00A855B0" w:rsidRDefault="00FD7188" w:rsidP="00075F2E">
      <w:pPr>
        <w:pStyle w:val="Akapitzlist"/>
        <w:numPr>
          <w:ilvl w:val="1"/>
          <w:numId w:val="8"/>
        </w:numPr>
        <w:tabs>
          <w:tab w:val="left" w:pos="142"/>
        </w:tabs>
        <w:spacing w:line="276" w:lineRule="auto"/>
        <w:ind w:left="0" w:firstLine="0"/>
        <w:rPr>
          <w:rFonts w:ascii="Lato" w:hAnsi="Lato"/>
          <w:b/>
          <w:sz w:val="24"/>
          <w:szCs w:val="24"/>
        </w:rPr>
      </w:pPr>
      <w:r w:rsidRPr="00A855B0">
        <w:rPr>
          <w:rFonts w:ascii="Lato" w:hAnsi="Lato"/>
          <w:sz w:val="24"/>
          <w:szCs w:val="24"/>
        </w:rPr>
        <w:t xml:space="preserve">Niezwłocznie po otwarciu ofert, udostępnia się na stronie internetowej prowadzonego postępowania informacje o: </w:t>
      </w:r>
    </w:p>
    <w:p w14:paraId="09E18FD8" w14:textId="77777777" w:rsidR="00FD7188" w:rsidRPr="00A855B0" w:rsidRDefault="00FD7188" w:rsidP="00075F2E">
      <w:pPr>
        <w:pStyle w:val="Akapitzlist"/>
        <w:tabs>
          <w:tab w:val="left" w:pos="142"/>
        </w:tabs>
        <w:spacing w:line="276" w:lineRule="auto"/>
        <w:ind w:left="0" w:firstLine="0"/>
        <w:rPr>
          <w:rFonts w:ascii="Lato" w:hAnsi="Lato"/>
          <w:sz w:val="24"/>
          <w:szCs w:val="24"/>
        </w:rPr>
      </w:pPr>
      <w:r w:rsidRPr="00A855B0">
        <w:rPr>
          <w:rFonts w:ascii="Lato" w:hAnsi="Lato"/>
          <w:sz w:val="24"/>
          <w:szCs w:val="24"/>
        </w:rPr>
        <w:t>1)</w:t>
      </w:r>
      <w:r w:rsidRPr="00A855B0">
        <w:rPr>
          <w:rFonts w:ascii="Lato" w:hAnsi="Lato"/>
          <w:sz w:val="24"/>
          <w:szCs w:val="24"/>
        </w:rPr>
        <w:tab/>
        <w:t xml:space="preserve">nazwach albo imionach i nazwiskach oraz siedzibach lub miejscach prowadzonej działalności gospodarczej albo miejscach zamieszkania wykonawców, których oferty zostały otwarte; </w:t>
      </w:r>
    </w:p>
    <w:p w14:paraId="2AA771E0" w14:textId="4192336F" w:rsidR="00FD7188" w:rsidRPr="00A855B0" w:rsidRDefault="00FD7188" w:rsidP="00075F2E">
      <w:pPr>
        <w:pStyle w:val="Akapitzlist"/>
        <w:tabs>
          <w:tab w:val="left" w:pos="142"/>
        </w:tabs>
        <w:spacing w:line="276" w:lineRule="auto"/>
        <w:ind w:left="0" w:firstLine="0"/>
        <w:rPr>
          <w:rFonts w:ascii="Lato" w:hAnsi="Lato"/>
          <w:sz w:val="24"/>
          <w:szCs w:val="24"/>
        </w:rPr>
      </w:pPr>
      <w:r w:rsidRPr="00A855B0">
        <w:rPr>
          <w:rFonts w:ascii="Lato" w:hAnsi="Lato"/>
          <w:sz w:val="24"/>
          <w:szCs w:val="24"/>
        </w:rPr>
        <w:t>2)</w:t>
      </w:r>
      <w:r w:rsidRPr="00A855B0">
        <w:rPr>
          <w:rFonts w:ascii="Lato" w:hAnsi="Lato"/>
          <w:sz w:val="24"/>
          <w:szCs w:val="24"/>
        </w:rPr>
        <w:tab/>
        <w:t>cenach lub kosztach zawartych w ofertach.</w:t>
      </w:r>
    </w:p>
    <w:p w14:paraId="20CBF647" w14:textId="77777777" w:rsidR="00F9035C" w:rsidRPr="00A855B0" w:rsidRDefault="00F9035C" w:rsidP="00075F2E">
      <w:pPr>
        <w:pStyle w:val="Akapitzlist"/>
        <w:tabs>
          <w:tab w:val="left" w:pos="142"/>
        </w:tabs>
        <w:spacing w:line="276" w:lineRule="auto"/>
        <w:ind w:left="0" w:firstLine="0"/>
        <w:rPr>
          <w:rFonts w:ascii="Lato" w:hAnsi="Lato"/>
          <w:sz w:val="24"/>
          <w:szCs w:val="24"/>
        </w:rPr>
      </w:pPr>
    </w:p>
    <w:p w14:paraId="7A904E1C" w14:textId="77777777" w:rsidR="00777313" w:rsidRPr="00A855B0" w:rsidRDefault="00C51BCF" w:rsidP="00075F2E">
      <w:pPr>
        <w:pStyle w:val="Akapitzlist"/>
        <w:numPr>
          <w:ilvl w:val="1"/>
          <w:numId w:val="8"/>
        </w:numPr>
        <w:tabs>
          <w:tab w:val="left" w:pos="644"/>
        </w:tabs>
        <w:spacing w:line="276" w:lineRule="auto"/>
        <w:ind w:left="0" w:firstLine="0"/>
        <w:rPr>
          <w:rFonts w:ascii="Lato" w:hAnsi="Lato"/>
          <w:sz w:val="24"/>
          <w:szCs w:val="24"/>
        </w:rPr>
      </w:pPr>
      <w:r w:rsidRPr="00A855B0">
        <w:rPr>
          <w:rFonts w:ascii="Lato" w:hAnsi="Lato"/>
          <w:sz w:val="24"/>
          <w:szCs w:val="24"/>
        </w:rPr>
        <w:t>Na ofertę składają się:</w:t>
      </w:r>
    </w:p>
    <w:p w14:paraId="0D117AD1" w14:textId="05E403CB"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wypełniony formularz oferty sporządzony wg wzoru stanowiącego załącznik nr 1 do SWZ;</w:t>
      </w:r>
    </w:p>
    <w:p w14:paraId="322461C8" w14:textId="77777777"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informacja o części zamówienia jaką Wykonawca zamierza powierzyć Podwykonawcy na formularzu oferty;</w:t>
      </w:r>
    </w:p>
    <w:p w14:paraId="38C804B5" w14:textId="259097B8"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 xml:space="preserve">oświadczenie, o którym mowa w Rozdziale 7 pkt 7.1, </w:t>
      </w:r>
    </w:p>
    <w:p w14:paraId="6C695F6E" w14:textId="371928BD"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lastRenderedPageBreak/>
        <w:t xml:space="preserve">w przypadku powoływania się na zasoby podmiotów trzecich - zobowiązanie tych podmiotów (załącznik nr </w:t>
      </w:r>
      <w:r w:rsidR="0093013D" w:rsidRPr="00A855B0">
        <w:rPr>
          <w:rFonts w:ascii="Lato" w:hAnsi="Lato"/>
          <w:sz w:val="24"/>
          <w:szCs w:val="24"/>
        </w:rPr>
        <w:t>3</w:t>
      </w:r>
      <w:r w:rsidRPr="00A855B0">
        <w:rPr>
          <w:rFonts w:ascii="Lato" w:hAnsi="Lato"/>
          <w:sz w:val="24"/>
          <w:szCs w:val="24"/>
        </w:rPr>
        <w:t xml:space="preserve"> do SWZ);</w:t>
      </w:r>
    </w:p>
    <w:p w14:paraId="217EEA56" w14:textId="62D866DD" w:rsidR="006E62A6"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oświadczenie umożliwiające dokonanie oceny ofert w kryterium okresu gwarancji</w:t>
      </w:r>
      <w:r w:rsidR="00E559C0" w:rsidRPr="00A855B0">
        <w:rPr>
          <w:rFonts w:ascii="Lato" w:hAnsi="Lato"/>
          <w:sz w:val="24"/>
          <w:szCs w:val="24"/>
        </w:rPr>
        <w:t xml:space="preserve"> i</w:t>
      </w:r>
      <w:r w:rsidR="009B18BC" w:rsidRPr="00A855B0">
        <w:rPr>
          <w:rFonts w:ascii="Lato" w:hAnsi="Lato"/>
          <w:sz w:val="24"/>
          <w:szCs w:val="24"/>
        </w:rPr>
        <w:t> </w:t>
      </w:r>
      <w:r w:rsidR="00E559C0" w:rsidRPr="00A855B0">
        <w:rPr>
          <w:rFonts w:ascii="Lato" w:hAnsi="Lato"/>
          <w:sz w:val="24"/>
          <w:szCs w:val="24"/>
        </w:rPr>
        <w:t>rękojmi</w:t>
      </w:r>
      <w:r w:rsidRPr="00A855B0">
        <w:rPr>
          <w:rFonts w:ascii="Lato" w:hAnsi="Lato"/>
          <w:sz w:val="24"/>
          <w:szCs w:val="24"/>
        </w:rPr>
        <w:t xml:space="preserve"> - na formularzu oferty;</w:t>
      </w:r>
    </w:p>
    <w:p w14:paraId="1CF0A3F6" w14:textId="77777777"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oświadczenie w zakresie RODO - na formularzu oferty</w:t>
      </w:r>
    </w:p>
    <w:p w14:paraId="56CEC91E" w14:textId="77777777" w:rsidR="00777313" w:rsidRPr="00A855B0" w:rsidRDefault="00C51BCF" w:rsidP="00075F2E">
      <w:pPr>
        <w:pStyle w:val="Akapitzlist"/>
        <w:numPr>
          <w:ilvl w:val="2"/>
          <w:numId w:val="8"/>
        </w:numPr>
        <w:tabs>
          <w:tab w:val="left" w:pos="0"/>
        </w:tabs>
        <w:spacing w:line="276" w:lineRule="auto"/>
        <w:ind w:left="0" w:firstLine="0"/>
        <w:rPr>
          <w:rFonts w:ascii="Lato" w:hAnsi="Lato"/>
          <w:sz w:val="24"/>
          <w:szCs w:val="24"/>
        </w:rPr>
      </w:pPr>
      <w:r w:rsidRPr="00A855B0">
        <w:rPr>
          <w:rFonts w:ascii="Lato" w:hAnsi="Lato"/>
          <w:sz w:val="24"/>
          <w:szCs w:val="24"/>
        </w:rPr>
        <w:t>pełnomocnictwo - (oryginał lub notarialnie potwierdzona kopia) w przypadku, gdy upoważnienie do podpisania oferty nie wynika z dokumentów rejestrowych. W przypadku podmiotów wspólnie ubiegających się o zamówienie - pełnomocnictwo (oryginał lub notarialnie potwierdzona kopia) do reprezentowania ich w postępowaniu o udzielenie zamówienia albo reprezentowania w postępowaniu i zawarcia Umowy w sprawie zamówienia publicznego;</w:t>
      </w:r>
    </w:p>
    <w:p w14:paraId="560658F1" w14:textId="77777777" w:rsidR="00777313" w:rsidRPr="00A855B0" w:rsidRDefault="00C51BCF" w:rsidP="00075F2E">
      <w:pPr>
        <w:pStyle w:val="Akapitzlist"/>
        <w:numPr>
          <w:ilvl w:val="1"/>
          <w:numId w:val="7"/>
        </w:numPr>
        <w:tabs>
          <w:tab w:val="left" w:pos="716"/>
        </w:tabs>
        <w:spacing w:line="276" w:lineRule="auto"/>
        <w:ind w:left="0" w:firstLine="0"/>
        <w:rPr>
          <w:rFonts w:ascii="Lato" w:hAnsi="Lato"/>
          <w:sz w:val="24"/>
          <w:szCs w:val="24"/>
        </w:rPr>
      </w:pPr>
      <w:r w:rsidRPr="00A855B0">
        <w:rPr>
          <w:rFonts w:ascii="Lato" w:hAnsi="Lato"/>
          <w:sz w:val="24"/>
          <w:szCs w:val="24"/>
        </w:rPr>
        <w:t>Dokumenty sporządzone w języku obcym są składane wraz z tłumaczeniem na język polski.</w:t>
      </w:r>
    </w:p>
    <w:p w14:paraId="4C8EF59C" w14:textId="77777777" w:rsidR="00777313" w:rsidRPr="00A855B0" w:rsidRDefault="00C51BCF" w:rsidP="00075F2E">
      <w:pPr>
        <w:pStyle w:val="Akapitzlist"/>
        <w:numPr>
          <w:ilvl w:val="1"/>
          <w:numId w:val="7"/>
        </w:numPr>
        <w:tabs>
          <w:tab w:val="left" w:pos="716"/>
        </w:tabs>
        <w:spacing w:line="276" w:lineRule="auto"/>
        <w:ind w:left="0" w:firstLine="0"/>
        <w:rPr>
          <w:rFonts w:ascii="Lato" w:hAnsi="Lato"/>
          <w:sz w:val="24"/>
          <w:szCs w:val="24"/>
        </w:rPr>
      </w:pPr>
      <w:r w:rsidRPr="00A855B0">
        <w:rPr>
          <w:rFonts w:ascii="Lato" w:hAnsi="Lato"/>
          <w:sz w:val="24"/>
          <w:szCs w:val="24"/>
        </w:rPr>
        <w:t>Wykonawca ma prawo złożyć tylko jedną ofertę.</w:t>
      </w:r>
    </w:p>
    <w:p w14:paraId="23713645" w14:textId="4BB3CA2C" w:rsidR="00777313" w:rsidRPr="00A855B0" w:rsidRDefault="00C51BCF" w:rsidP="00075F2E">
      <w:pPr>
        <w:pStyle w:val="Akapitzlist"/>
        <w:numPr>
          <w:ilvl w:val="1"/>
          <w:numId w:val="7"/>
        </w:numPr>
        <w:tabs>
          <w:tab w:val="left" w:pos="783"/>
        </w:tabs>
        <w:spacing w:line="276" w:lineRule="auto"/>
        <w:ind w:left="0" w:firstLine="0"/>
        <w:rPr>
          <w:rFonts w:ascii="Lato" w:hAnsi="Lato"/>
          <w:sz w:val="24"/>
          <w:szCs w:val="24"/>
        </w:rPr>
      </w:pPr>
      <w:r w:rsidRPr="00A855B0">
        <w:rPr>
          <w:rFonts w:ascii="Lato" w:hAnsi="Lato"/>
          <w:sz w:val="24"/>
          <w:szCs w:val="24"/>
        </w:rPr>
        <w:t>Treść złożonej oferty musi odpowiadać treści SWZ.</w:t>
      </w:r>
    </w:p>
    <w:p w14:paraId="69CE3388" w14:textId="77777777" w:rsidR="00777313" w:rsidRPr="00A855B0" w:rsidRDefault="00C51BCF" w:rsidP="00075F2E">
      <w:pPr>
        <w:pStyle w:val="Akapitzlist"/>
        <w:numPr>
          <w:ilvl w:val="1"/>
          <w:numId w:val="7"/>
        </w:numPr>
        <w:tabs>
          <w:tab w:val="left" w:pos="716"/>
        </w:tabs>
        <w:spacing w:line="276" w:lineRule="auto"/>
        <w:ind w:left="0" w:firstLine="0"/>
        <w:rPr>
          <w:rFonts w:ascii="Lato" w:hAnsi="Lato"/>
          <w:sz w:val="24"/>
          <w:szCs w:val="24"/>
        </w:rPr>
      </w:pPr>
      <w:r w:rsidRPr="00A855B0">
        <w:rPr>
          <w:rFonts w:ascii="Lato" w:hAnsi="Lato"/>
          <w:sz w:val="24"/>
          <w:szCs w:val="24"/>
        </w:rPr>
        <w:t>Tajemnica przedsiębiorstwa</w:t>
      </w:r>
    </w:p>
    <w:p w14:paraId="269BE3F7" w14:textId="4F3622D3" w:rsidR="00777313" w:rsidRPr="00A855B0" w:rsidRDefault="00C51BCF" w:rsidP="00075F2E">
      <w:pPr>
        <w:pStyle w:val="Akapitzlist"/>
        <w:numPr>
          <w:ilvl w:val="2"/>
          <w:numId w:val="7"/>
        </w:numPr>
        <w:tabs>
          <w:tab w:val="left" w:pos="0"/>
        </w:tabs>
        <w:spacing w:line="276" w:lineRule="auto"/>
        <w:ind w:left="0" w:firstLine="0"/>
        <w:rPr>
          <w:rFonts w:ascii="Lato" w:hAnsi="Lato"/>
          <w:sz w:val="24"/>
          <w:szCs w:val="24"/>
        </w:rPr>
      </w:pPr>
      <w:r w:rsidRPr="00A855B0">
        <w:rPr>
          <w:rFonts w:ascii="Lato" w:hAnsi="Lato"/>
          <w:sz w:val="24"/>
          <w:szCs w:val="24"/>
        </w:rPr>
        <w:t xml:space="preserve">Nie ujawnia się informacji stanowiących tajemnicę przedsiębiorstwa w rozumieniu przepisów </w:t>
      </w:r>
      <w:r w:rsidR="00357B22" w:rsidRPr="00A855B0">
        <w:rPr>
          <w:rFonts w:ascii="Lato" w:hAnsi="Lato"/>
          <w:sz w:val="24"/>
          <w:szCs w:val="24"/>
        </w:rPr>
        <w:t>o </w:t>
      </w:r>
      <w:r w:rsidRPr="00A855B0">
        <w:rPr>
          <w:rFonts w:ascii="Lato" w:hAnsi="Lato"/>
          <w:sz w:val="24"/>
          <w:szCs w:val="24"/>
        </w:rPr>
        <w:t>zwalczaniu nieuczciwej konkurencji, jeżeli Wykonawca nie później niż w</w:t>
      </w:r>
      <w:r w:rsidR="009B18BC" w:rsidRPr="00A855B0">
        <w:rPr>
          <w:rFonts w:ascii="Lato" w:hAnsi="Lato"/>
          <w:sz w:val="24"/>
          <w:szCs w:val="24"/>
        </w:rPr>
        <w:t> </w:t>
      </w:r>
      <w:r w:rsidRPr="00A855B0">
        <w:rPr>
          <w:rFonts w:ascii="Lato" w:hAnsi="Lato"/>
          <w:sz w:val="24"/>
          <w:szCs w:val="24"/>
        </w:rPr>
        <w:t>terminie składania ofert lub wniosków o dopuszczenie do udziału w postępowaniu zastrzegł, że nie mogą być one udostępniane oraz wykazał, iż zastrzeżone informacje stanowią tajemnicę przedsiębiorstwa;</w:t>
      </w:r>
    </w:p>
    <w:p w14:paraId="4585425D" w14:textId="5EC0A064" w:rsidR="00777313" w:rsidRPr="00A855B0" w:rsidRDefault="00C51BCF" w:rsidP="00075F2E">
      <w:pPr>
        <w:pStyle w:val="Akapitzlist"/>
        <w:numPr>
          <w:ilvl w:val="2"/>
          <w:numId w:val="7"/>
        </w:numPr>
        <w:tabs>
          <w:tab w:val="left" w:pos="0"/>
        </w:tabs>
        <w:spacing w:line="276" w:lineRule="auto"/>
        <w:ind w:left="0" w:firstLine="0"/>
        <w:rPr>
          <w:rFonts w:ascii="Lato" w:hAnsi="Lato"/>
          <w:sz w:val="24"/>
          <w:szCs w:val="24"/>
        </w:rPr>
      </w:pPr>
      <w:r w:rsidRPr="00A855B0">
        <w:rPr>
          <w:rFonts w:ascii="Lato" w:hAnsi="Lato"/>
          <w:sz w:val="24"/>
          <w:szCs w:val="24"/>
        </w:rPr>
        <w:t xml:space="preserve">Wykonawca nie może zastrzec informacji, o których mowa w art. </w:t>
      </w:r>
      <w:r w:rsidR="00F9035C" w:rsidRPr="00A855B0">
        <w:rPr>
          <w:rFonts w:ascii="Lato" w:hAnsi="Lato"/>
          <w:sz w:val="24"/>
          <w:szCs w:val="24"/>
        </w:rPr>
        <w:t>222</w:t>
      </w:r>
      <w:r w:rsidRPr="00A855B0">
        <w:rPr>
          <w:rFonts w:ascii="Lato" w:hAnsi="Lato"/>
          <w:sz w:val="24"/>
          <w:szCs w:val="24"/>
        </w:rPr>
        <w:t xml:space="preserve"> ust. </w:t>
      </w:r>
      <w:r w:rsidR="00F9035C" w:rsidRPr="00A855B0">
        <w:rPr>
          <w:rFonts w:ascii="Lato" w:hAnsi="Lato"/>
          <w:sz w:val="24"/>
          <w:szCs w:val="24"/>
        </w:rPr>
        <w:t>5</w:t>
      </w:r>
      <w:r w:rsidRPr="00A855B0">
        <w:rPr>
          <w:rFonts w:ascii="Lato" w:hAnsi="Lato"/>
          <w:sz w:val="24"/>
          <w:szCs w:val="24"/>
        </w:rPr>
        <w:t xml:space="preserve"> ustawy PZP;</w:t>
      </w:r>
    </w:p>
    <w:p w14:paraId="45BCF669" w14:textId="727B8B5F" w:rsidR="00346448" w:rsidRPr="00A855B0" w:rsidRDefault="00C51BCF" w:rsidP="00075F2E">
      <w:pPr>
        <w:pStyle w:val="Akapitzlist"/>
        <w:numPr>
          <w:ilvl w:val="1"/>
          <w:numId w:val="7"/>
        </w:numPr>
        <w:tabs>
          <w:tab w:val="left" w:pos="0"/>
        </w:tabs>
        <w:spacing w:line="276" w:lineRule="auto"/>
        <w:ind w:left="0" w:firstLine="0"/>
        <w:rPr>
          <w:rFonts w:ascii="Lato" w:hAnsi="Lato"/>
          <w:sz w:val="24"/>
          <w:szCs w:val="24"/>
        </w:rPr>
      </w:pPr>
      <w:r w:rsidRPr="00A855B0">
        <w:rPr>
          <w:rFonts w:ascii="Lato" w:hAnsi="Lato"/>
          <w:sz w:val="24"/>
          <w:szCs w:val="24"/>
        </w:rPr>
        <w:t xml:space="preserve">Wykonawca zobowiązany jest podać na formularzu oferty, stanowiącym załącznik nr 1 do SWZ łączną cenę za wszystkie </w:t>
      </w:r>
      <w:r w:rsidR="000E66CC" w:rsidRPr="00A855B0">
        <w:rPr>
          <w:rFonts w:ascii="Lato" w:hAnsi="Lato"/>
          <w:sz w:val="24"/>
          <w:szCs w:val="24"/>
        </w:rPr>
        <w:t>prace.</w:t>
      </w:r>
    </w:p>
    <w:p w14:paraId="150356BF" w14:textId="77777777" w:rsidR="00F9035C" w:rsidRPr="00A855B0" w:rsidRDefault="00F9035C" w:rsidP="00075F2E">
      <w:pPr>
        <w:pStyle w:val="Akapitzlist"/>
        <w:tabs>
          <w:tab w:val="left" w:pos="0"/>
        </w:tabs>
        <w:spacing w:line="276" w:lineRule="auto"/>
        <w:ind w:left="0" w:firstLine="0"/>
        <w:rPr>
          <w:rFonts w:ascii="Lato" w:hAnsi="Lato"/>
          <w:sz w:val="24"/>
          <w:szCs w:val="24"/>
        </w:rPr>
      </w:pPr>
    </w:p>
    <w:p w14:paraId="7672F3D5" w14:textId="33013A3A" w:rsidR="00741508" w:rsidRPr="00A855B0" w:rsidRDefault="008C79EB" w:rsidP="00075F2E">
      <w:pPr>
        <w:pStyle w:val="Nagwek1"/>
        <w:spacing w:before="0" w:line="276" w:lineRule="auto"/>
        <w:ind w:right="0"/>
        <w:jc w:val="both"/>
        <w:rPr>
          <w:rFonts w:ascii="Lato" w:hAnsi="Lato"/>
          <w:w w:val="95"/>
          <w:sz w:val="24"/>
          <w:szCs w:val="24"/>
        </w:rPr>
      </w:pPr>
      <w:r w:rsidRPr="00A855B0">
        <w:rPr>
          <w:rFonts w:ascii="Lato" w:hAnsi="Lato"/>
          <w:w w:val="95"/>
          <w:sz w:val="24"/>
          <w:szCs w:val="24"/>
        </w:rPr>
        <w:t xml:space="preserve">12. </w:t>
      </w:r>
      <w:r w:rsidR="00741508" w:rsidRPr="00A855B0">
        <w:rPr>
          <w:rFonts w:ascii="Lato" w:hAnsi="Lato"/>
          <w:w w:val="95"/>
          <w:sz w:val="24"/>
          <w:szCs w:val="24"/>
        </w:rPr>
        <w:t>WIZJA LOKALNA</w:t>
      </w:r>
    </w:p>
    <w:p w14:paraId="47572DC8" w14:textId="4FB4B7B9" w:rsidR="00741508" w:rsidRPr="00A855B0" w:rsidRDefault="00741508" w:rsidP="00075F2E">
      <w:pPr>
        <w:pStyle w:val="Akapitzlist"/>
        <w:numPr>
          <w:ilvl w:val="1"/>
          <w:numId w:val="32"/>
        </w:numPr>
        <w:tabs>
          <w:tab w:val="left" w:pos="0"/>
        </w:tabs>
        <w:spacing w:line="276" w:lineRule="auto"/>
        <w:rPr>
          <w:rFonts w:ascii="Lato" w:hAnsi="Lato"/>
          <w:sz w:val="24"/>
          <w:szCs w:val="24"/>
        </w:rPr>
      </w:pPr>
      <w:r w:rsidRPr="00A855B0">
        <w:rPr>
          <w:rFonts w:ascii="Lato" w:hAnsi="Lato"/>
          <w:sz w:val="24"/>
          <w:szCs w:val="24"/>
        </w:rPr>
        <w:t>Zamawiający informuje, że złożenie oferty musi być poprzedzone odbyciem wizji lokalnej</w:t>
      </w:r>
      <w:r w:rsidR="00F11786" w:rsidRPr="00A855B0">
        <w:rPr>
          <w:rFonts w:ascii="Lato" w:hAnsi="Lato"/>
          <w:sz w:val="24"/>
          <w:szCs w:val="24"/>
        </w:rPr>
        <w:t xml:space="preserve">, zgodnie z art.131 ust. 2 </w:t>
      </w:r>
      <w:proofErr w:type="spellStart"/>
      <w:r w:rsidR="00F11786" w:rsidRPr="00A855B0">
        <w:rPr>
          <w:rFonts w:ascii="Lato" w:hAnsi="Lato"/>
          <w:sz w:val="24"/>
          <w:szCs w:val="24"/>
        </w:rPr>
        <w:t>pzp</w:t>
      </w:r>
      <w:proofErr w:type="spellEnd"/>
      <w:r w:rsidR="00F11786" w:rsidRPr="00A855B0">
        <w:rPr>
          <w:rFonts w:ascii="Lato" w:hAnsi="Lato"/>
          <w:sz w:val="24"/>
          <w:szCs w:val="24"/>
        </w:rPr>
        <w:t>.</w:t>
      </w:r>
    </w:p>
    <w:p w14:paraId="768434C9" w14:textId="2A3D72DB" w:rsidR="00741508" w:rsidRPr="00A855B0" w:rsidRDefault="00741508" w:rsidP="00075F2E">
      <w:pPr>
        <w:pStyle w:val="Akapitzlist"/>
        <w:numPr>
          <w:ilvl w:val="1"/>
          <w:numId w:val="32"/>
        </w:numPr>
        <w:tabs>
          <w:tab w:val="left" w:pos="0"/>
        </w:tabs>
        <w:spacing w:line="276" w:lineRule="auto"/>
        <w:rPr>
          <w:rFonts w:ascii="Lato" w:hAnsi="Lato"/>
          <w:sz w:val="24"/>
          <w:szCs w:val="24"/>
        </w:rPr>
      </w:pPr>
      <w:r w:rsidRPr="00A855B0">
        <w:rPr>
          <w:rFonts w:ascii="Lato" w:hAnsi="Lato"/>
          <w:sz w:val="24"/>
          <w:szCs w:val="24"/>
        </w:rPr>
        <w:t xml:space="preserve">W celu umówienia wizji lokalnej należy kontaktować się z osobami wyznaczonymi do komunikowania się z </w:t>
      </w:r>
      <w:r w:rsidR="007E25FD">
        <w:rPr>
          <w:rFonts w:ascii="Lato" w:hAnsi="Lato"/>
          <w:sz w:val="24"/>
          <w:szCs w:val="24"/>
        </w:rPr>
        <w:t>W</w:t>
      </w:r>
      <w:r w:rsidRPr="00A855B0">
        <w:rPr>
          <w:rFonts w:ascii="Lato" w:hAnsi="Lato"/>
          <w:sz w:val="24"/>
          <w:szCs w:val="24"/>
        </w:rPr>
        <w:t>ykonawcami</w:t>
      </w:r>
      <w:r w:rsidR="007E25FD">
        <w:rPr>
          <w:rFonts w:ascii="Lato" w:hAnsi="Lato"/>
          <w:sz w:val="24"/>
          <w:szCs w:val="24"/>
        </w:rPr>
        <w:t xml:space="preserve"> w godzinach pracy Zamawiającego (rozdział 1 SWZ)</w:t>
      </w:r>
    </w:p>
    <w:p w14:paraId="553BB208" w14:textId="126BF8A1" w:rsidR="00DE4886" w:rsidRPr="00A855B0" w:rsidRDefault="00DE4886" w:rsidP="00075F2E">
      <w:pPr>
        <w:pStyle w:val="Akapitzlist"/>
        <w:numPr>
          <w:ilvl w:val="1"/>
          <w:numId w:val="32"/>
        </w:numPr>
        <w:tabs>
          <w:tab w:val="left" w:pos="0"/>
        </w:tabs>
        <w:spacing w:line="276" w:lineRule="auto"/>
        <w:rPr>
          <w:rFonts w:ascii="Lato" w:hAnsi="Lato"/>
          <w:sz w:val="24"/>
          <w:szCs w:val="24"/>
        </w:rPr>
      </w:pPr>
      <w:r w:rsidRPr="00A855B0">
        <w:rPr>
          <w:rFonts w:ascii="Lato" w:hAnsi="Lato"/>
          <w:sz w:val="24"/>
          <w:szCs w:val="24"/>
        </w:rPr>
        <w:t>Odbycie wizji lokalnej zostanie potwierdzone podpisanym przez obie strony protokołem.</w:t>
      </w:r>
    </w:p>
    <w:p w14:paraId="3AA15472" w14:textId="77777777" w:rsidR="00FD7188" w:rsidRPr="00A855B0" w:rsidRDefault="00FD7188" w:rsidP="00075F2E">
      <w:pPr>
        <w:pStyle w:val="Akapitzlist"/>
        <w:tabs>
          <w:tab w:val="left" w:pos="0"/>
        </w:tabs>
        <w:spacing w:line="276" w:lineRule="auto"/>
        <w:ind w:left="0" w:firstLine="0"/>
        <w:rPr>
          <w:rFonts w:ascii="Lato" w:hAnsi="Lato"/>
          <w:sz w:val="24"/>
          <w:szCs w:val="24"/>
        </w:rPr>
      </w:pPr>
    </w:p>
    <w:p w14:paraId="7DFA4C6B" w14:textId="77777777" w:rsidR="00F75290" w:rsidRPr="00A855B0" w:rsidRDefault="008C79EB" w:rsidP="00075F2E">
      <w:pPr>
        <w:pStyle w:val="Nagwek1"/>
        <w:spacing w:before="0" w:line="276" w:lineRule="auto"/>
        <w:ind w:right="0"/>
        <w:jc w:val="both"/>
        <w:rPr>
          <w:rFonts w:ascii="Lato" w:hAnsi="Lato"/>
          <w:sz w:val="24"/>
          <w:szCs w:val="24"/>
        </w:rPr>
      </w:pPr>
      <w:r w:rsidRPr="00A855B0">
        <w:rPr>
          <w:rFonts w:ascii="Lato" w:hAnsi="Lato"/>
          <w:w w:val="90"/>
          <w:sz w:val="24"/>
          <w:szCs w:val="24"/>
        </w:rPr>
        <w:t>13. OPIS SPOSOBU OBLICZENIA CENY</w:t>
      </w:r>
    </w:p>
    <w:p w14:paraId="06529D82" w14:textId="77777777" w:rsidR="00A5544E" w:rsidRPr="00A855B0" w:rsidRDefault="00A5544E" w:rsidP="00075F2E">
      <w:pPr>
        <w:pStyle w:val="Akapitzlist"/>
        <w:numPr>
          <w:ilvl w:val="0"/>
          <w:numId w:val="20"/>
        </w:numPr>
        <w:tabs>
          <w:tab w:val="left" w:pos="743"/>
        </w:tabs>
        <w:spacing w:line="276" w:lineRule="auto"/>
        <w:rPr>
          <w:rFonts w:ascii="Lato" w:hAnsi="Lato"/>
          <w:vanish/>
          <w:sz w:val="24"/>
          <w:szCs w:val="24"/>
        </w:rPr>
      </w:pPr>
    </w:p>
    <w:p w14:paraId="2A7148CA" w14:textId="77777777" w:rsidR="00A5544E" w:rsidRPr="00A855B0" w:rsidRDefault="00A5544E" w:rsidP="00075F2E">
      <w:pPr>
        <w:pStyle w:val="Akapitzlist"/>
        <w:numPr>
          <w:ilvl w:val="0"/>
          <w:numId w:val="20"/>
        </w:numPr>
        <w:tabs>
          <w:tab w:val="left" w:pos="743"/>
        </w:tabs>
        <w:spacing w:line="276" w:lineRule="auto"/>
        <w:rPr>
          <w:rFonts w:ascii="Lato" w:hAnsi="Lato"/>
          <w:vanish/>
          <w:sz w:val="24"/>
          <w:szCs w:val="24"/>
        </w:rPr>
      </w:pPr>
    </w:p>
    <w:p w14:paraId="57022893" w14:textId="77777777" w:rsidR="00A5544E" w:rsidRPr="00A855B0" w:rsidRDefault="00A5544E" w:rsidP="00075F2E">
      <w:pPr>
        <w:pStyle w:val="Akapitzlist"/>
        <w:numPr>
          <w:ilvl w:val="0"/>
          <w:numId w:val="20"/>
        </w:numPr>
        <w:tabs>
          <w:tab w:val="left" w:pos="743"/>
        </w:tabs>
        <w:spacing w:line="276" w:lineRule="auto"/>
        <w:rPr>
          <w:rFonts w:ascii="Lato" w:hAnsi="Lato"/>
          <w:vanish/>
          <w:sz w:val="24"/>
          <w:szCs w:val="24"/>
        </w:rPr>
      </w:pPr>
    </w:p>
    <w:p w14:paraId="08DB7C47" w14:textId="77777777" w:rsidR="00A5544E" w:rsidRPr="00A855B0" w:rsidRDefault="00F75290" w:rsidP="00075F2E">
      <w:pPr>
        <w:pStyle w:val="Akapitzlist"/>
        <w:numPr>
          <w:ilvl w:val="1"/>
          <w:numId w:val="20"/>
        </w:numPr>
        <w:tabs>
          <w:tab w:val="left" w:pos="0"/>
        </w:tabs>
        <w:spacing w:line="276" w:lineRule="auto"/>
        <w:ind w:left="0" w:firstLine="0"/>
        <w:rPr>
          <w:rFonts w:ascii="Lato" w:hAnsi="Lato"/>
          <w:sz w:val="24"/>
          <w:szCs w:val="24"/>
        </w:rPr>
      </w:pPr>
      <w:r w:rsidRPr="00A855B0">
        <w:rPr>
          <w:rFonts w:ascii="Lato" w:hAnsi="Lato"/>
          <w:sz w:val="24"/>
          <w:szCs w:val="24"/>
        </w:rPr>
        <w:t xml:space="preserve">Cena oferty ma charakter wynagrodzenia ryczałtowego, obliczonego na podstawie dokumentacji przetargowej. </w:t>
      </w:r>
    </w:p>
    <w:p w14:paraId="673B6058" w14:textId="77777777" w:rsidR="00A5544E" w:rsidRPr="00A855B0" w:rsidRDefault="00A5544E" w:rsidP="00075F2E">
      <w:pPr>
        <w:pStyle w:val="Akapitzlist"/>
        <w:numPr>
          <w:ilvl w:val="1"/>
          <w:numId w:val="20"/>
        </w:numPr>
        <w:tabs>
          <w:tab w:val="left" w:pos="0"/>
        </w:tabs>
        <w:spacing w:line="276" w:lineRule="auto"/>
        <w:ind w:left="0" w:firstLine="0"/>
        <w:rPr>
          <w:rFonts w:ascii="Lato" w:hAnsi="Lato"/>
          <w:sz w:val="24"/>
          <w:szCs w:val="24"/>
        </w:rPr>
      </w:pPr>
      <w:r w:rsidRPr="00A855B0">
        <w:rPr>
          <w:rFonts w:ascii="Lato" w:hAnsi="Lato"/>
          <w:sz w:val="24"/>
          <w:szCs w:val="24"/>
        </w:rPr>
        <w:t xml:space="preserve">Wynagrodzenie określone powyżej uwzględnia wszystkie koszty niezbędne do poniesienia celem wykonania pełnego zakresu umówionych robót, łącznie z kosztem materiałów i użycia własnego sprzętu, koszty związane z realizacją robót objętych dokumentacją projektową oraz specyfikacją techniczną wykonania i odbioru robót w tym ryzyko Wykonawcy z tytułu oszacowania wszelkich kosztów związanych z realizacją przedmiotu umowy, a także oddziaływania innych czynników mających lub mogących mieć </w:t>
      </w:r>
      <w:r w:rsidRPr="00A855B0">
        <w:rPr>
          <w:rFonts w:ascii="Lato" w:hAnsi="Lato"/>
          <w:sz w:val="24"/>
          <w:szCs w:val="24"/>
        </w:rPr>
        <w:lastRenderedPageBreak/>
        <w:t xml:space="preserve">wpływ na koszty wykonania umowy. </w:t>
      </w:r>
    </w:p>
    <w:p w14:paraId="6BEC04C8" w14:textId="54AF9900" w:rsidR="00A5544E" w:rsidRPr="00A855B0" w:rsidRDefault="000E66CC" w:rsidP="00075F2E">
      <w:pPr>
        <w:pStyle w:val="Akapitzlist"/>
        <w:numPr>
          <w:ilvl w:val="1"/>
          <w:numId w:val="33"/>
        </w:numPr>
        <w:tabs>
          <w:tab w:val="left" w:pos="0"/>
        </w:tabs>
        <w:spacing w:line="276" w:lineRule="auto"/>
        <w:rPr>
          <w:rFonts w:ascii="Lato" w:hAnsi="Lato"/>
          <w:sz w:val="24"/>
          <w:szCs w:val="24"/>
        </w:rPr>
      </w:pPr>
      <w:r w:rsidRPr="00A855B0">
        <w:rPr>
          <w:rFonts w:ascii="Lato" w:hAnsi="Lato"/>
          <w:sz w:val="24"/>
          <w:szCs w:val="24"/>
        </w:rPr>
        <w:t xml:space="preserve">Kosztorys ofertowy </w:t>
      </w:r>
      <w:r w:rsidR="0048706C" w:rsidRPr="00A855B0">
        <w:rPr>
          <w:rFonts w:ascii="Lato" w:hAnsi="Lato"/>
          <w:sz w:val="24"/>
          <w:szCs w:val="24"/>
        </w:rPr>
        <w:t xml:space="preserve">nie </w:t>
      </w:r>
      <w:r w:rsidRPr="00A855B0">
        <w:rPr>
          <w:rFonts w:ascii="Lato" w:hAnsi="Lato"/>
          <w:sz w:val="24"/>
          <w:szCs w:val="24"/>
        </w:rPr>
        <w:t>jest wymaganym załącznikiem oferty.</w:t>
      </w:r>
    </w:p>
    <w:p w14:paraId="58804D50" w14:textId="77777777" w:rsidR="00A5544E" w:rsidRPr="00A855B0" w:rsidRDefault="00F75290" w:rsidP="00075F2E">
      <w:pPr>
        <w:pStyle w:val="Akapitzlist"/>
        <w:numPr>
          <w:ilvl w:val="1"/>
          <w:numId w:val="20"/>
        </w:numPr>
        <w:tabs>
          <w:tab w:val="left" w:pos="0"/>
        </w:tabs>
        <w:spacing w:line="276" w:lineRule="auto"/>
        <w:ind w:left="0" w:firstLine="0"/>
        <w:rPr>
          <w:rFonts w:ascii="Lato" w:hAnsi="Lato"/>
          <w:sz w:val="24"/>
          <w:szCs w:val="24"/>
        </w:rPr>
      </w:pPr>
      <w:r w:rsidRPr="00A855B0">
        <w:rPr>
          <w:rFonts w:ascii="Lato" w:hAnsi="Lato"/>
          <w:sz w:val="24"/>
          <w:szCs w:val="24"/>
        </w:rPr>
        <w:t xml:space="preserve">W formularzu oferty należy podać cenę oferty : </w:t>
      </w:r>
    </w:p>
    <w:p w14:paraId="4D22DC30" w14:textId="77777777" w:rsidR="00A5544E" w:rsidRPr="00A855B0" w:rsidRDefault="00F75290" w:rsidP="00075F2E">
      <w:pPr>
        <w:pStyle w:val="Akapitzlist"/>
        <w:numPr>
          <w:ilvl w:val="1"/>
          <w:numId w:val="21"/>
        </w:numPr>
        <w:tabs>
          <w:tab w:val="left" w:pos="0"/>
        </w:tabs>
        <w:spacing w:line="276" w:lineRule="auto"/>
        <w:rPr>
          <w:rFonts w:ascii="Lato" w:hAnsi="Lato"/>
          <w:sz w:val="24"/>
          <w:szCs w:val="24"/>
        </w:rPr>
      </w:pPr>
      <w:r w:rsidRPr="00A855B0">
        <w:rPr>
          <w:rFonts w:ascii="Lato" w:hAnsi="Lato"/>
          <w:sz w:val="24"/>
          <w:szCs w:val="24"/>
        </w:rPr>
        <w:t xml:space="preserve">bez podatku VAT, </w:t>
      </w:r>
    </w:p>
    <w:p w14:paraId="4D660D61" w14:textId="77777777" w:rsidR="00A5544E" w:rsidRPr="00A855B0" w:rsidRDefault="00A5544E" w:rsidP="00075F2E">
      <w:pPr>
        <w:pStyle w:val="Akapitzlist"/>
        <w:numPr>
          <w:ilvl w:val="1"/>
          <w:numId w:val="21"/>
        </w:numPr>
        <w:tabs>
          <w:tab w:val="left" w:pos="0"/>
        </w:tabs>
        <w:spacing w:line="276" w:lineRule="auto"/>
        <w:rPr>
          <w:rFonts w:ascii="Lato" w:hAnsi="Lato"/>
          <w:sz w:val="24"/>
          <w:szCs w:val="24"/>
        </w:rPr>
      </w:pPr>
      <w:r w:rsidRPr="00A855B0">
        <w:rPr>
          <w:rFonts w:ascii="Lato" w:hAnsi="Lato"/>
          <w:sz w:val="24"/>
          <w:szCs w:val="24"/>
        </w:rPr>
        <w:t xml:space="preserve">łącznie z podatkiem VAT. </w:t>
      </w:r>
    </w:p>
    <w:p w14:paraId="5F1C2A50" w14:textId="7595240D" w:rsidR="00A5544E" w:rsidRPr="00A855B0" w:rsidRDefault="00F75290" w:rsidP="00075F2E">
      <w:pPr>
        <w:pStyle w:val="Akapitzlist"/>
        <w:numPr>
          <w:ilvl w:val="1"/>
          <w:numId w:val="20"/>
        </w:numPr>
        <w:tabs>
          <w:tab w:val="left" w:pos="0"/>
        </w:tabs>
        <w:spacing w:line="276" w:lineRule="auto"/>
        <w:ind w:left="0" w:firstLine="0"/>
        <w:rPr>
          <w:rFonts w:ascii="Lato" w:hAnsi="Lato"/>
          <w:sz w:val="24"/>
          <w:szCs w:val="24"/>
        </w:rPr>
      </w:pPr>
      <w:r w:rsidRPr="00A855B0">
        <w:rPr>
          <w:rFonts w:ascii="Lato" w:hAnsi="Lato"/>
          <w:sz w:val="24"/>
          <w:szCs w:val="24"/>
        </w:rPr>
        <w:t>W sytuacji, gdy złożona oferta zawierać będzie rażąco niską cenę w stosunku do przedmiotu Zamówienia i budzi wątpliwości Zamawiającego co do możliwości wykonania przedmiotu zamówienia zgodnie z wymaganiami określonym przez Zamawiającego lub wynikającymi z</w:t>
      </w:r>
      <w:r w:rsidR="005344AC" w:rsidRPr="00A855B0">
        <w:rPr>
          <w:rFonts w:ascii="Lato" w:hAnsi="Lato"/>
          <w:sz w:val="24"/>
          <w:szCs w:val="24"/>
        </w:rPr>
        <w:t> </w:t>
      </w:r>
      <w:r w:rsidRPr="00A855B0">
        <w:rPr>
          <w:rFonts w:ascii="Lato" w:hAnsi="Lato"/>
          <w:sz w:val="24"/>
          <w:szCs w:val="24"/>
        </w:rPr>
        <w:t>odrębnych przepisów, w szczególności jest niższa o 30% od wartości zamówienia lub średniej arytmetycznej cen wszystkich złożonych ofert, zamawiający zwraca się o udzielenie wyjaśnień, w</w:t>
      </w:r>
      <w:r w:rsidR="005344AC" w:rsidRPr="00A855B0">
        <w:rPr>
          <w:rFonts w:ascii="Lato" w:hAnsi="Lato"/>
          <w:sz w:val="24"/>
          <w:szCs w:val="24"/>
        </w:rPr>
        <w:t> </w:t>
      </w:r>
      <w:r w:rsidRPr="00A855B0">
        <w:rPr>
          <w:rFonts w:ascii="Lato" w:hAnsi="Lato"/>
          <w:sz w:val="24"/>
          <w:szCs w:val="24"/>
        </w:rPr>
        <w:t xml:space="preserve">tym złożenie dowodów, dotyczących elementów oferty mających wpływ na wysokość ceny – zgodnie z art. </w:t>
      </w:r>
      <w:r w:rsidR="00541D58" w:rsidRPr="00A855B0">
        <w:rPr>
          <w:rFonts w:ascii="Lato" w:hAnsi="Lato"/>
          <w:sz w:val="24"/>
          <w:szCs w:val="24"/>
        </w:rPr>
        <w:t>224</w:t>
      </w:r>
      <w:r w:rsidRPr="00A855B0">
        <w:rPr>
          <w:rFonts w:ascii="Lato" w:hAnsi="Lato"/>
          <w:sz w:val="24"/>
          <w:szCs w:val="24"/>
        </w:rPr>
        <w:t xml:space="preserve"> ust. 1 ustawy </w:t>
      </w:r>
      <w:proofErr w:type="spellStart"/>
      <w:r w:rsidRPr="00A855B0">
        <w:rPr>
          <w:rFonts w:ascii="Lato" w:hAnsi="Lato"/>
          <w:sz w:val="24"/>
          <w:szCs w:val="24"/>
        </w:rPr>
        <w:t>Pzp</w:t>
      </w:r>
      <w:proofErr w:type="spellEnd"/>
      <w:r w:rsidRPr="00A855B0">
        <w:rPr>
          <w:rFonts w:ascii="Lato" w:hAnsi="Lato"/>
          <w:sz w:val="24"/>
          <w:szCs w:val="24"/>
        </w:rPr>
        <w:t xml:space="preserve">. </w:t>
      </w:r>
    </w:p>
    <w:p w14:paraId="58D87BA0" w14:textId="31BB005C" w:rsidR="00346448" w:rsidRPr="00A855B0" w:rsidRDefault="00F75290" w:rsidP="00075F2E">
      <w:pPr>
        <w:pStyle w:val="Akapitzlist"/>
        <w:numPr>
          <w:ilvl w:val="1"/>
          <w:numId w:val="20"/>
        </w:numPr>
        <w:tabs>
          <w:tab w:val="left" w:pos="0"/>
        </w:tabs>
        <w:spacing w:line="276" w:lineRule="auto"/>
        <w:ind w:left="0" w:firstLine="0"/>
        <w:rPr>
          <w:rFonts w:ascii="Lato" w:hAnsi="Lato"/>
          <w:sz w:val="24"/>
          <w:szCs w:val="24"/>
        </w:rPr>
      </w:pPr>
      <w:r w:rsidRPr="00A855B0">
        <w:rPr>
          <w:rFonts w:ascii="Lato" w:hAnsi="Lato"/>
          <w:sz w:val="24"/>
          <w:szCs w:val="24"/>
        </w:rPr>
        <w:t xml:space="preserve">Zamawiający na podstawie art. </w:t>
      </w:r>
      <w:r w:rsidR="00541D58" w:rsidRPr="00A855B0">
        <w:rPr>
          <w:rFonts w:ascii="Lato" w:hAnsi="Lato"/>
          <w:sz w:val="24"/>
          <w:szCs w:val="24"/>
        </w:rPr>
        <w:t>224</w:t>
      </w:r>
      <w:r w:rsidRPr="00A855B0">
        <w:rPr>
          <w:rFonts w:ascii="Lato" w:hAnsi="Lato"/>
          <w:sz w:val="24"/>
          <w:szCs w:val="24"/>
        </w:rPr>
        <w:t xml:space="preserve"> ust </w:t>
      </w:r>
      <w:r w:rsidR="00541D58" w:rsidRPr="00A855B0">
        <w:rPr>
          <w:rFonts w:ascii="Lato" w:hAnsi="Lato"/>
          <w:sz w:val="24"/>
          <w:szCs w:val="24"/>
        </w:rPr>
        <w:t>6</w:t>
      </w:r>
      <w:r w:rsidRPr="00A855B0">
        <w:rPr>
          <w:rFonts w:ascii="Lato" w:hAnsi="Lato"/>
          <w:sz w:val="24"/>
          <w:szCs w:val="24"/>
        </w:rPr>
        <w:t xml:space="preserve"> ustawy  </w:t>
      </w:r>
      <w:proofErr w:type="spellStart"/>
      <w:r w:rsidRPr="00A855B0">
        <w:rPr>
          <w:rFonts w:ascii="Lato" w:hAnsi="Lato"/>
          <w:sz w:val="24"/>
          <w:szCs w:val="24"/>
        </w:rPr>
        <w:t>Pzp</w:t>
      </w:r>
      <w:proofErr w:type="spellEnd"/>
      <w:r w:rsidRPr="00A855B0">
        <w:rPr>
          <w:rFonts w:ascii="Lato" w:hAnsi="Lato"/>
          <w:sz w:val="24"/>
          <w:szCs w:val="24"/>
        </w:rPr>
        <w:t xml:space="preserve"> odrzuci ofertę Wykonawcy, który nie złożył wyjaśnień lub jeżeli dokonana ocena wyjaśnień potwierdza, że oferta zawiera rażąco niską cenę w stosunku do przedmiotu zamówienia.</w:t>
      </w:r>
    </w:p>
    <w:p w14:paraId="78674F26" w14:textId="77777777" w:rsidR="00FD7188" w:rsidRPr="00A855B0" w:rsidRDefault="00FD7188" w:rsidP="00075F2E">
      <w:pPr>
        <w:pStyle w:val="Akapitzlist"/>
        <w:tabs>
          <w:tab w:val="left" w:pos="0"/>
        </w:tabs>
        <w:spacing w:line="276" w:lineRule="auto"/>
        <w:ind w:left="0" w:firstLine="0"/>
        <w:rPr>
          <w:rFonts w:ascii="Lato" w:hAnsi="Lato"/>
          <w:sz w:val="24"/>
          <w:szCs w:val="24"/>
        </w:rPr>
      </w:pPr>
    </w:p>
    <w:p w14:paraId="72CFF3CD" w14:textId="77777777" w:rsidR="00463340" w:rsidRPr="00A855B0" w:rsidRDefault="00463340" w:rsidP="00075F2E">
      <w:pPr>
        <w:pStyle w:val="Nagwek1"/>
        <w:spacing w:before="0" w:line="276" w:lineRule="auto"/>
        <w:ind w:right="0"/>
        <w:jc w:val="both"/>
        <w:rPr>
          <w:rFonts w:ascii="Lato" w:hAnsi="Lato"/>
          <w:w w:val="95"/>
          <w:sz w:val="24"/>
          <w:szCs w:val="24"/>
        </w:rPr>
      </w:pPr>
      <w:r w:rsidRPr="00A855B0">
        <w:rPr>
          <w:rFonts w:ascii="Lato" w:hAnsi="Lato"/>
          <w:w w:val="85"/>
          <w:sz w:val="24"/>
          <w:szCs w:val="24"/>
        </w:rPr>
        <w:t xml:space="preserve">14. </w:t>
      </w:r>
      <w:r w:rsidRPr="00A855B0">
        <w:rPr>
          <w:rFonts w:ascii="Lato" w:hAnsi="Lato"/>
          <w:w w:val="95"/>
          <w:sz w:val="24"/>
          <w:szCs w:val="24"/>
        </w:rPr>
        <w:t>OPIS KRYTERIÓW, KTÓRYMI ZAMAWIAJĄCY BĘDZIE SIĘ KIEROWAŁ PRZY WYBORZE OFERTY WRAZ Z PODANIEM WAG TYCH KRYTERIÓW I SPOSOBU OCENY OFERT</w:t>
      </w:r>
    </w:p>
    <w:p w14:paraId="2EC8EE85"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6D731F48"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74840B7C"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08B9777B"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4E295EA8"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24213CFB"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2A2D3CE1"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24855975"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2AC5AF8D"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7CEC8A16"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197A7457"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09CDFB4F"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3E2EC70A"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23968D19" w14:textId="77777777" w:rsidR="00A5544E" w:rsidRPr="00A855B0" w:rsidRDefault="00A5544E" w:rsidP="00075F2E">
      <w:pPr>
        <w:pStyle w:val="Akapitzlist"/>
        <w:numPr>
          <w:ilvl w:val="0"/>
          <w:numId w:val="22"/>
        </w:numPr>
        <w:tabs>
          <w:tab w:val="left" w:pos="0"/>
        </w:tabs>
        <w:spacing w:line="276" w:lineRule="auto"/>
        <w:rPr>
          <w:rFonts w:ascii="Lato" w:hAnsi="Lato"/>
          <w:vanish/>
          <w:sz w:val="24"/>
          <w:szCs w:val="24"/>
        </w:rPr>
      </w:pPr>
    </w:p>
    <w:p w14:paraId="3B54728B" w14:textId="77777777" w:rsidR="00093EB1" w:rsidRPr="00A855B0" w:rsidRDefault="00093EB1" w:rsidP="009D36D3">
      <w:pPr>
        <w:pStyle w:val="Tekstpodstawowy3"/>
        <w:tabs>
          <w:tab w:val="left" w:pos="0"/>
        </w:tabs>
        <w:spacing w:after="0" w:line="276" w:lineRule="auto"/>
        <w:jc w:val="both"/>
        <w:rPr>
          <w:rFonts w:ascii="Lato" w:hAnsi="Lato"/>
          <w:sz w:val="24"/>
          <w:szCs w:val="24"/>
        </w:rPr>
      </w:pPr>
    </w:p>
    <w:p w14:paraId="61AFAFFA" w14:textId="663E51A9" w:rsidR="00463340" w:rsidRPr="00A855B0" w:rsidRDefault="00463340" w:rsidP="00075F2E">
      <w:pPr>
        <w:pStyle w:val="Tekstpodstawowy3"/>
        <w:numPr>
          <w:ilvl w:val="1"/>
          <w:numId w:val="22"/>
        </w:numPr>
        <w:tabs>
          <w:tab w:val="left" w:pos="0"/>
        </w:tabs>
        <w:spacing w:after="0" w:line="276" w:lineRule="auto"/>
        <w:ind w:left="432"/>
        <w:jc w:val="both"/>
        <w:rPr>
          <w:rFonts w:ascii="Lato" w:hAnsi="Lato"/>
          <w:sz w:val="24"/>
          <w:szCs w:val="24"/>
        </w:rPr>
      </w:pPr>
      <w:r w:rsidRPr="00A855B0">
        <w:rPr>
          <w:rFonts w:ascii="Lato" w:hAnsi="Lato"/>
          <w:sz w:val="24"/>
          <w:szCs w:val="24"/>
        </w:rPr>
        <w:t>Oferty będą oceniane według następujących kryteriów: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394"/>
        <w:gridCol w:w="1559"/>
        <w:gridCol w:w="2465"/>
      </w:tblGrid>
      <w:tr w:rsidR="00A855B0" w:rsidRPr="00A855B0" w14:paraId="68C117BD" w14:textId="77777777" w:rsidTr="009D36D3">
        <w:tc>
          <w:tcPr>
            <w:tcW w:w="988" w:type="dxa"/>
            <w:vAlign w:val="center"/>
          </w:tcPr>
          <w:p w14:paraId="2BFEF6FE"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Nr</w:t>
            </w:r>
          </w:p>
        </w:tc>
        <w:tc>
          <w:tcPr>
            <w:tcW w:w="4394" w:type="dxa"/>
            <w:vAlign w:val="center"/>
          </w:tcPr>
          <w:p w14:paraId="6F563AB3"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Kryterium</w:t>
            </w:r>
          </w:p>
        </w:tc>
        <w:tc>
          <w:tcPr>
            <w:tcW w:w="1559" w:type="dxa"/>
            <w:vAlign w:val="center"/>
          </w:tcPr>
          <w:p w14:paraId="5A16C95B"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Waga</w:t>
            </w:r>
          </w:p>
        </w:tc>
        <w:tc>
          <w:tcPr>
            <w:tcW w:w="2465" w:type="dxa"/>
            <w:vAlign w:val="center"/>
          </w:tcPr>
          <w:p w14:paraId="37378A4A"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Maksymalna ilość punktów za dane kryterium</w:t>
            </w:r>
          </w:p>
        </w:tc>
      </w:tr>
      <w:tr w:rsidR="00A855B0" w:rsidRPr="00A855B0" w14:paraId="475BA901" w14:textId="77777777" w:rsidTr="009D36D3">
        <w:tc>
          <w:tcPr>
            <w:tcW w:w="988" w:type="dxa"/>
            <w:vAlign w:val="center"/>
          </w:tcPr>
          <w:p w14:paraId="52B8AC37"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w:t>
            </w:r>
          </w:p>
        </w:tc>
        <w:tc>
          <w:tcPr>
            <w:tcW w:w="4394" w:type="dxa"/>
          </w:tcPr>
          <w:p w14:paraId="11B38BCE" w14:textId="77777777" w:rsidR="00A5544E" w:rsidRPr="00A855B0" w:rsidRDefault="00A5544E"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Cena – C</w:t>
            </w:r>
          </w:p>
        </w:tc>
        <w:tc>
          <w:tcPr>
            <w:tcW w:w="1559" w:type="dxa"/>
            <w:vAlign w:val="center"/>
          </w:tcPr>
          <w:p w14:paraId="30071ECD" w14:textId="27F6712E" w:rsidR="00A5544E" w:rsidRPr="00A855B0" w:rsidRDefault="00801EBD"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6</w:t>
            </w:r>
            <w:r w:rsidR="00A5544E" w:rsidRPr="00A855B0">
              <w:rPr>
                <w:rFonts w:ascii="Lato" w:hAnsi="Lato"/>
                <w:sz w:val="24"/>
                <w:szCs w:val="24"/>
              </w:rPr>
              <w:t>0%</w:t>
            </w:r>
          </w:p>
        </w:tc>
        <w:tc>
          <w:tcPr>
            <w:tcW w:w="2465" w:type="dxa"/>
            <w:vAlign w:val="center"/>
          </w:tcPr>
          <w:p w14:paraId="1C356475" w14:textId="1BFF099A" w:rsidR="00A5544E" w:rsidRPr="00A855B0" w:rsidRDefault="00033D26"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6</w:t>
            </w:r>
            <w:r w:rsidR="00A5544E" w:rsidRPr="00A855B0">
              <w:rPr>
                <w:rFonts w:ascii="Lato" w:hAnsi="Lato"/>
                <w:sz w:val="24"/>
                <w:szCs w:val="24"/>
              </w:rPr>
              <w:t>0 pkt</w:t>
            </w:r>
          </w:p>
        </w:tc>
      </w:tr>
      <w:tr w:rsidR="00A855B0" w:rsidRPr="00A855B0" w14:paraId="53402E6E" w14:textId="77777777" w:rsidTr="009D36D3">
        <w:tc>
          <w:tcPr>
            <w:tcW w:w="988" w:type="dxa"/>
            <w:vAlign w:val="center"/>
          </w:tcPr>
          <w:p w14:paraId="3871EDBF" w14:textId="2C65A683" w:rsidR="000471BE" w:rsidRPr="00A855B0" w:rsidRDefault="00DF3953"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2</w:t>
            </w:r>
          </w:p>
        </w:tc>
        <w:tc>
          <w:tcPr>
            <w:tcW w:w="4394" w:type="dxa"/>
          </w:tcPr>
          <w:p w14:paraId="05BA78D5" w14:textId="2CB00624" w:rsidR="000471BE" w:rsidRPr="00A855B0" w:rsidRDefault="000471BE"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Termin wykonania robót - T</w:t>
            </w:r>
          </w:p>
        </w:tc>
        <w:tc>
          <w:tcPr>
            <w:tcW w:w="1559" w:type="dxa"/>
            <w:vAlign w:val="center"/>
          </w:tcPr>
          <w:p w14:paraId="5DBA2F96" w14:textId="7D993051" w:rsidR="000471BE" w:rsidRPr="00A855B0" w:rsidRDefault="003F32B8"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30</w:t>
            </w:r>
            <w:r w:rsidR="000471BE" w:rsidRPr="00A855B0">
              <w:rPr>
                <w:rFonts w:ascii="Lato" w:hAnsi="Lato"/>
                <w:sz w:val="24"/>
                <w:szCs w:val="24"/>
              </w:rPr>
              <w:t>%</w:t>
            </w:r>
          </w:p>
        </w:tc>
        <w:tc>
          <w:tcPr>
            <w:tcW w:w="2465" w:type="dxa"/>
            <w:vAlign w:val="center"/>
          </w:tcPr>
          <w:p w14:paraId="4AC06DC6" w14:textId="3371A1C6" w:rsidR="000471BE" w:rsidRPr="00A855B0" w:rsidRDefault="003F32B8"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3</w:t>
            </w:r>
            <w:r w:rsidR="00147243" w:rsidRPr="00A855B0">
              <w:rPr>
                <w:rFonts w:ascii="Lato" w:hAnsi="Lato"/>
                <w:sz w:val="24"/>
                <w:szCs w:val="24"/>
              </w:rPr>
              <w:t>0</w:t>
            </w:r>
            <w:r w:rsidR="000471BE" w:rsidRPr="00A855B0">
              <w:rPr>
                <w:rFonts w:ascii="Lato" w:hAnsi="Lato"/>
                <w:sz w:val="24"/>
                <w:szCs w:val="24"/>
              </w:rPr>
              <w:t xml:space="preserve"> pkt</w:t>
            </w:r>
          </w:p>
        </w:tc>
      </w:tr>
      <w:tr w:rsidR="00A855B0" w:rsidRPr="00A855B0" w14:paraId="31FFAEE1" w14:textId="77777777" w:rsidTr="009D36D3">
        <w:tc>
          <w:tcPr>
            <w:tcW w:w="988" w:type="dxa"/>
            <w:vAlign w:val="center"/>
          </w:tcPr>
          <w:p w14:paraId="06E0AB66" w14:textId="38E4C9C0" w:rsidR="005D1B94" w:rsidRPr="00A855B0" w:rsidRDefault="005D1B94"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3</w:t>
            </w:r>
          </w:p>
        </w:tc>
        <w:tc>
          <w:tcPr>
            <w:tcW w:w="4394" w:type="dxa"/>
          </w:tcPr>
          <w:p w14:paraId="741C0D5E" w14:textId="36D3E610" w:rsidR="005D1B94" w:rsidRPr="00A855B0" w:rsidRDefault="005D1B94"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Długość okresu gwarancji/rękojmi</w:t>
            </w:r>
            <w:r w:rsidR="006D677A" w:rsidRPr="00A855B0">
              <w:rPr>
                <w:rFonts w:ascii="Lato" w:hAnsi="Lato"/>
                <w:sz w:val="24"/>
                <w:szCs w:val="24"/>
              </w:rPr>
              <w:t xml:space="preserve"> - G</w:t>
            </w:r>
          </w:p>
        </w:tc>
        <w:tc>
          <w:tcPr>
            <w:tcW w:w="1559" w:type="dxa"/>
            <w:vAlign w:val="center"/>
          </w:tcPr>
          <w:p w14:paraId="7339BA85" w14:textId="2C308220" w:rsidR="005D1B94" w:rsidRPr="00A855B0" w:rsidRDefault="00801EBD"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w:t>
            </w:r>
            <w:r w:rsidR="003F32B8" w:rsidRPr="00A855B0">
              <w:rPr>
                <w:rFonts w:ascii="Lato" w:hAnsi="Lato"/>
                <w:sz w:val="24"/>
                <w:szCs w:val="24"/>
              </w:rPr>
              <w:t>0</w:t>
            </w:r>
            <w:r w:rsidR="005D1B94" w:rsidRPr="00A855B0">
              <w:rPr>
                <w:rFonts w:ascii="Lato" w:hAnsi="Lato"/>
                <w:sz w:val="24"/>
                <w:szCs w:val="24"/>
              </w:rPr>
              <w:t>%</w:t>
            </w:r>
          </w:p>
        </w:tc>
        <w:tc>
          <w:tcPr>
            <w:tcW w:w="2465" w:type="dxa"/>
            <w:vAlign w:val="center"/>
          </w:tcPr>
          <w:p w14:paraId="08B56566" w14:textId="1599498C" w:rsidR="005D1B94" w:rsidRPr="00A855B0" w:rsidRDefault="005D1B94"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w:t>
            </w:r>
            <w:r w:rsidR="00147243" w:rsidRPr="00A855B0">
              <w:rPr>
                <w:rFonts w:ascii="Lato" w:hAnsi="Lato"/>
                <w:sz w:val="24"/>
                <w:szCs w:val="24"/>
              </w:rPr>
              <w:t>0</w:t>
            </w:r>
            <w:r w:rsidRPr="00A855B0">
              <w:rPr>
                <w:rFonts w:ascii="Lato" w:hAnsi="Lato"/>
                <w:sz w:val="24"/>
                <w:szCs w:val="24"/>
              </w:rPr>
              <w:t xml:space="preserve"> pkt</w:t>
            </w:r>
          </w:p>
        </w:tc>
      </w:tr>
      <w:tr w:rsidR="00A5544E" w:rsidRPr="00A855B0" w14:paraId="7E49DB2E" w14:textId="77777777" w:rsidTr="009D36D3">
        <w:tc>
          <w:tcPr>
            <w:tcW w:w="988" w:type="dxa"/>
          </w:tcPr>
          <w:p w14:paraId="6F39C6CF" w14:textId="77777777" w:rsidR="00A5544E" w:rsidRPr="00A855B0" w:rsidRDefault="00A5544E" w:rsidP="00075F2E">
            <w:pPr>
              <w:pStyle w:val="Tekstpodstawowy3"/>
              <w:tabs>
                <w:tab w:val="left" w:pos="6521"/>
              </w:tabs>
              <w:spacing w:after="0" w:line="276" w:lineRule="auto"/>
              <w:jc w:val="both"/>
              <w:rPr>
                <w:rFonts w:ascii="Lato" w:hAnsi="Lato"/>
                <w:sz w:val="24"/>
                <w:szCs w:val="24"/>
              </w:rPr>
            </w:pPr>
          </w:p>
        </w:tc>
        <w:tc>
          <w:tcPr>
            <w:tcW w:w="4394" w:type="dxa"/>
          </w:tcPr>
          <w:p w14:paraId="168CDA87" w14:textId="12239D84" w:rsidR="00A5544E" w:rsidRPr="00A855B0" w:rsidRDefault="00DF3953"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 xml:space="preserve">Suma          C </w:t>
            </w:r>
            <w:r w:rsidR="00DB2F1F" w:rsidRPr="00A855B0">
              <w:rPr>
                <w:rFonts w:ascii="Lato" w:hAnsi="Lato"/>
                <w:sz w:val="24"/>
                <w:szCs w:val="24"/>
              </w:rPr>
              <w:t xml:space="preserve"> </w:t>
            </w:r>
            <w:r w:rsidR="000471BE" w:rsidRPr="00A855B0">
              <w:rPr>
                <w:rFonts w:ascii="Lato" w:hAnsi="Lato"/>
                <w:sz w:val="24"/>
                <w:szCs w:val="24"/>
              </w:rPr>
              <w:t>+T</w:t>
            </w:r>
            <w:r w:rsidR="006D677A" w:rsidRPr="00A855B0">
              <w:rPr>
                <w:rFonts w:ascii="Lato" w:hAnsi="Lato"/>
                <w:sz w:val="24"/>
                <w:szCs w:val="24"/>
              </w:rPr>
              <w:t>+ G</w:t>
            </w:r>
          </w:p>
        </w:tc>
        <w:tc>
          <w:tcPr>
            <w:tcW w:w="1559" w:type="dxa"/>
            <w:vAlign w:val="center"/>
          </w:tcPr>
          <w:p w14:paraId="34A8331A"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100%</w:t>
            </w:r>
          </w:p>
        </w:tc>
        <w:tc>
          <w:tcPr>
            <w:tcW w:w="2465" w:type="dxa"/>
            <w:vAlign w:val="center"/>
          </w:tcPr>
          <w:p w14:paraId="33BD3FEB"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100 pkt</w:t>
            </w:r>
          </w:p>
        </w:tc>
      </w:tr>
    </w:tbl>
    <w:p w14:paraId="726A787B" w14:textId="77777777" w:rsidR="00121189" w:rsidRPr="00A855B0" w:rsidRDefault="00121189" w:rsidP="00075F2E">
      <w:pPr>
        <w:pStyle w:val="Tekstpodstawowy3"/>
        <w:tabs>
          <w:tab w:val="left" w:pos="0"/>
        </w:tabs>
        <w:spacing w:after="0" w:line="276" w:lineRule="auto"/>
        <w:jc w:val="both"/>
        <w:rPr>
          <w:rFonts w:ascii="Lato" w:hAnsi="Lato"/>
          <w:sz w:val="24"/>
          <w:szCs w:val="24"/>
        </w:rPr>
      </w:pPr>
    </w:p>
    <w:p w14:paraId="799D01CA" w14:textId="77777777" w:rsidR="00A5544E" w:rsidRPr="00A855B0" w:rsidRDefault="00A5544E" w:rsidP="00075F2E">
      <w:pPr>
        <w:pStyle w:val="Tekstpodstawowy3"/>
        <w:numPr>
          <w:ilvl w:val="1"/>
          <w:numId w:val="22"/>
        </w:numPr>
        <w:tabs>
          <w:tab w:val="left" w:pos="0"/>
        </w:tabs>
        <w:spacing w:after="0" w:line="276" w:lineRule="auto"/>
        <w:ind w:left="0" w:hanging="6"/>
        <w:jc w:val="both"/>
        <w:rPr>
          <w:rFonts w:ascii="Lato" w:hAnsi="Lato"/>
          <w:sz w:val="24"/>
          <w:szCs w:val="24"/>
        </w:rPr>
      </w:pPr>
      <w:r w:rsidRPr="00A855B0">
        <w:rPr>
          <w:rFonts w:ascii="Lato" w:hAnsi="Lato"/>
          <w:sz w:val="24"/>
          <w:szCs w:val="24"/>
        </w:rPr>
        <w:t>Punkty przyznawane za podane kryteria będą liczone w następujący sposób:</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418"/>
      </w:tblGrid>
      <w:tr w:rsidR="00A855B0" w:rsidRPr="00A855B0" w14:paraId="42BCB202" w14:textId="77777777" w:rsidTr="009D36D3">
        <w:trPr>
          <w:trHeight w:val="446"/>
        </w:trPr>
        <w:tc>
          <w:tcPr>
            <w:tcW w:w="851" w:type="dxa"/>
            <w:vAlign w:val="center"/>
          </w:tcPr>
          <w:p w14:paraId="175A8D02"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Nr</w:t>
            </w:r>
          </w:p>
        </w:tc>
        <w:tc>
          <w:tcPr>
            <w:tcW w:w="8418" w:type="dxa"/>
            <w:vAlign w:val="center"/>
          </w:tcPr>
          <w:p w14:paraId="07E04B7D"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Wzór /punktacja</w:t>
            </w:r>
          </w:p>
        </w:tc>
      </w:tr>
      <w:tr w:rsidR="00A855B0" w:rsidRPr="00A855B0" w14:paraId="16FE0404" w14:textId="77777777" w:rsidTr="009D36D3">
        <w:tc>
          <w:tcPr>
            <w:tcW w:w="851" w:type="dxa"/>
            <w:vAlign w:val="center"/>
          </w:tcPr>
          <w:p w14:paraId="5C05C806" w14:textId="77777777" w:rsidR="00A5544E" w:rsidRPr="00A855B0" w:rsidRDefault="00A5544E"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1</w:t>
            </w:r>
          </w:p>
        </w:tc>
        <w:tc>
          <w:tcPr>
            <w:tcW w:w="8418" w:type="dxa"/>
          </w:tcPr>
          <w:p w14:paraId="64D76B17" w14:textId="77777777" w:rsidR="00A5544E" w:rsidRPr="00A855B0" w:rsidRDefault="00A5544E" w:rsidP="00075F2E">
            <w:pPr>
              <w:pStyle w:val="Tekstpodstawowy3"/>
              <w:tabs>
                <w:tab w:val="left" w:pos="6521"/>
              </w:tabs>
              <w:spacing w:after="0" w:line="276" w:lineRule="auto"/>
              <w:ind w:firstLine="1575"/>
              <w:jc w:val="both"/>
              <w:rPr>
                <w:rFonts w:ascii="Lato" w:hAnsi="Lato"/>
                <w:sz w:val="24"/>
                <w:szCs w:val="24"/>
              </w:rPr>
            </w:pPr>
            <w:r w:rsidRPr="00A855B0">
              <w:rPr>
                <w:rFonts w:ascii="Lato" w:hAnsi="Lato"/>
                <w:sz w:val="24"/>
                <w:szCs w:val="24"/>
              </w:rPr>
              <w:t>Cena oferty najtańszej</w:t>
            </w:r>
          </w:p>
          <w:p w14:paraId="37343430" w14:textId="1B5CC57E" w:rsidR="00A5544E" w:rsidRPr="00A855B0" w:rsidRDefault="00A5544E"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C   =       -----------------------------------------   x</w:t>
            </w:r>
            <w:r w:rsidR="00033D26" w:rsidRPr="00A855B0">
              <w:rPr>
                <w:rFonts w:ascii="Lato" w:hAnsi="Lato"/>
                <w:sz w:val="24"/>
                <w:szCs w:val="24"/>
              </w:rPr>
              <w:t xml:space="preserve"> 60</w:t>
            </w:r>
          </w:p>
          <w:p w14:paraId="68C2DF51" w14:textId="77777777" w:rsidR="00A5544E" w:rsidRPr="00A855B0" w:rsidRDefault="00A5544E" w:rsidP="00075F2E">
            <w:pPr>
              <w:pStyle w:val="Tekstpodstawowy3"/>
              <w:tabs>
                <w:tab w:val="left" w:pos="6521"/>
              </w:tabs>
              <w:spacing w:after="0" w:line="276" w:lineRule="auto"/>
              <w:ind w:left="1575"/>
              <w:jc w:val="both"/>
              <w:rPr>
                <w:rFonts w:ascii="Lato" w:hAnsi="Lato"/>
                <w:sz w:val="24"/>
                <w:szCs w:val="24"/>
              </w:rPr>
            </w:pPr>
            <w:r w:rsidRPr="00A855B0">
              <w:rPr>
                <w:rFonts w:ascii="Lato" w:hAnsi="Lato"/>
                <w:sz w:val="24"/>
                <w:szCs w:val="24"/>
              </w:rPr>
              <w:t>Cena oferty badanej</w:t>
            </w:r>
          </w:p>
        </w:tc>
      </w:tr>
      <w:tr w:rsidR="00A855B0" w:rsidRPr="00A855B0" w14:paraId="5F2F5639" w14:textId="77777777" w:rsidTr="009D36D3">
        <w:trPr>
          <w:trHeight w:val="699"/>
        </w:trPr>
        <w:tc>
          <w:tcPr>
            <w:tcW w:w="851" w:type="dxa"/>
            <w:vAlign w:val="center"/>
          </w:tcPr>
          <w:p w14:paraId="0B902557" w14:textId="47E1EC93" w:rsidR="000471BE" w:rsidRPr="00A855B0" w:rsidRDefault="005609D5"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t>2</w:t>
            </w:r>
          </w:p>
        </w:tc>
        <w:tc>
          <w:tcPr>
            <w:tcW w:w="8418" w:type="dxa"/>
          </w:tcPr>
          <w:p w14:paraId="7FFA280F" w14:textId="2C3C3F7A" w:rsidR="000471BE" w:rsidRPr="00A855B0" w:rsidRDefault="000471BE"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W kryterium termin wykonania robót najwyższą liczbę punktów (</w:t>
            </w:r>
            <w:r w:rsidR="00033D26" w:rsidRPr="00A855B0">
              <w:rPr>
                <w:rFonts w:ascii="Lato" w:hAnsi="Lato"/>
                <w:sz w:val="24"/>
                <w:szCs w:val="24"/>
              </w:rPr>
              <w:t>3</w:t>
            </w:r>
            <w:r w:rsidR="00147243" w:rsidRPr="00A855B0">
              <w:rPr>
                <w:rFonts w:ascii="Lato" w:hAnsi="Lato"/>
                <w:sz w:val="24"/>
                <w:szCs w:val="24"/>
              </w:rPr>
              <w:t>0</w:t>
            </w:r>
            <w:r w:rsidRPr="00A855B0">
              <w:rPr>
                <w:rFonts w:ascii="Lato" w:hAnsi="Lato"/>
                <w:sz w:val="24"/>
                <w:szCs w:val="24"/>
              </w:rPr>
              <w:t xml:space="preserve">) otrzyma oferta z najkrótszym terminem wykonania prac, z tym że ostateczny termin wykonania prac to </w:t>
            </w:r>
            <w:bookmarkStart w:id="13" w:name="_Hlk63848774"/>
            <w:r w:rsidR="002D2929">
              <w:rPr>
                <w:rFonts w:ascii="Lato" w:hAnsi="Lato"/>
                <w:sz w:val="24"/>
                <w:szCs w:val="24"/>
              </w:rPr>
              <w:t>30</w:t>
            </w:r>
            <w:r w:rsidRPr="00A855B0">
              <w:rPr>
                <w:rFonts w:ascii="Lato" w:hAnsi="Lato"/>
                <w:sz w:val="24"/>
                <w:szCs w:val="24"/>
              </w:rPr>
              <w:t>.</w:t>
            </w:r>
            <w:r w:rsidR="006D677A" w:rsidRPr="00A855B0">
              <w:rPr>
                <w:rFonts w:ascii="Lato" w:hAnsi="Lato"/>
                <w:sz w:val="24"/>
                <w:szCs w:val="24"/>
              </w:rPr>
              <w:t>0</w:t>
            </w:r>
            <w:r w:rsidR="00A11AD8">
              <w:rPr>
                <w:rFonts w:ascii="Lato" w:hAnsi="Lato"/>
                <w:sz w:val="24"/>
                <w:szCs w:val="24"/>
              </w:rPr>
              <w:t>9</w:t>
            </w:r>
            <w:r w:rsidRPr="00A855B0">
              <w:rPr>
                <w:rFonts w:ascii="Lato" w:hAnsi="Lato"/>
                <w:sz w:val="24"/>
                <w:szCs w:val="24"/>
              </w:rPr>
              <w:t>.202</w:t>
            </w:r>
            <w:r w:rsidR="006D677A" w:rsidRPr="00A855B0">
              <w:rPr>
                <w:rFonts w:ascii="Lato" w:hAnsi="Lato"/>
                <w:sz w:val="24"/>
                <w:szCs w:val="24"/>
              </w:rPr>
              <w:t>1</w:t>
            </w:r>
            <w:bookmarkEnd w:id="13"/>
            <w:r w:rsidRPr="00A855B0">
              <w:rPr>
                <w:rFonts w:ascii="Lato" w:hAnsi="Lato"/>
                <w:sz w:val="24"/>
                <w:szCs w:val="24"/>
              </w:rPr>
              <w:t xml:space="preserve">, a minimalny </w:t>
            </w:r>
            <w:r w:rsidR="00546353" w:rsidRPr="00A855B0">
              <w:rPr>
                <w:rFonts w:ascii="Lato" w:hAnsi="Lato"/>
                <w:sz w:val="24"/>
                <w:szCs w:val="24"/>
              </w:rPr>
              <w:t xml:space="preserve">termin wykonania prac </w:t>
            </w:r>
            <w:r w:rsidRPr="00A855B0">
              <w:rPr>
                <w:rFonts w:ascii="Lato" w:hAnsi="Lato"/>
                <w:sz w:val="24"/>
                <w:szCs w:val="24"/>
              </w:rPr>
              <w:t xml:space="preserve">podlegający ocenie </w:t>
            </w:r>
            <w:r w:rsidR="00546353" w:rsidRPr="00A855B0">
              <w:rPr>
                <w:rFonts w:ascii="Lato" w:hAnsi="Lato"/>
                <w:sz w:val="24"/>
                <w:szCs w:val="24"/>
              </w:rPr>
              <w:t xml:space="preserve">to </w:t>
            </w:r>
            <w:bookmarkStart w:id="14" w:name="_Hlk63848757"/>
            <w:r w:rsidR="002D2929">
              <w:rPr>
                <w:rFonts w:ascii="Lato" w:hAnsi="Lato"/>
                <w:sz w:val="24"/>
                <w:szCs w:val="24"/>
              </w:rPr>
              <w:t>3</w:t>
            </w:r>
            <w:r w:rsidR="00A11AD8">
              <w:rPr>
                <w:rFonts w:ascii="Lato" w:hAnsi="Lato"/>
                <w:sz w:val="24"/>
                <w:szCs w:val="24"/>
              </w:rPr>
              <w:t>1</w:t>
            </w:r>
            <w:r w:rsidR="00DF3953" w:rsidRPr="00A855B0">
              <w:rPr>
                <w:rFonts w:ascii="Lato" w:hAnsi="Lato"/>
                <w:sz w:val="24"/>
                <w:szCs w:val="24"/>
              </w:rPr>
              <w:t>.</w:t>
            </w:r>
            <w:r w:rsidR="006D677A" w:rsidRPr="00A855B0">
              <w:rPr>
                <w:rFonts w:ascii="Lato" w:hAnsi="Lato"/>
                <w:sz w:val="24"/>
                <w:szCs w:val="24"/>
              </w:rPr>
              <w:t>0</w:t>
            </w:r>
            <w:r w:rsidR="00A11AD8">
              <w:rPr>
                <w:rFonts w:ascii="Lato" w:hAnsi="Lato"/>
                <w:sz w:val="24"/>
                <w:szCs w:val="24"/>
              </w:rPr>
              <w:t>8</w:t>
            </w:r>
            <w:r w:rsidR="00952DB0" w:rsidRPr="00A855B0">
              <w:rPr>
                <w:rFonts w:ascii="Lato" w:hAnsi="Lato"/>
                <w:sz w:val="24"/>
                <w:szCs w:val="24"/>
              </w:rPr>
              <w:t>.202</w:t>
            </w:r>
            <w:r w:rsidR="006D677A" w:rsidRPr="00A855B0">
              <w:rPr>
                <w:rFonts w:ascii="Lato" w:hAnsi="Lato"/>
                <w:sz w:val="24"/>
                <w:szCs w:val="24"/>
              </w:rPr>
              <w:t>1</w:t>
            </w:r>
            <w:bookmarkEnd w:id="14"/>
            <w:r w:rsidR="00DF3953" w:rsidRPr="00A855B0">
              <w:rPr>
                <w:rFonts w:ascii="Lato" w:hAnsi="Lato"/>
                <w:sz w:val="24"/>
                <w:szCs w:val="24"/>
              </w:rPr>
              <w:t xml:space="preserve"> </w:t>
            </w:r>
            <w:r w:rsidR="00952DB0" w:rsidRPr="00A855B0">
              <w:rPr>
                <w:rFonts w:ascii="Lato" w:hAnsi="Lato"/>
                <w:sz w:val="24"/>
                <w:szCs w:val="24"/>
              </w:rPr>
              <w:t>r</w:t>
            </w:r>
            <w:r w:rsidRPr="00A855B0">
              <w:rPr>
                <w:rFonts w:ascii="Lato" w:hAnsi="Lato"/>
                <w:sz w:val="24"/>
                <w:szCs w:val="24"/>
              </w:rPr>
              <w:t xml:space="preserve">. Oferty o </w:t>
            </w:r>
            <w:r w:rsidR="00546353" w:rsidRPr="00A855B0">
              <w:rPr>
                <w:rFonts w:ascii="Lato" w:hAnsi="Lato"/>
                <w:sz w:val="24"/>
                <w:szCs w:val="24"/>
              </w:rPr>
              <w:t xml:space="preserve">dłuższym terminie wykonania prac zostaną </w:t>
            </w:r>
            <w:r w:rsidRPr="00A855B0">
              <w:rPr>
                <w:rFonts w:ascii="Lato" w:hAnsi="Lato"/>
                <w:sz w:val="24"/>
                <w:szCs w:val="24"/>
              </w:rPr>
              <w:t>odrzucone. W zakresie tego kryterium Zamawiający przyzna:</w:t>
            </w:r>
          </w:p>
          <w:p w14:paraId="3ADFBEBC" w14:textId="274612E8" w:rsidR="000471BE" w:rsidRPr="00A855B0" w:rsidRDefault="000471BE" w:rsidP="00075F2E">
            <w:pPr>
              <w:pStyle w:val="Tekstpodstawowy"/>
              <w:spacing w:line="276" w:lineRule="auto"/>
              <w:ind w:left="0"/>
              <w:jc w:val="both"/>
              <w:rPr>
                <w:rFonts w:ascii="Lato" w:hAnsi="Lato"/>
                <w:sz w:val="24"/>
                <w:szCs w:val="24"/>
              </w:rPr>
            </w:pPr>
            <w:r w:rsidRPr="00A855B0">
              <w:rPr>
                <w:rFonts w:ascii="Lato" w:hAnsi="Lato"/>
                <w:sz w:val="24"/>
                <w:szCs w:val="24"/>
              </w:rPr>
              <w:t xml:space="preserve">0 punktów – dla </w:t>
            </w:r>
            <w:r w:rsidR="00546353" w:rsidRPr="00A855B0">
              <w:rPr>
                <w:rFonts w:ascii="Lato" w:hAnsi="Lato"/>
                <w:sz w:val="24"/>
                <w:szCs w:val="24"/>
              </w:rPr>
              <w:t xml:space="preserve">terminu wykonania prac </w:t>
            </w:r>
            <w:bookmarkStart w:id="15" w:name="_Hlk32214766"/>
            <w:r w:rsidR="00546353" w:rsidRPr="00A855B0">
              <w:rPr>
                <w:rFonts w:ascii="Lato" w:hAnsi="Lato"/>
                <w:sz w:val="24"/>
                <w:szCs w:val="24"/>
              </w:rPr>
              <w:t xml:space="preserve">do </w:t>
            </w:r>
            <w:bookmarkStart w:id="16" w:name="_Hlk40362635"/>
            <w:bookmarkStart w:id="17" w:name="_Hlk51581916"/>
            <w:r w:rsidR="00D477C0" w:rsidRPr="00A855B0">
              <w:rPr>
                <w:rFonts w:ascii="Lato" w:hAnsi="Lato"/>
                <w:sz w:val="24"/>
                <w:szCs w:val="24"/>
              </w:rPr>
              <w:t>30.0</w:t>
            </w:r>
            <w:r w:rsidR="00A11AD8">
              <w:rPr>
                <w:rFonts w:ascii="Lato" w:hAnsi="Lato"/>
                <w:sz w:val="24"/>
                <w:szCs w:val="24"/>
              </w:rPr>
              <w:t>9</w:t>
            </w:r>
            <w:r w:rsidR="00546353" w:rsidRPr="00A855B0">
              <w:rPr>
                <w:rFonts w:ascii="Lato" w:hAnsi="Lato"/>
                <w:sz w:val="24"/>
                <w:szCs w:val="24"/>
              </w:rPr>
              <w:t>.202</w:t>
            </w:r>
            <w:r w:rsidR="0024777B" w:rsidRPr="00A855B0">
              <w:rPr>
                <w:rFonts w:ascii="Lato" w:hAnsi="Lato"/>
                <w:sz w:val="24"/>
                <w:szCs w:val="24"/>
              </w:rPr>
              <w:t>1</w:t>
            </w:r>
            <w:r w:rsidR="00DF3953" w:rsidRPr="00A855B0">
              <w:rPr>
                <w:rFonts w:ascii="Lato" w:hAnsi="Lato"/>
                <w:sz w:val="24"/>
                <w:szCs w:val="24"/>
              </w:rPr>
              <w:t xml:space="preserve"> </w:t>
            </w:r>
            <w:r w:rsidR="00546353" w:rsidRPr="00A855B0">
              <w:rPr>
                <w:rFonts w:ascii="Lato" w:hAnsi="Lato"/>
                <w:sz w:val="24"/>
                <w:szCs w:val="24"/>
              </w:rPr>
              <w:t>r</w:t>
            </w:r>
            <w:bookmarkEnd w:id="16"/>
            <w:r w:rsidR="00546353" w:rsidRPr="00A855B0">
              <w:rPr>
                <w:rFonts w:ascii="Lato" w:hAnsi="Lato"/>
                <w:sz w:val="24"/>
                <w:szCs w:val="24"/>
              </w:rPr>
              <w:t>.</w:t>
            </w:r>
            <w:bookmarkEnd w:id="15"/>
            <w:bookmarkEnd w:id="17"/>
          </w:p>
          <w:p w14:paraId="34A512BB" w14:textId="0C147F74" w:rsidR="000471BE" w:rsidRPr="00A855B0" w:rsidRDefault="003F32B8" w:rsidP="00075F2E">
            <w:pPr>
              <w:pStyle w:val="Tekstpodstawowy"/>
              <w:spacing w:line="276" w:lineRule="auto"/>
              <w:ind w:left="0"/>
              <w:jc w:val="both"/>
              <w:rPr>
                <w:rFonts w:ascii="Lato" w:hAnsi="Lato"/>
                <w:sz w:val="24"/>
                <w:szCs w:val="24"/>
              </w:rPr>
            </w:pPr>
            <w:r w:rsidRPr="00A855B0">
              <w:rPr>
                <w:rFonts w:ascii="Lato" w:hAnsi="Lato"/>
                <w:sz w:val="24"/>
                <w:szCs w:val="24"/>
              </w:rPr>
              <w:t>15</w:t>
            </w:r>
            <w:r w:rsidR="000471BE" w:rsidRPr="00A855B0">
              <w:rPr>
                <w:rFonts w:ascii="Lato" w:hAnsi="Lato"/>
                <w:sz w:val="24"/>
                <w:szCs w:val="24"/>
              </w:rPr>
              <w:t xml:space="preserve"> punktów – dla </w:t>
            </w:r>
            <w:r w:rsidR="00546353" w:rsidRPr="00A855B0">
              <w:rPr>
                <w:rFonts w:ascii="Lato" w:hAnsi="Lato"/>
                <w:sz w:val="24"/>
                <w:szCs w:val="24"/>
              </w:rPr>
              <w:t xml:space="preserve">terminu wykonania prac do </w:t>
            </w:r>
            <w:bookmarkStart w:id="18" w:name="_Hlk40362645"/>
            <w:bookmarkStart w:id="19" w:name="_Hlk32214790"/>
            <w:bookmarkStart w:id="20" w:name="_Hlk51581933"/>
            <w:r w:rsidR="00D477C0" w:rsidRPr="00A855B0">
              <w:rPr>
                <w:rFonts w:ascii="Lato" w:hAnsi="Lato"/>
                <w:sz w:val="24"/>
                <w:szCs w:val="24"/>
              </w:rPr>
              <w:t>15.0</w:t>
            </w:r>
            <w:r w:rsidR="00A11AD8">
              <w:rPr>
                <w:rFonts w:ascii="Lato" w:hAnsi="Lato"/>
                <w:sz w:val="24"/>
                <w:szCs w:val="24"/>
              </w:rPr>
              <w:t>9</w:t>
            </w:r>
            <w:r w:rsidR="00546353" w:rsidRPr="00A855B0">
              <w:rPr>
                <w:rFonts w:ascii="Lato" w:hAnsi="Lato"/>
                <w:sz w:val="24"/>
                <w:szCs w:val="24"/>
              </w:rPr>
              <w:t>.202</w:t>
            </w:r>
            <w:r w:rsidR="0024777B" w:rsidRPr="00A855B0">
              <w:rPr>
                <w:rFonts w:ascii="Lato" w:hAnsi="Lato"/>
                <w:sz w:val="24"/>
                <w:szCs w:val="24"/>
              </w:rPr>
              <w:t>1</w:t>
            </w:r>
            <w:r w:rsidR="00546353" w:rsidRPr="00A855B0">
              <w:rPr>
                <w:rFonts w:ascii="Lato" w:hAnsi="Lato"/>
                <w:sz w:val="24"/>
                <w:szCs w:val="24"/>
              </w:rPr>
              <w:t>r</w:t>
            </w:r>
            <w:bookmarkEnd w:id="18"/>
            <w:r w:rsidR="00546353" w:rsidRPr="00A855B0">
              <w:rPr>
                <w:rFonts w:ascii="Lato" w:hAnsi="Lato"/>
                <w:sz w:val="24"/>
                <w:szCs w:val="24"/>
              </w:rPr>
              <w:t>.</w:t>
            </w:r>
            <w:bookmarkEnd w:id="19"/>
          </w:p>
          <w:p w14:paraId="6D4C0718" w14:textId="5580D214" w:rsidR="003F32B8" w:rsidRPr="00A855B0" w:rsidRDefault="003F32B8" w:rsidP="00075F2E">
            <w:pPr>
              <w:pStyle w:val="Tekstpodstawowy"/>
              <w:spacing w:line="276" w:lineRule="auto"/>
              <w:ind w:left="0"/>
              <w:jc w:val="both"/>
              <w:rPr>
                <w:rFonts w:ascii="Lato" w:hAnsi="Lato"/>
                <w:sz w:val="24"/>
                <w:szCs w:val="24"/>
              </w:rPr>
            </w:pPr>
            <w:r w:rsidRPr="00A855B0">
              <w:rPr>
                <w:rFonts w:ascii="Lato" w:hAnsi="Lato"/>
                <w:sz w:val="24"/>
                <w:szCs w:val="24"/>
              </w:rPr>
              <w:t xml:space="preserve">30 punktów – dla terminu wykonania prac do </w:t>
            </w:r>
            <w:r w:rsidR="00D477C0" w:rsidRPr="00A855B0">
              <w:rPr>
                <w:rFonts w:ascii="Lato" w:hAnsi="Lato"/>
                <w:sz w:val="24"/>
                <w:szCs w:val="24"/>
              </w:rPr>
              <w:t>3</w:t>
            </w:r>
            <w:r w:rsidR="00A11AD8">
              <w:rPr>
                <w:rFonts w:ascii="Lato" w:hAnsi="Lato"/>
                <w:sz w:val="24"/>
                <w:szCs w:val="24"/>
              </w:rPr>
              <w:t>1</w:t>
            </w:r>
            <w:r w:rsidRPr="00A855B0">
              <w:rPr>
                <w:rFonts w:ascii="Lato" w:hAnsi="Lato"/>
                <w:sz w:val="24"/>
                <w:szCs w:val="24"/>
              </w:rPr>
              <w:t>.0</w:t>
            </w:r>
            <w:r w:rsidR="00A11AD8">
              <w:rPr>
                <w:rFonts w:ascii="Lato" w:hAnsi="Lato"/>
                <w:sz w:val="24"/>
                <w:szCs w:val="24"/>
              </w:rPr>
              <w:t>8</w:t>
            </w:r>
            <w:r w:rsidRPr="00A855B0">
              <w:rPr>
                <w:rFonts w:ascii="Lato" w:hAnsi="Lato"/>
                <w:sz w:val="24"/>
                <w:szCs w:val="24"/>
              </w:rPr>
              <w:t>.2021r.</w:t>
            </w:r>
          </w:p>
          <w:p w14:paraId="72840BD1" w14:textId="77777777" w:rsidR="003F32B8" w:rsidRPr="00A855B0" w:rsidRDefault="003F32B8" w:rsidP="00075F2E">
            <w:pPr>
              <w:pStyle w:val="Tekstpodstawowy"/>
              <w:spacing w:line="276" w:lineRule="auto"/>
              <w:ind w:left="0"/>
              <w:jc w:val="both"/>
              <w:rPr>
                <w:rFonts w:ascii="Lato" w:hAnsi="Lato"/>
                <w:sz w:val="24"/>
                <w:szCs w:val="24"/>
              </w:rPr>
            </w:pPr>
          </w:p>
          <w:bookmarkEnd w:id="20"/>
          <w:p w14:paraId="33F528EA" w14:textId="58C523E7" w:rsidR="000471BE" w:rsidRPr="00A855B0" w:rsidRDefault="000471BE" w:rsidP="00075F2E">
            <w:pPr>
              <w:pStyle w:val="Tekstpodstawowy3"/>
              <w:tabs>
                <w:tab w:val="left" w:pos="6521"/>
              </w:tabs>
              <w:spacing w:after="0" w:line="276" w:lineRule="auto"/>
              <w:jc w:val="both"/>
              <w:rPr>
                <w:rFonts w:ascii="Lato" w:hAnsi="Lato"/>
                <w:sz w:val="24"/>
                <w:szCs w:val="24"/>
              </w:rPr>
            </w:pPr>
          </w:p>
        </w:tc>
      </w:tr>
      <w:tr w:rsidR="00A855B0" w:rsidRPr="00A855B0" w14:paraId="565E0B13" w14:textId="77777777" w:rsidTr="009D36D3">
        <w:trPr>
          <w:trHeight w:val="699"/>
        </w:trPr>
        <w:tc>
          <w:tcPr>
            <w:tcW w:w="851" w:type="dxa"/>
            <w:vAlign w:val="center"/>
          </w:tcPr>
          <w:p w14:paraId="5C0EC089" w14:textId="70DBC2BF" w:rsidR="005D1B94" w:rsidRPr="00A855B0" w:rsidRDefault="005D1B94" w:rsidP="009D36D3">
            <w:pPr>
              <w:pStyle w:val="Tekstpodstawowy3"/>
              <w:tabs>
                <w:tab w:val="left" w:pos="6521"/>
              </w:tabs>
              <w:spacing w:after="0" w:line="276" w:lineRule="auto"/>
              <w:jc w:val="center"/>
              <w:rPr>
                <w:rFonts w:ascii="Lato" w:hAnsi="Lato"/>
                <w:sz w:val="24"/>
                <w:szCs w:val="24"/>
              </w:rPr>
            </w:pPr>
            <w:r w:rsidRPr="00A855B0">
              <w:rPr>
                <w:rFonts w:ascii="Lato" w:hAnsi="Lato"/>
                <w:sz w:val="24"/>
                <w:szCs w:val="24"/>
              </w:rPr>
              <w:lastRenderedPageBreak/>
              <w:t>3</w:t>
            </w:r>
          </w:p>
        </w:tc>
        <w:tc>
          <w:tcPr>
            <w:tcW w:w="8418" w:type="dxa"/>
          </w:tcPr>
          <w:p w14:paraId="29981FC2" w14:textId="630D0703" w:rsidR="006D677A" w:rsidRPr="00A855B0" w:rsidRDefault="006D677A" w:rsidP="00075F2E">
            <w:pPr>
              <w:pStyle w:val="Tekstpodstawowy3"/>
              <w:tabs>
                <w:tab w:val="left" w:pos="6521"/>
              </w:tabs>
              <w:spacing w:after="0" w:line="276" w:lineRule="auto"/>
              <w:jc w:val="both"/>
              <w:rPr>
                <w:rFonts w:ascii="Lato" w:hAnsi="Lato"/>
                <w:sz w:val="24"/>
                <w:szCs w:val="24"/>
              </w:rPr>
            </w:pPr>
            <w:r w:rsidRPr="00A855B0">
              <w:rPr>
                <w:rFonts w:ascii="Lato" w:hAnsi="Lato"/>
                <w:sz w:val="24"/>
                <w:szCs w:val="24"/>
              </w:rPr>
              <w:t>W kryterium długość okresu gwarancji/rękojmi najwyższą liczbę punktów (</w:t>
            </w:r>
            <w:r w:rsidR="00147243" w:rsidRPr="00A855B0">
              <w:rPr>
                <w:rFonts w:ascii="Lato" w:hAnsi="Lato"/>
                <w:sz w:val="24"/>
                <w:szCs w:val="24"/>
              </w:rPr>
              <w:t>10</w:t>
            </w:r>
            <w:r w:rsidRPr="00A855B0">
              <w:rPr>
                <w:rFonts w:ascii="Lato" w:hAnsi="Lato"/>
                <w:sz w:val="24"/>
                <w:szCs w:val="24"/>
              </w:rPr>
              <w:t xml:space="preserve">) otrzyma oferta z najdłuższym ocenianym okresem, z tym że określony on jest na </w:t>
            </w:r>
            <w:r w:rsidR="003F32B8" w:rsidRPr="00A855B0">
              <w:rPr>
                <w:rFonts w:ascii="Lato" w:hAnsi="Lato"/>
                <w:sz w:val="24"/>
                <w:szCs w:val="24"/>
              </w:rPr>
              <w:t>4</w:t>
            </w:r>
            <w:r w:rsidRPr="00A855B0">
              <w:rPr>
                <w:rFonts w:ascii="Lato" w:hAnsi="Lato"/>
                <w:sz w:val="24"/>
                <w:szCs w:val="24"/>
              </w:rPr>
              <w:t xml:space="preserve"> lat</w:t>
            </w:r>
            <w:r w:rsidR="003F32B8" w:rsidRPr="00A855B0">
              <w:rPr>
                <w:rFonts w:ascii="Lato" w:hAnsi="Lato"/>
                <w:sz w:val="24"/>
                <w:szCs w:val="24"/>
              </w:rPr>
              <w:t>a</w:t>
            </w:r>
            <w:r w:rsidRPr="00A855B0">
              <w:rPr>
                <w:rFonts w:ascii="Lato" w:hAnsi="Lato"/>
                <w:sz w:val="24"/>
                <w:szCs w:val="24"/>
              </w:rPr>
              <w:t xml:space="preserve"> – </w:t>
            </w:r>
            <w:r w:rsidR="003F32B8" w:rsidRPr="00A855B0">
              <w:rPr>
                <w:rFonts w:ascii="Lato" w:hAnsi="Lato"/>
                <w:sz w:val="24"/>
                <w:szCs w:val="24"/>
              </w:rPr>
              <w:t>48</w:t>
            </w:r>
            <w:r w:rsidRPr="00A855B0">
              <w:rPr>
                <w:rFonts w:ascii="Lato" w:hAnsi="Lato"/>
                <w:sz w:val="24"/>
                <w:szCs w:val="24"/>
              </w:rPr>
              <w:t xml:space="preserve"> miesięcy, a minimalny okres gwarancji/rękojmi to </w:t>
            </w:r>
            <w:r w:rsidR="003F32B8" w:rsidRPr="00A855B0">
              <w:rPr>
                <w:rFonts w:ascii="Lato" w:hAnsi="Lato"/>
                <w:sz w:val="24"/>
                <w:szCs w:val="24"/>
              </w:rPr>
              <w:t>2</w:t>
            </w:r>
            <w:r w:rsidRPr="00A855B0">
              <w:rPr>
                <w:rFonts w:ascii="Lato" w:hAnsi="Lato"/>
                <w:sz w:val="24"/>
                <w:szCs w:val="24"/>
              </w:rPr>
              <w:t xml:space="preserve"> lata – </w:t>
            </w:r>
            <w:r w:rsidR="003F32B8" w:rsidRPr="00A855B0">
              <w:rPr>
                <w:rFonts w:ascii="Lato" w:hAnsi="Lato"/>
                <w:sz w:val="24"/>
                <w:szCs w:val="24"/>
              </w:rPr>
              <w:t>24</w:t>
            </w:r>
            <w:r w:rsidRPr="00A855B0">
              <w:rPr>
                <w:rFonts w:ascii="Lato" w:hAnsi="Lato"/>
                <w:sz w:val="24"/>
                <w:szCs w:val="24"/>
              </w:rPr>
              <w:t xml:space="preserve"> miesięcy. W zakresie tego kryterium Zamawiający przyzna:</w:t>
            </w:r>
          </w:p>
          <w:p w14:paraId="4C072DF7" w14:textId="6A0A06C5" w:rsidR="006D677A" w:rsidRPr="00A855B0" w:rsidRDefault="006D677A" w:rsidP="00075F2E">
            <w:pPr>
              <w:pStyle w:val="Tekstpodstawowy"/>
              <w:spacing w:line="276" w:lineRule="auto"/>
              <w:ind w:left="0"/>
              <w:jc w:val="both"/>
              <w:rPr>
                <w:rFonts w:ascii="Lato" w:hAnsi="Lato"/>
                <w:sz w:val="24"/>
                <w:szCs w:val="24"/>
              </w:rPr>
            </w:pPr>
            <w:r w:rsidRPr="00A855B0">
              <w:rPr>
                <w:rFonts w:ascii="Lato" w:hAnsi="Lato"/>
                <w:sz w:val="24"/>
                <w:szCs w:val="24"/>
              </w:rPr>
              <w:t xml:space="preserve">0 punktów – dla </w:t>
            </w:r>
            <w:r w:rsidR="003F32B8" w:rsidRPr="00A855B0">
              <w:rPr>
                <w:rFonts w:ascii="Lato" w:hAnsi="Lato"/>
                <w:sz w:val="24"/>
                <w:szCs w:val="24"/>
              </w:rPr>
              <w:t>24</w:t>
            </w:r>
            <w:r w:rsidRPr="00A855B0">
              <w:rPr>
                <w:rFonts w:ascii="Lato" w:hAnsi="Lato"/>
                <w:sz w:val="24"/>
                <w:szCs w:val="24"/>
              </w:rPr>
              <w:t xml:space="preserve"> miesięcznego okresu gwarancji/rękojmi.</w:t>
            </w:r>
          </w:p>
          <w:p w14:paraId="4645833B" w14:textId="6419E061" w:rsidR="006D677A" w:rsidRPr="00A855B0" w:rsidRDefault="00147243" w:rsidP="00075F2E">
            <w:pPr>
              <w:pStyle w:val="Tekstpodstawowy"/>
              <w:spacing w:line="276" w:lineRule="auto"/>
              <w:ind w:left="0"/>
              <w:jc w:val="both"/>
              <w:rPr>
                <w:rFonts w:ascii="Lato" w:hAnsi="Lato"/>
                <w:sz w:val="24"/>
                <w:szCs w:val="24"/>
              </w:rPr>
            </w:pPr>
            <w:r w:rsidRPr="00A855B0">
              <w:rPr>
                <w:rFonts w:ascii="Lato" w:hAnsi="Lato"/>
                <w:sz w:val="24"/>
                <w:szCs w:val="24"/>
              </w:rPr>
              <w:t>5</w:t>
            </w:r>
            <w:r w:rsidR="006D677A" w:rsidRPr="00A855B0">
              <w:rPr>
                <w:rFonts w:ascii="Lato" w:hAnsi="Lato"/>
                <w:sz w:val="24"/>
                <w:szCs w:val="24"/>
              </w:rPr>
              <w:t xml:space="preserve"> punktów – dla </w:t>
            </w:r>
            <w:r w:rsidR="003F32B8" w:rsidRPr="00A855B0">
              <w:rPr>
                <w:rFonts w:ascii="Lato" w:hAnsi="Lato"/>
                <w:sz w:val="24"/>
                <w:szCs w:val="24"/>
              </w:rPr>
              <w:t>36</w:t>
            </w:r>
            <w:r w:rsidR="006D677A" w:rsidRPr="00A855B0">
              <w:rPr>
                <w:rFonts w:ascii="Lato" w:hAnsi="Lato"/>
                <w:sz w:val="24"/>
                <w:szCs w:val="24"/>
              </w:rPr>
              <w:t xml:space="preserve"> miesięcznego okresu gwarancji/rękojmi.</w:t>
            </w:r>
          </w:p>
          <w:p w14:paraId="3CFD2415" w14:textId="77C63891" w:rsidR="005D1B94" w:rsidRPr="00A855B0" w:rsidRDefault="006D677A" w:rsidP="00075F2E">
            <w:pPr>
              <w:pStyle w:val="Tekstpodstawowy"/>
              <w:spacing w:line="276" w:lineRule="auto"/>
              <w:ind w:left="0"/>
              <w:jc w:val="both"/>
              <w:rPr>
                <w:rFonts w:ascii="Lato" w:hAnsi="Lato"/>
                <w:sz w:val="24"/>
                <w:szCs w:val="24"/>
              </w:rPr>
            </w:pPr>
            <w:r w:rsidRPr="00A855B0">
              <w:rPr>
                <w:rFonts w:ascii="Lato" w:hAnsi="Lato"/>
                <w:sz w:val="24"/>
                <w:szCs w:val="24"/>
              </w:rPr>
              <w:t>1</w:t>
            </w:r>
            <w:r w:rsidR="00147243" w:rsidRPr="00A855B0">
              <w:rPr>
                <w:rFonts w:ascii="Lato" w:hAnsi="Lato"/>
                <w:sz w:val="24"/>
                <w:szCs w:val="24"/>
              </w:rPr>
              <w:t>0</w:t>
            </w:r>
            <w:r w:rsidRPr="00A855B0">
              <w:rPr>
                <w:rFonts w:ascii="Lato" w:hAnsi="Lato"/>
                <w:sz w:val="24"/>
                <w:szCs w:val="24"/>
              </w:rPr>
              <w:t xml:space="preserve"> punktów – dla </w:t>
            </w:r>
            <w:r w:rsidR="003F32B8" w:rsidRPr="00A855B0">
              <w:rPr>
                <w:rFonts w:ascii="Lato" w:hAnsi="Lato"/>
                <w:sz w:val="24"/>
                <w:szCs w:val="24"/>
              </w:rPr>
              <w:t>48</w:t>
            </w:r>
            <w:r w:rsidRPr="00A855B0">
              <w:rPr>
                <w:rFonts w:ascii="Lato" w:hAnsi="Lato"/>
                <w:sz w:val="24"/>
                <w:szCs w:val="24"/>
              </w:rPr>
              <w:t xml:space="preserve"> miesięcznego okresu gwarancji/rękojmi.</w:t>
            </w:r>
          </w:p>
        </w:tc>
      </w:tr>
    </w:tbl>
    <w:p w14:paraId="0D185312" w14:textId="761C52D4" w:rsidR="005344AC" w:rsidRPr="00A855B0" w:rsidRDefault="00A5544E" w:rsidP="00075F2E">
      <w:pPr>
        <w:pStyle w:val="Tekstpodstawowy3"/>
        <w:numPr>
          <w:ilvl w:val="1"/>
          <w:numId w:val="22"/>
        </w:numPr>
        <w:tabs>
          <w:tab w:val="left" w:pos="0"/>
        </w:tabs>
        <w:spacing w:after="0" w:line="276" w:lineRule="auto"/>
        <w:ind w:left="0" w:firstLine="0"/>
        <w:jc w:val="both"/>
        <w:rPr>
          <w:rFonts w:ascii="Lato" w:hAnsi="Lato"/>
          <w:sz w:val="24"/>
          <w:szCs w:val="24"/>
        </w:rPr>
      </w:pPr>
      <w:r w:rsidRPr="00A855B0">
        <w:rPr>
          <w:rFonts w:ascii="Lato" w:hAnsi="Lato"/>
          <w:sz w:val="24"/>
          <w:szCs w:val="24"/>
        </w:rPr>
        <w:t>Za najkorzystniejszą ofertę zostanie uznana oferta, która uzyska naj</w:t>
      </w:r>
      <w:r w:rsidR="00546353" w:rsidRPr="00A855B0">
        <w:rPr>
          <w:rFonts w:ascii="Lato" w:hAnsi="Lato"/>
          <w:sz w:val="24"/>
          <w:szCs w:val="24"/>
        </w:rPr>
        <w:t>większą</w:t>
      </w:r>
      <w:r w:rsidRPr="00A855B0">
        <w:rPr>
          <w:rFonts w:ascii="Lato" w:hAnsi="Lato"/>
          <w:sz w:val="24"/>
          <w:szCs w:val="24"/>
        </w:rPr>
        <w:t xml:space="preserve"> liczbę punktów stanowiących sumę punktów przyznanych w ramach każdego z podanych kryteriów oceny ofert.</w:t>
      </w:r>
    </w:p>
    <w:p w14:paraId="37A27B70" w14:textId="77777777" w:rsidR="006679F1" w:rsidRPr="00A855B0" w:rsidRDefault="006679F1" w:rsidP="00075F2E">
      <w:pPr>
        <w:pStyle w:val="Tekstpodstawowy3"/>
        <w:tabs>
          <w:tab w:val="left" w:pos="0"/>
        </w:tabs>
        <w:spacing w:after="0" w:line="276" w:lineRule="auto"/>
        <w:jc w:val="both"/>
        <w:rPr>
          <w:rFonts w:ascii="Lato" w:hAnsi="Lato"/>
          <w:sz w:val="24"/>
          <w:szCs w:val="24"/>
        </w:rPr>
      </w:pPr>
    </w:p>
    <w:p w14:paraId="3399B39A" w14:textId="77777777" w:rsidR="00777313" w:rsidRPr="00A855B0" w:rsidRDefault="00E63E06" w:rsidP="00075F2E">
      <w:pPr>
        <w:pStyle w:val="Nagwek1"/>
        <w:spacing w:before="0" w:line="276" w:lineRule="auto"/>
        <w:ind w:right="0"/>
        <w:jc w:val="both"/>
        <w:rPr>
          <w:rFonts w:ascii="Lato" w:hAnsi="Lato"/>
          <w:sz w:val="24"/>
          <w:szCs w:val="24"/>
        </w:rPr>
      </w:pPr>
      <w:r w:rsidRPr="00A855B0">
        <w:rPr>
          <w:rFonts w:ascii="Lato" w:hAnsi="Lato"/>
          <w:sz w:val="24"/>
          <w:szCs w:val="24"/>
        </w:rPr>
        <w:t>15. INFORMACJA O FORMALNOŚCIACH JAKIE POWINNY BYĆ DOPEŁNIONE PO WYBORZE OFERTY W CELU ZAWARCIA UMOWY</w:t>
      </w:r>
    </w:p>
    <w:p w14:paraId="2A8BEBDF" w14:textId="77777777" w:rsidR="00777313" w:rsidRPr="00A855B0" w:rsidRDefault="00C51BCF" w:rsidP="00075F2E">
      <w:pPr>
        <w:pStyle w:val="Akapitzlist"/>
        <w:numPr>
          <w:ilvl w:val="1"/>
          <w:numId w:val="6"/>
        </w:numPr>
        <w:tabs>
          <w:tab w:val="left" w:pos="625"/>
        </w:tabs>
        <w:spacing w:line="276" w:lineRule="auto"/>
        <w:ind w:left="0" w:firstLine="0"/>
        <w:rPr>
          <w:rFonts w:ascii="Lato" w:hAnsi="Lato"/>
          <w:sz w:val="24"/>
          <w:szCs w:val="24"/>
        </w:rPr>
      </w:pPr>
      <w:r w:rsidRPr="00A855B0">
        <w:rPr>
          <w:rFonts w:ascii="Lato" w:hAnsi="Lato"/>
          <w:sz w:val="24"/>
          <w:szCs w:val="24"/>
        </w:rPr>
        <w:t>Przed zawarciem umowy w sprawie zamówienia publicznego, Wykonawca, którego oferta została uznana</w:t>
      </w:r>
      <w:r w:rsidR="00E63E06" w:rsidRPr="00A855B0">
        <w:rPr>
          <w:rFonts w:ascii="Lato" w:hAnsi="Lato"/>
          <w:sz w:val="24"/>
          <w:szCs w:val="24"/>
        </w:rPr>
        <w:t xml:space="preserve"> </w:t>
      </w:r>
      <w:r w:rsidRPr="00A855B0">
        <w:rPr>
          <w:rFonts w:ascii="Lato" w:hAnsi="Lato"/>
          <w:sz w:val="24"/>
          <w:szCs w:val="24"/>
        </w:rPr>
        <w:t>za najkorzystniejszą zobowiązany jest dopełnić następujących formalności:</w:t>
      </w:r>
    </w:p>
    <w:p w14:paraId="54E48415" w14:textId="77777777" w:rsidR="00777313" w:rsidRPr="00A855B0" w:rsidRDefault="00C51BCF" w:rsidP="00075F2E">
      <w:pPr>
        <w:pStyle w:val="Akapitzlist"/>
        <w:numPr>
          <w:ilvl w:val="2"/>
          <w:numId w:val="6"/>
        </w:numPr>
        <w:tabs>
          <w:tab w:val="left" w:pos="0"/>
        </w:tabs>
        <w:spacing w:line="276" w:lineRule="auto"/>
        <w:ind w:left="0" w:firstLine="0"/>
        <w:rPr>
          <w:rFonts w:ascii="Lato" w:hAnsi="Lato"/>
          <w:sz w:val="24"/>
          <w:szCs w:val="24"/>
        </w:rPr>
      </w:pPr>
      <w:r w:rsidRPr="00A855B0">
        <w:rPr>
          <w:rFonts w:ascii="Lato" w:hAnsi="Lato"/>
          <w:sz w:val="24"/>
          <w:szCs w:val="24"/>
        </w:rPr>
        <w:t>w przypadku podmiotów wspólnie ubiegających się o zamówienie – przedłożyć Zamawiającemu kopię umowy konsorcjum;</w:t>
      </w:r>
    </w:p>
    <w:p w14:paraId="5DABEAB3" w14:textId="4016EB67" w:rsidR="00777313" w:rsidRPr="00A855B0" w:rsidRDefault="00C51BCF" w:rsidP="00075F2E">
      <w:pPr>
        <w:pStyle w:val="Akapitzlist"/>
        <w:numPr>
          <w:ilvl w:val="2"/>
          <w:numId w:val="6"/>
        </w:numPr>
        <w:tabs>
          <w:tab w:val="left" w:pos="0"/>
        </w:tabs>
        <w:spacing w:line="276" w:lineRule="auto"/>
        <w:ind w:left="0" w:firstLine="0"/>
        <w:rPr>
          <w:rFonts w:ascii="Lato" w:hAnsi="Lato"/>
          <w:sz w:val="24"/>
          <w:szCs w:val="24"/>
        </w:rPr>
      </w:pPr>
      <w:r w:rsidRPr="00A855B0">
        <w:rPr>
          <w:rFonts w:ascii="Lato" w:hAnsi="Lato"/>
          <w:sz w:val="24"/>
          <w:szCs w:val="24"/>
        </w:rPr>
        <w:t>wnieść wymagane zabezpieczenie należyteg</w:t>
      </w:r>
      <w:r w:rsidR="000E4947" w:rsidRPr="00A855B0">
        <w:rPr>
          <w:rFonts w:ascii="Lato" w:hAnsi="Lato"/>
          <w:sz w:val="24"/>
          <w:szCs w:val="24"/>
        </w:rPr>
        <w:t xml:space="preserve">o wykonania umowy w wysokości </w:t>
      </w:r>
      <w:r w:rsidR="00541D58" w:rsidRPr="00A855B0">
        <w:rPr>
          <w:rFonts w:ascii="Lato" w:hAnsi="Lato"/>
          <w:sz w:val="24"/>
          <w:szCs w:val="24"/>
        </w:rPr>
        <w:t>5</w:t>
      </w:r>
      <w:r w:rsidRPr="00A855B0">
        <w:rPr>
          <w:rFonts w:ascii="Lato" w:hAnsi="Lato"/>
          <w:sz w:val="24"/>
          <w:szCs w:val="24"/>
        </w:rPr>
        <w:t xml:space="preserve"> % ceny ofertowej brutto;</w:t>
      </w:r>
    </w:p>
    <w:p w14:paraId="2757C366" w14:textId="77777777" w:rsidR="00777313" w:rsidRPr="00A855B0" w:rsidRDefault="00A5544E" w:rsidP="00075F2E">
      <w:pPr>
        <w:pStyle w:val="Akapitzlist"/>
        <w:numPr>
          <w:ilvl w:val="2"/>
          <w:numId w:val="6"/>
        </w:numPr>
        <w:tabs>
          <w:tab w:val="left" w:pos="0"/>
        </w:tabs>
        <w:spacing w:line="276" w:lineRule="auto"/>
        <w:ind w:left="0" w:firstLine="0"/>
        <w:rPr>
          <w:rFonts w:ascii="Lato" w:hAnsi="Lato"/>
          <w:sz w:val="24"/>
          <w:szCs w:val="24"/>
        </w:rPr>
      </w:pPr>
      <w:r w:rsidRPr="00A855B0">
        <w:rPr>
          <w:rFonts w:ascii="Lato" w:hAnsi="Lato"/>
          <w:sz w:val="24"/>
          <w:szCs w:val="24"/>
        </w:rPr>
        <w:t>p</w:t>
      </w:r>
      <w:r w:rsidR="00C51BCF" w:rsidRPr="00A855B0">
        <w:rPr>
          <w:rFonts w:ascii="Lato" w:hAnsi="Lato"/>
          <w:sz w:val="24"/>
          <w:szCs w:val="24"/>
        </w:rPr>
        <w:t>rzedłożyć Zamawiającemu wykaz pracowników do wykonania zadania, zatrudnionych na podstawie umowy o pracę, zawierający wyłącznie imię i nazwisko pracownika, datę zatrudnienia oraz informację o rodzaju wykonywanych przez niego czynności.</w:t>
      </w:r>
    </w:p>
    <w:p w14:paraId="6CEFE8E2" w14:textId="77777777" w:rsidR="00777313" w:rsidRPr="00A855B0" w:rsidRDefault="00A5544E" w:rsidP="00075F2E">
      <w:pPr>
        <w:pStyle w:val="Akapitzlist"/>
        <w:numPr>
          <w:ilvl w:val="2"/>
          <w:numId w:val="6"/>
        </w:numPr>
        <w:tabs>
          <w:tab w:val="left" w:pos="0"/>
        </w:tabs>
        <w:spacing w:line="276" w:lineRule="auto"/>
        <w:ind w:left="0" w:firstLine="0"/>
        <w:rPr>
          <w:rFonts w:ascii="Lato" w:hAnsi="Lato"/>
          <w:sz w:val="24"/>
          <w:szCs w:val="24"/>
        </w:rPr>
      </w:pPr>
      <w:r w:rsidRPr="00A855B0">
        <w:rPr>
          <w:rFonts w:ascii="Lato" w:hAnsi="Lato"/>
          <w:sz w:val="24"/>
          <w:szCs w:val="24"/>
        </w:rPr>
        <w:t>p</w:t>
      </w:r>
      <w:r w:rsidR="00C51BCF" w:rsidRPr="00A855B0">
        <w:rPr>
          <w:rFonts w:ascii="Lato" w:hAnsi="Lato"/>
          <w:sz w:val="24"/>
          <w:szCs w:val="24"/>
        </w:rPr>
        <w:t>rzedłożyć Zamawiającemu kopie umów o podwykonawstwo, jeżeli Wykonawca polegał na zasobach podmiotu trzeciego;</w:t>
      </w:r>
    </w:p>
    <w:p w14:paraId="432086F9" w14:textId="38467F0C" w:rsidR="00093EB1" w:rsidRPr="00A855B0" w:rsidRDefault="00C51BCF" w:rsidP="00075F2E">
      <w:pPr>
        <w:pStyle w:val="Akapitzlist"/>
        <w:numPr>
          <w:ilvl w:val="1"/>
          <w:numId w:val="6"/>
        </w:numPr>
        <w:tabs>
          <w:tab w:val="left" w:pos="711"/>
        </w:tabs>
        <w:spacing w:line="276" w:lineRule="auto"/>
        <w:ind w:left="0" w:firstLine="0"/>
        <w:rPr>
          <w:rFonts w:ascii="Lato" w:hAnsi="Lato"/>
          <w:sz w:val="24"/>
          <w:szCs w:val="24"/>
        </w:rPr>
      </w:pPr>
      <w:r w:rsidRPr="00A855B0">
        <w:rPr>
          <w:rFonts w:ascii="Lato" w:hAnsi="Lato"/>
          <w:sz w:val="24"/>
          <w:szCs w:val="24"/>
        </w:rPr>
        <w:t>Niedopełnienie wskazanych formalności będzie traktowane jako uchylanie się przez Wykonawcę od zawarcia umowy w sprawie zamówienia publicznego.</w:t>
      </w:r>
    </w:p>
    <w:p w14:paraId="0384B8DE" w14:textId="77777777" w:rsidR="00093EB1" w:rsidRPr="00A855B0" w:rsidRDefault="00093EB1" w:rsidP="00075F2E">
      <w:pPr>
        <w:pStyle w:val="Akapitzlist"/>
        <w:tabs>
          <w:tab w:val="left" w:pos="711"/>
        </w:tabs>
        <w:spacing w:line="276" w:lineRule="auto"/>
        <w:ind w:left="0" w:firstLine="0"/>
        <w:rPr>
          <w:rFonts w:ascii="Lato" w:hAnsi="Lato"/>
          <w:sz w:val="24"/>
          <w:szCs w:val="24"/>
        </w:rPr>
      </w:pPr>
    </w:p>
    <w:p w14:paraId="2C28ED92" w14:textId="77777777" w:rsidR="00777313" w:rsidRPr="00A855B0" w:rsidRDefault="002555ED" w:rsidP="00075F2E">
      <w:pPr>
        <w:pStyle w:val="Nagwek1"/>
        <w:spacing w:before="0" w:line="276" w:lineRule="auto"/>
        <w:ind w:right="0"/>
        <w:jc w:val="both"/>
        <w:rPr>
          <w:rFonts w:ascii="Lato" w:hAnsi="Lato"/>
          <w:sz w:val="24"/>
          <w:szCs w:val="24"/>
        </w:rPr>
      </w:pPr>
      <w:r w:rsidRPr="00A855B0">
        <w:rPr>
          <w:rFonts w:ascii="Lato" w:hAnsi="Lato"/>
          <w:sz w:val="24"/>
          <w:szCs w:val="24"/>
        </w:rPr>
        <w:t>16. ZABEZPIECZENIE NALEŻYTEGO WYKONANIA UMOWY</w:t>
      </w:r>
    </w:p>
    <w:p w14:paraId="392EC6EB" w14:textId="03645ADB" w:rsidR="00875284" w:rsidRPr="00A855B0" w:rsidRDefault="00C51BCF" w:rsidP="00075F2E">
      <w:pPr>
        <w:pStyle w:val="Akapitzlist"/>
        <w:numPr>
          <w:ilvl w:val="1"/>
          <w:numId w:val="5"/>
        </w:numPr>
        <w:tabs>
          <w:tab w:val="left" w:pos="783"/>
        </w:tabs>
        <w:spacing w:line="276" w:lineRule="auto"/>
        <w:ind w:left="0" w:firstLine="0"/>
        <w:rPr>
          <w:rFonts w:ascii="Lato" w:hAnsi="Lato"/>
          <w:sz w:val="24"/>
          <w:szCs w:val="24"/>
        </w:rPr>
      </w:pPr>
      <w:r w:rsidRPr="00A855B0">
        <w:rPr>
          <w:rFonts w:ascii="Lato" w:hAnsi="Lato"/>
          <w:sz w:val="24"/>
          <w:szCs w:val="24"/>
        </w:rPr>
        <w:t>Zamawiający będzie żądał od Wykonawcy, którego oferta została wybrana jako najkorzystniejsza zabezpieczenia należytego wykonania Umowy, które służy pokryciu roszczeń z</w:t>
      </w:r>
      <w:r w:rsidR="00AC45E7" w:rsidRPr="00A855B0">
        <w:rPr>
          <w:rFonts w:ascii="Lato" w:hAnsi="Lato"/>
          <w:sz w:val="24"/>
          <w:szCs w:val="24"/>
        </w:rPr>
        <w:t> </w:t>
      </w:r>
      <w:r w:rsidRPr="00A855B0">
        <w:rPr>
          <w:rFonts w:ascii="Lato" w:hAnsi="Lato"/>
          <w:sz w:val="24"/>
          <w:szCs w:val="24"/>
        </w:rPr>
        <w:t xml:space="preserve">tytułu niewykonania lub nienależytego </w:t>
      </w:r>
      <w:r w:rsidR="000E4947" w:rsidRPr="00A855B0">
        <w:rPr>
          <w:rFonts w:ascii="Lato" w:hAnsi="Lato"/>
          <w:sz w:val="24"/>
          <w:szCs w:val="24"/>
        </w:rPr>
        <w:t>wykonania Umowy w wysokości</w:t>
      </w:r>
      <w:r w:rsidR="00875284" w:rsidRPr="00A855B0">
        <w:rPr>
          <w:rFonts w:ascii="Lato" w:hAnsi="Lato"/>
          <w:sz w:val="24"/>
          <w:szCs w:val="24"/>
        </w:rPr>
        <w:t>:</w:t>
      </w:r>
    </w:p>
    <w:p w14:paraId="424F7673" w14:textId="03E4EEB6" w:rsidR="00875284" w:rsidRPr="00A855B0" w:rsidRDefault="00695891" w:rsidP="00075F2E">
      <w:pPr>
        <w:pStyle w:val="Akapitzlist"/>
        <w:tabs>
          <w:tab w:val="left" w:pos="500"/>
        </w:tabs>
        <w:spacing w:line="276" w:lineRule="auto"/>
        <w:ind w:left="0" w:firstLine="0"/>
        <w:rPr>
          <w:rFonts w:ascii="Lato" w:hAnsi="Lato"/>
          <w:sz w:val="24"/>
          <w:szCs w:val="24"/>
        </w:rPr>
      </w:pPr>
      <w:r w:rsidRPr="00A855B0">
        <w:rPr>
          <w:rFonts w:ascii="Lato" w:hAnsi="Lato"/>
          <w:sz w:val="24"/>
          <w:szCs w:val="24"/>
        </w:rPr>
        <w:t xml:space="preserve">- </w:t>
      </w:r>
      <w:r w:rsidR="00875284" w:rsidRPr="00A855B0">
        <w:rPr>
          <w:rFonts w:ascii="Lato" w:hAnsi="Lato"/>
          <w:sz w:val="24"/>
          <w:szCs w:val="24"/>
        </w:rPr>
        <w:t xml:space="preserve"> </w:t>
      </w:r>
      <w:r w:rsidR="00FF349D" w:rsidRPr="00A855B0">
        <w:rPr>
          <w:rFonts w:ascii="Lato" w:hAnsi="Lato"/>
          <w:b/>
          <w:sz w:val="24"/>
          <w:szCs w:val="24"/>
        </w:rPr>
        <w:t>5</w:t>
      </w:r>
      <w:r w:rsidR="00875284" w:rsidRPr="00A855B0">
        <w:rPr>
          <w:rFonts w:ascii="Lato" w:hAnsi="Lato"/>
          <w:b/>
          <w:spacing w:val="-19"/>
          <w:sz w:val="24"/>
          <w:szCs w:val="24"/>
        </w:rPr>
        <w:t xml:space="preserve"> </w:t>
      </w:r>
      <w:r w:rsidR="00875284" w:rsidRPr="00A855B0">
        <w:rPr>
          <w:rFonts w:ascii="Lato" w:hAnsi="Lato"/>
          <w:b/>
          <w:sz w:val="24"/>
          <w:szCs w:val="24"/>
        </w:rPr>
        <w:t>%</w:t>
      </w:r>
      <w:r w:rsidR="00875284" w:rsidRPr="00A855B0">
        <w:rPr>
          <w:rFonts w:ascii="Lato" w:hAnsi="Lato"/>
          <w:b/>
          <w:spacing w:val="-18"/>
          <w:sz w:val="24"/>
          <w:szCs w:val="24"/>
        </w:rPr>
        <w:t xml:space="preserve"> </w:t>
      </w:r>
      <w:r w:rsidR="00875284" w:rsidRPr="00A855B0">
        <w:rPr>
          <w:rFonts w:ascii="Lato" w:hAnsi="Lato"/>
          <w:b/>
          <w:sz w:val="24"/>
          <w:szCs w:val="24"/>
        </w:rPr>
        <w:t>ceny</w:t>
      </w:r>
      <w:r w:rsidR="00875284" w:rsidRPr="00A855B0">
        <w:rPr>
          <w:rFonts w:ascii="Lato" w:hAnsi="Lato"/>
          <w:b/>
          <w:spacing w:val="-18"/>
          <w:sz w:val="24"/>
          <w:szCs w:val="24"/>
        </w:rPr>
        <w:t xml:space="preserve"> </w:t>
      </w:r>
      <w:r w:rsidR="00875284" w:rsidRPr="00A855B0">
        <w:rPr>
          <w:rFonts w:ascii="Lato" w:hAnsi="Lato"/>
          <w:b/>
          <w:sz w:val="24"/>
          <w:szCs w:val="24"/>
        </w:rPr>
        <w:t>ofertowej</w:t>
      </w:r>
      <w:r w:rsidR="00875284" w:rsidRPr="00A855B0">
        <w:rPr>
          <w:rFonts w:ascii="Lato" w:hAnsi="Lato"/>
          <w:b/>
          <w:spacing w:val="-17"/>
          <w:sz w:val="24"/>
          <w:szCs w:val="24"/>
        </w:rPr>
        <w:t xml:space="preserve"> </w:t>
      </w:r>
      <w:r w:rsidR="00875284" w:rsidRPr="00A855B0">
        <w:rPr>
          <w:rFonts w:ascii="Lato" w:hAnsi="Lato"/>
          <w:b/>
          <w:sz w:val="24"/>
          <w:szCs w:val="24"/>
        </w:rPr>
        <w:t>brutto</w:t>
      </w:r>
      <w:r w:rsidR="00875284" w:rsidRPr="00A855B0">
        <w:rPr>
          <w:rFonts w:ascii="Lato" w:hAnsi="Lato"/>
          <w:sz w:val="24"/>
          <w:szCs w:val="24"/>
        </w:rPr>
        <w:t>.</w:t>
      </w:r>
    </w:p>
    <w:p w14:paraId="682221A4" w14:textId="54304204" w:rsidR="00777313" w:rsidRPr="00A855B0" w:rsidRDefault="00C51BCF" w:rsidP="00075F2E">
      <w:pPr>
        <w:pStyle w:val="Akapitzlist"/>
        <w:numPr>
          <w:ilvl w:val="1"/>
          <w:numId w:val="5"/>
        </w:numPr>
        <w:tabs>
          <w:tab w:val="left" w:pos="783"/>
        </w:tabs>
        <w:spacing w:line="276" w:lineRule="auto"/>
        <w:ind w:left="0" w:firstLine="0"/>
        <w:rPr>
          <w:rFonts w:ascii="Lato" w:hAnsi="Lato"/>
          <w:sz w:val="24"/>
          <w:szCs w:val="24"/>
        </w:rPr>
      </w:pPr>
      <w:r w:rsidRPr="00A855B0">
        <w:rPr>
          <w:rFonts w:ascii="Lato" w:hAnsi="Lato"/>
          <w:sz w:val="24"/>
          <w:szCs w:val="24"/>
        </w:rPr>
        <w:t>Zabezpieczenie może być wnoszone według wyboru Wykonawcy w jednej lub w</w:t>
      </w:r>
      <w:r w:rsidR="009B18BC" w:rsidRPr="00A855B0">
        <w:rPr>
          <w:rFonts w:ascii="Lato" w:hAnsi="Lato"/>
          <w:sz w:val="24"/>
          <w:szCs w:val="24"/>
        </w:rPr>
        <w:t> </w:t>
      </w:r>
      <w:r w:rsidRPr="00A855B0">
        <w:rPr>
          <w:rFonts w:ascii="Lato" w:hAnsi="Lato"/>
          <w:sz w:val="24"/>
          <w:szCs w:val="24"/>
        </w:rPr>
        <w:t>kilku następujących formach:</w:t>
      </w:r>
    </w:p>
    <w:p w14:paraId="00716E3E" w14:textId="31905B86" w:rsidR="00777313" w:rsidRPr="00A855B0" w:rsidRDefault="009B18BC" w:rsidP="00075F2E">
      <w:pPr>
        <w:pStyle w:val="Akapitzlist"/>
        <w:numPr>
          <w:ilvl w:val="2"/>
          <w:numId w:val="5"/>
        </w:numPr>
        <w:tabs>
          <w:tab w:val="left" w:pos="0"/>
        </w:tabs>
        <w:spacing w:line="276" w:lineRule="auto"/>
        <w:ind w:left="0" w:firstLine="0"/>
        <w:rPr>
          <w:rFonts w:ascii="Lato" w:hAnsi="Lato"/>
          <w:sz w:val="24"/>
          <w:szCs w:val="24"/>
        </w:rPr>
      </w:pPr>
      <w:r w:rsidRPr="00A855B0">
        <w:rPr>
          <w:rFonts w:ascii="Lato" w:hAnsi="Lato"/>
          <w:sz w:val="24"/>
          <w:szCs w:val="24"/>
        </w:rPr>
        <w:t>p</w:t>
      </w:r>
      <w:r w:rsidR="00C51BCF" w:rsidRPr="00A855B0">
        <w:rPr>
          <w:rFonts w:ascii="Lato" w:hAnsi="Lato"/>
          <w:sz w:val="24"/>
          <w:szCs w:val="24"/>
        </w:rPr>
        <w:t>ieniądzu</w:t>
      </w:r>
      <w:r w:rsidRPr="00A855B0">
        <w:rPr>
          <w:rFonts w:ascii="Lato" w:hAnsi="Lato"/>
          <w:sz w:val="24"/>
          <w:szCs w:val="24"/>
        </w:rPr>
        <w:t xml:space="preserve"> - należy wpłacić przelewem na rachunek bankowy Zamawiającego nr </w:t>
      </w:r>
      <w:r w:rsidRPr="00A855B0">
        <w:rPr>
          <w:rFonts w:ascii="Lato" w:hAnsi="Lato"/>
          <w:b/>
          <w:sz w:val="24"/>
          <w:szCs w:val="24"/>
        </w:rPr>
        <w:t>26</w:t>
      </w:r>
      <w:r w:rsidR="000966F7" w:rsidRPr="00A855B0">
        <w:rPr>
          <w:rFonts w:ascii="Lato" w:hAnsi="Lato"/>
          <w:b/>
          <w:sz w:val="24"/>
          <w:szCs w:val="24"/>
        </w:rPr>
        <w:t> </w:t>
      </w:r>
      <w:r w:rsidRPr="00A855B0">
        <w:rPr>
          <w:rFonts w:ascii="Lato" w:hAnsi="Lato"/>
          <w:b/>
          <w:sz w:val="24"/>
          <w:szCs w:val="24"/>
        </w:rPr>
        <w:t xml:space="preserve">1130 1105 0005 2167 9690 0001, </w:t>
      </w:r>
      <w:r w:rsidRPr="00A855B0">
        <w:rPr>
          <w:rFonts w:ascii="Lato" w:hAnsi="Lato"/>
          <w:sz w:val="24"/>
          <w:szCs w:val="24"/>
        </w:rPr>
        <w:t>w tytule przelewu wpisać: Zabezpieczenie należytego wykonania umowy nr …</w:t>
      </w:r>
      <w:r w:rsidR="000966F7" w:rsidRPr="00A855B0">
        <w:rPr>
          <w:rFonts w:ascii="Lato" w:hAnsi="Lato"/>
          <w:sz w:val="24"/>
          <w:szCs w:val="24"/>
        </w:rPr>
        <w:t>.</w:t>
      </w:r>
      <w:r w:rsidRPr="00A855B0">
        <w:rPr>
          <w:rFonts w:ascii="Lato" w:hAnsi="Lato"/>
          <w:sz w:val="24"/>
          <w:szCs w:val="24"/>
        </w:rPr>
        <w:t>../202</w:t>
      </w:r>
      <w:r w:rsidR="00C34CC4" w:rsidRPr="00A855B0">
        <w:rPr>
          <w:rFonts w:ascii="Lato" w:hAnsi="Lato"/>
          <w:sz w:val="24"/>
          <w:szCs w:val="24"/>
        </w:rPr>
        <w:t>1</w:t>
      </w:r>
      <w:r w:rsidRPr="00A855B0">
        <w:rPr>
          <w:rFonts w:ascii="Lato" w:hAnsi="Lato"/>
          <w:sz w:val="24"/>
          <w:szCs w:val="24"/>
        </w:rPr>
        <w:t>.</w:t>
      </w:r>
    </w:p>
    <w:p w14:paraId="1A9EF5F3" w14:textId="77777777" w:rsidR="00777313" w:rsidRPr="00A855B0" w:rsidRDefault="00C51BCF" w:rsidP="00075F2E">
      <w:pPr>
        <w:pStyle w:val="Akapitzlist"/>
        <w:numPr>
          <w:ilvl w:val="2"/>
          <w:numId w:val="5"/>
        </w:numPr>
        <w:tabs>
          <w:tab w:val="left" w:pos="0"/>
        </w:tabs>
        <w:spacing w:line="276" w:lineRule="auto"/>
        <w:ind w:left="0" w:firstLine="0"/>
        <w:rPr>
          <w:rFonts w:ascii="Lato" w:hAnsi="Lato"/>
          <w:sz w:val="24"/>
          <w:szCs w:val="24"/>
        </w:rPr>
      </w:pPr>
      <w:r w:rsidRPr="00A855B0">
        <w:rPr>
          <w:rFonts w:ascii="Lato" w:hAnsi="Lato"/>
          <w:sz w:val="24"/>
          <w:szCs w:val="24"/>
        </w:rPr>
        <w:t>poręczeniach bankowych lub poręczeniach spółdzielczej kasy oszczędnościowo-kredytowej, z tym że zobowiązanie kasy jest zawsze zobowiązaniem pieniężnym;</w:t>
      </w:r>
    </w:p>
    <w:p w14:paraId="5F4E324F" w14:textId="77777777" w:rsidR="00777313" w:rsidRPr="00A855B0" w:rsidRDefault="00C51BCF" w:rsidP="00075F2E">
      <w:pPr>
        <w:pStyle w:val="Akapitzlist"/>
        <w:numPr>
          <w:ilvl w:val="2"/>
          <w:numId w:val="5"/>
        </w:numPr>
        <w:tabs>
          <w:tab w:val="left" w:pos="0"/>
        </w:tabs>
        <w:spacing w:line="276" w:lineRule="auto"/>
        <w:ind w:left="0" w:firstLine="0"/>
        <w:rPr>
          <w:rFonts w:ascii="Lato" w:hAnsi="Lato"/>
          <w:sz w:val="24"/>
          <w:szCs w:val="24"/>
        </w:rPr>
      </w:pPr>
      <w:r w:rsidRPr="00A855B0">
        <w:rPr>
          <w:rFonts w:ascii="Lato" w:hAnsi="Lato"/>
          <w:sz w:val="24"/>
          <w:szCs w:val="24"/>
        </w:rPr>
        <w:t>gwarancjach bankowych;</w:t>
      </w:r>
    </w:p>
    <w:p w14:paraId="55ECED88" w14:textId="77777777" w:rsidR="00777313" w:rsidRPr="00A855B0" w:rsidRDefault="00C51BCF" w:rsidP="00075F2E">
      <w:pPr>
        <w:pStyle w:val="Akapitzlist"/>
        <w:numPr>
          <w:ilvl w:val="2"/>
          <w:numId w:val="5"/>
        </w:numPr>
        <w:tabs>
          <w:tab w:val="left" w:pos="0"/>
        </w:tabs>
        <w:spacing w:line="276" w:lineRule="auto"/>
        <w:ind w:left="0" w:firstLine="0"/>
        <w:rPr>
          <w:rFonts w:ascii="Lato" w:hAnsi="Lato"/>
          <w:sz w:val="24"/>
          <w:szCs w:val="24"/>
        </w:rPr>
      </w:pPr>
      <w:r w:rsidRPr="00A855B0">
        <w:rPr>
          <w:rFonts w:ascii="Lato" w:hAnsi="Lato"/>
          <w:sz w:val="24"/>
          <w:szCs w:val="24"/>
        </w:rPr>
        <w:t>gwarancjach ubezpieczeniowych;</w:t>
      </w:r>
    </w:p>
    <w:p w14:paraId="7D61610E" w14:textId="0E985C82" w:rsidR="00777313" w:rsidRPr="00A855B0" w:rsidRDefault="00C51BCF" w:rsidP="00075F2E">
      <w:pPr>
        <w:pStyle w:val="Akapitzlist"/>
        <w:numPr>
          <w:ilvl w:val="2"/>
          <w:numId w:val="5"/>
        </w:numPr>
        <w:tabs>
          <w:tab w:val="left" w:pos="0"/>
        </w:tabs>
        <w:spacing w:line="276" w:lineRule="auto"/>
        <w:ind w:left="0" w:firstLine="0"/>
        <w:rPr>
          <w:rFonts w:ascii="Lato" w:hAnsi="Lato"/>
          <w:sz w:val="24"/>
          <w:szCs w:val="24"/>
        </w:rPr>
      </w:pPr>
      <w:r w:rsidRPr="00A855B0">
        <w:rPr>
          <w:rFonts w:ascii="Lato" w:hAnsi="Lato"/>
          <w:sz w:val="24"/>
          <w:szCs w:val="24"/>
        </w:rPr>
        <w:t xml:space="preserve">poręczeniach udzielanych przez podmioty, o których mowa w art. 6b ust. 5 pkt 2 </w:t>
      </w:r>
      <w:r w:rsidRPr="00A855B0">
        <w:rPr>
          <w:rFonts w:ascii="Lato" w:hAnsi="Lato"/>
          <w:sz w:val="24"/>
          <w:szCs w:val="24"/>
        </w:rPr>
        <w:lastRenderedPageBreak/>
        <w:t>ustawy z</w:t>
      </w:r>
      <w:r w:rsidR="00AC45E7" w:rsidRPr="00A855B0">
        <w:rPr>
          <w:rFonts w:ascii="Lato" w:hAnsi="Lato"/>
          <w:sz w:val="24"/>
          <w:szCs w:val="24"/>
        </w:rPr>
        <w:t> </w:t>
      </w:r>
      <w:r w:rsidRPr="00A855B0">
        <w:rPr>
          <w:rFonts w:ascii="Lato" w:hAnsi="Lato"/>
          <w:sz w:val="24"/>
          <w:szCs w:val="24"/>
        </w:rPr>
        <w:t>dnia 9 listopada 2000 r. o utworzeniu Polskiej Agencji Rozwoju Przedsiębiorczości.</w:t>
      </w:r>
    </w:p>
    <w:p w14:paraId="1BD55072" w14:textId="77777777" w:rsidR="00777313" w:rsidRPr="00A855B0" w:rsidRDefault="00C51BCF" w:rsidP="00075F2E">
      <w:pPr>
        <w:pStyle w:val="Akapitzlist"/>
        <w:numPr>
          <w:ilvl w:val="1"/>
          <w:numId w:val="5"/>
        </w:numPr>
        <w:tabs>
          <w:tab w:val="left" w:pos="0"/>
        </w:tabs>
        <w:spacing w:line="276" w:lineRule="auto"/>
        <w:ind w:left="0" w:firstLine="0"/>
        <w:rPr>
          <w:rFonts w:ascii="Lato" w:hAnsi="Lato"/>
          <w:sz w:val="24"/>
          <w:szCs w:val="24"/>
        </w:rPr>
      </w:pPr>
      <w:r w:rsidRPr="00A855B0">
        <w:rPr>
          <w:rFonts w:ascii="Lato" w:hAnsi="Lato"/>
          <w:sz w:val="24"/>
          <w:szCs w:val="24"/>
        </w:rPr>
        <w:t>Zamawiający nie dopuszcza możliwości wniesienia zabezpieczenia należytego wykonania Umowy w</w:t>
      </w:r>
      <w:r w:rsidR="002555ED" w:rsidRPr="00A855B0">
        <w:rPr>
          <w:rFonts w:ascii="Lato" w:hAnsi="Lato"/>
          <w:sz w:val="24"/>
          <w:szCs w:val="24"/>
        </w:rPr>
        <w:t> </w:t>
      </w:r>
      <w:r w:rsidRPr="00A855B0">
        <w:rPr>
          <w:rFonts w:ascii="Lato" w:hAnsi="Lato"/>
          <w:sz w:val="24"/>
          <w:szCs w:val="24"/>
        </w:rPr>
        <w:t>innych formach.</w:t>
      </w:r>
    </w:p>
    <w:p w14:paraId="617BF0B7" w14:textId="507B311B" w:rsidR="00777313" w:rsidRPr="00A855B0" w:rsidRDefault="00C51BCF" w:rsidP="00075F2E">
      <w:pPr>
        <w:pStyle w:val="Akapitzlist"/>
        <w:numPr>
          <w:ilvl w:val="1"/>
          <w:numId w:val="5"/>
        </w:numPr>
        <w:tabs>
          <w:tab w:val="left" w:pos="783"/>
        </w:tabs>
        <w:spacing w:line="276" w:lineRule="auto"/>
        <w:ind w:left="0" w:firstLine="0"/>
        <w:rPr>
          <w:rFonts w:ascii="Lato" w:hAnsi="Lato"/>
          <w:sz w:val="24"/>
          <w:szCs w:val="24"/>
        </w:rPr>
      </w:pPr>
      <w:r w:rsidRPr="00A855B0">
        <w:rPr>
          <w:rFonts w:ascii="Lato" w:hAnsi="Lato"/>
          <w:sz w:val="24"/>
          <w:szCs w:val="24"/>
        </w:rPr>
        <w:t>Jeżeli zabezpieczenie wniesiono w pieniądzu Zamawiający przechowuje je na oprocentowanym rachunku bankowym. Zamawiający zwraca zabezpieczenie wniesione w</w:t>
      </w:r>
      <w:r w:rsidR="00AC45E7" w:rsidRPr="00A855B0">
        <w:rPr>
          <w:rFonts w:ascii="Lato" w:hAnsi="Lato"/>
          <w:sz w:val="24"/>
          <w:szCs w:val="24"/>
        </w:rPr>
        <w:t> </w:t>
      </w:r>
      <w:r w:rsidRPr="00A855B0">
        <w:rPr>
          <w:rFonts w:ascii="Lato" w:hAnsi="Lato"/>
          <w:sz w:val="24"/>
          <w:szCs w:val="24"/>
        </w:rPr>
        <w:t>pieniądzu z odsetkami wynikającymi z umowy rachunku bankowego, na którym było ono przechowywane, pomniejszone o koszt prowadzenia tego rachunku oraz prowizji bankowej za przelew pieniędzy na rachunek bankowy Wykonawcy.</w:t>
      </w:r>
    </w:p>
    <w:p w14:paraId="6ACE8B5F" w14:textId="33260615" w:rsidR="00777313" w:rsidRPr="00A855B0" w:rsidRDefault="00C51BCF" w:rsidP="00075F2E">
      <w:pPr>
        <w:pStyle w:val="Akapitzlist"/>
        <w:numPr>
          <w:ilvl w:val="1"/>
          <w:numId w:val="5"/>
        </w:numPr>
        <w:tabs>
          <w:tab w:val="left" w:pos="783"/>
        </w:tabs>
        <w:spacing w:line="276" w:lineRule="auto"/>
        <w:ind w:left="0" w:firstLine="0"/>
        <w:rPr>
          <w:rFonts w:ascii="Lato" w:hAnsi="Lato"/>
          <w:sz w:val="24"/>
          <w:szCs w:val="24"/>
        </w:rPr>
      </w:pPr>
      <w:r w:rsidRPr="00A855B0">
        <w:rPr>
          <w:rFonts w:ascii="Lato" w:hAnsi="Lato"/>
          <w:sz w:val="24"/>
          <w:szCs w:val="24"/>
        </w:rPr>
        <w:t xml:space="preserve">W trakcie realizacji umowy Wykonawca może dokonać zmiany formy zabezpieczenia na jedną lub kilka form, o których mowa w pkt 16.2 </w:t>
      </w:r>
      <w:r w:rsidR="00857ED9" w:rsidRPr="00A855B0">
        <w:rPr>
          <w:rFonts w:ascii="Lato" w:hAnsi="Lato"/>
          <w:sz w:val="24"/>
          <w:szCs w:val="24"/>
        </w:rPr>
        <w:t>SWZ</w:t>
      </w:r>
      <w:r w:rsidRPr="00A855B0">
        <w:rPr>
          <w:rFonts w:ascii="Lato" w:hAnsi="Lato"/>
          <w:sz w:val="24"/>
          <w:szCs w:val="24"/>
        </w:rPr>
        <w:t>. Zmiana formy zabezpieczenia jest dokonywana z zachowaniem ciągłości zabezpieczenia i bez zmniejszenia jego wysokości.</w:t>
      </w:r>
    </w:p>
    <w:p w14:paraId="10C5B520" w14:textId="77777777" w:rsidR="00777313" w:rsidRPr="00A855B0" w:rsidRDefault="00C51BCF" w:rsidP="00075F2E">
      <w:pPr>
        <w:pStyle w:val="Akapitzlist"/>
        <w:numPr>
          <w:ilvl w:val="1"/>
          <w:numId w:val="5"/>
        </w:numPr>
        <w:tabs>
          <w:tab w:val="left" w:pos="782"/>
          <w:tab w:val="left" w:pos="783"/>
        </w:tabs>
        <w:spacing w:line="276" w:lineRule="auto"/>
        <w:ind w:left="0" w:firstLine="0"/>
        <w:rPr>
          <w:rFonts w:ascii="Lato" w:hAnsi="Lato"/>
          <w:sz w:val="24"/>
          <w:szCs w:val="24"/>
        </w:rPr>
      </w:pPr>
      <w:r w:rsidRPr="00A855B0">
        <w:rPr>
          <w:rFonts w:ascii="Lato" w:hAnsi="Lato"/>
          <w:sz w:val="24"/>
          <w:szCs w:val="24"/>
        </w:rPr>
        <w:t>Zwrot zabezpieczenia:</w:t>
      </w:r>
    </w:p>
    <w:p w14:paraId="0BC2389D" w14:textId="77777777" w:rsidR="00777313" w:rsidRPr="00A855B0" w:rsidRDefault="00C51BCF" w:rsidP="00075F2E">
      <w:pPr>
        <w:pStyle w:val="Akapitzlist"/>
        <w:numPr>
          <w:ilvl w:val="2"/>
          <w:numId w:val="5"/>
        </w:numPr>
        <w:tabs>
          <w:tab w:val="left" w:pos="851"/>
        </w:tabs>
        <w:spacing w:line="276" w:lineRule="auto"/>
        <w:ind w:left="0" w:firstLine="0"/>
        <w:rPr>
          <w:rFonts w:ascii="Lato" w:hAnsi="Lato"/>
          <w:sz w:val="24"/>
          <w:szCs w:val="24"/>
        </w:rPr>
      </w:pPr>
      <w:r w:rsidRPr="00A855B0">
        <w:rPr>
          <w:rFonts w:ascii="Lato" w:hAnsi="Lato"/>
          <w:sz w:val="24"/>
          <w:szCs w:val="24"/>
        </w:rPr>
        <w:t xml:space="preserve">Zamawiający zwraca </w:t>
      </w:r>
      <w:r w:rsidR="000D5EE6" w:rsidRPr="00A855B0">
        <w:rPr>
          <w:rFonts w:ascii="Lato" w:hAnsi="Lato"/>
          <w:sz w:val="24"/>
          <w:szCs w:val="24"/>
        </w:rPr>
        <w:t xml:space="preserve">70% </w:t>
      </w:r>
      <w:r w:rsidRPr="00A855B0">
        <w:rPr>
          <w:rFonts w:ascii="Lato" w:hAnsi="Lato"/>
          <w:sz w:val="24"/>
          <w:szCs w:val="24"/>
        </w:rPr>
        <w:t>zabezpieczeni</w:t>
      </w:r>
      <w:r w:rsidR="000D5EE6" w:rsidRPr="00A855B0">
        <w:rPr>
          <w:rFonts w:ascii="Lato" w:hAnsi="Lato"/>
          <w:sz w:val="24"/>
          <w:szCs w:val="24"/>
        </w:rPr>
        <w:t>a</w:t>
      </w:r>
      <w:r w:rsidRPr="00A855B0">
        <w:rPr>
          <w:rFonts w:ascii="Lato" w:hAnsi="Lato"/>
          <w:sz w:val="24"/>
          <w:szCs w:val="24"/>
        </w:rPr>
        <w:t xml:space="preserve"> po wykonaniu zamówienia w terminie 30 dni od daty sporządzenia protokołu odbioru końcowego;</w:t>
      </w:r>
    </w:p>
    <w:p w14:paraId="3502840D" w14:textId="77777777" w:rsidR="00777313" w:rsidRPr="00A855B0" w:rsidRDefault="00C51BCF" w:rsidP="00075F2E">
      <w:pPr>
        <w:pStyle w:val="Akapitzlist"/>
        <w:numPr>
          <w:ilvl w:val="2"/>
          <w:numId w:val="5"/>
        </w:numPr>
        <w:tabs>
          <w:tab w:val="left" w:pos="851"/>
        </w:tabs>
        <w:spacing w:line="276" w:lineRule="auto"/>
        <w:ind w:left="0" w:firstLine="0"/>
        <w:rPr>
          <w:rFonts w:ascii="Lato" w:hAnsi="Lato"/>
          <w:sz w:val="24"/>
          <w:szCs w:val="24"/>
        </w:rPr>
      </w:pPr>
      <w:r w:rsidRPr="00A855B0">
        <w:rPr>
          <w:rFonts w:ascii="Lato" w:hAnsi="Lato"/>
          <w:sz w:val="24"/>
          <w:szCs w:val="24"/>
        </w:rPr>
        <w:t xml:space="preserve">kwota pozostawiona na zabezpieczenie roszczeń z tytułu rękojmi za wady </w:t>
      </w:r>
      <w:r w:rsidR="00B01D68" w:rsidRPr="00A855B0">
        <w:rPr>
          <w:rFonts w:ascii="Lato" w:hAnsi="Lato"/>
          <w:sz w:val="24"/>
          <w:szCs w:val="24"/>
        </w:rPr>
        <w:t xml:space="preserve">wynosi 30% </w:t>
      </w:r>
      <w:r w:rsidRPr="00A855B0">
        <w:rPr>
          <w:rFonts w:ascii="Lato" w:hAnsi="Lato"/>
          <w:sz w:val="24"/>
          <w:szCs w:val="24"/>
        </w:rPr>
        <w:t>wysokości zabezpieczenia;</w:t>
      </w:r>
    </w:p>
    <w:p w14:paraId="3C90B639" w14:textId="73252C6F" w:rsidR="00777313" w:rsidRPr="00A855B0" w:rsidRDefault="00C51BCF" w:rsidP="00075F2E">
      <w:pPr>
        <w:pStyle w:val="Akapitzlist"/>
        <w:numPr>
          <w:ilvl w:val="2"/>
          <w:numId w:val="5"/>
        </w:numPr>
        <w:tabs>
          <w:tab w:val="left" w:pos="851"/>
        </w:tabs>
        <w:spacing w:line="276" w:lineRule="auto"/>
        <w:ind w:left="0" w:firstLine="0"/>
        <w:rPr>
          <w:rFonts w:ascii="Lato" w:hAnsi="Lato"/>
          <w:sz w:val="24"/>
          <w:szCs w:val="24"/>
        </w:rPr>
      </w:pPr>
      <w:r w:rsidRPr="00A855B0">
        <w:rPr>
          <w:rFonts w:ascii="Lato" w:hAnsi="Lato"/>
          <w:sz w:val="24"/>
          <w:szCs w:val="24"/>
        </w:rPr>
        <w:t>kwota, o której mowa powyżej jest zwracana na warunkach opisanych w Umowie, nie później niż w 15 dniu po upływie okresu rękojmi za wady</w:t>
      </w:r>
      <w:r w:rsidR="00E559C0" w:rsidRPr="00A855B0">
        <w:rPr>
          <w:rFonts w:ascii="Lato" w:hAnsi="Lato"/>
          <w:sz w:val="24"/>
          <w:szCs w:val="24"/>
        </w:rPr>
        <w:t>/gwarancji</w:t>
      </w:r>
      <w:r w:rsidRPr="00A855B0">
        <w:rPr>
          <w:rFonts w:ascii="Lato" w:hAnsi="Lato"/>
          <w:sz w:val="24"/>
          <w:szCs w:val="24"/>
        </w:rPr>
        <w:t>.</w:t>
      </w:r>
      <w:r w:rsidR="00575F8B" w:rsidRPr="00A855B0">
        <w:rPr>
          <w:rFonts w:ascii="Lato" w:hAnsi="Lato"/>
          <w:sz w:val="24"/>
          <w:szCs w:val="24"/>
        </w:rPr>
        <w:t xml:space="preserve"> </w:t>
      </w:r>
    </w:p>
    <w:p w14:paraId="16AB77D6" w14:textId="77777777" w:rsidR="00777313" w:rsidRPr="00A855B0" w:rsidRDefault="00C51BCF" w:rsidP="00075F2E">
      <w:pPr>
        <w:pStyle w:val="Akapitzlist"/>
        <w:numPr>
          <w:ilvl w:val="1"/>
          <w:numId w:val="5"/>
        </w:numPr>
        <w:tabs>
          <w:tab w:val="left" w:pos="783"/>
        </w:tabs>
        <w:spacing w:line="276" w:lineRule="auto"/>
        <w:ind w:left="0" w:firstLine="0"/>
        <w:rPr>
          <w:rFonts w:ascii="Lato" w:hAnsi="Lato"/>
          <w:sz w:val="24"/>
          <w:szCs w:val="24"/>
        </w:rPr>
      </w:pPr>
      <w:r w:rsidRPr="00A855B0">
        <w:rPr>
          <w:rFonts w:ascii="Lato" w:hAnsi="Lato"/>
          <w:sz w:val="24"/>
          <w:szCs w:val="24"/>
        </w:rPr>
        <w:t>Pozostałe uregulowania dotyczące zabezpieczenia należytego wykonania umowy regulują przepisy ustawy PZP.</w:t>
      </w:r>
    </w:p>
    <w:p w14:paraId="4B20F906" w14:textId="16F428BF" w:rsidR="008B458A" w:rsidRPr="00A855B0" w:rsidRDefault="00C51BCF" w:rsidP="00075F2E">
      <w:pPr>
        <w:pStyle w:val="Akapitzlist"/>
        <w:numPr>
          <w:ilvl w:val="1"/>
          <w:numId w:val="5"/>
        </w:numPr>
        <w:tabs>
          <w:tab w:val="left" w:pos="782"/>
          <w:tab w:val="left" w:pos="783"/>
        </w:tabs>
        <w:spacing w:line="276" w:lineRule="auto"/>
        <w:ind w:left="0" w:firstLine="0"/>
        <w:rPr>
          <w:rFonts w:ascii="Lato" w:hAnsi="Lato"/>
          <w:sz w:val="24"/>
          <w:szCs w:val="24"/>
        </w:rPr>
      </w:pPr>
      <w:r w:rsidRPr="00A855B0">
        <w:rPr>
          <w:rFonts w:ascii="Lato" w:hAnsi="Lato"/>
          <w:sz w:val="24"/>
          <w:szCs w:val="24"/>
        </w:rPr>
        <w:t>Zamawiający nie przewiduje zaliczkowania Wykonawców.</w:t>
      </w:r>
    </w:p>
    <w:p w14:paraId="2FCBE44E" w14:textId="77777777" w:rsidR="00280BD5" w:rsidRPr="00A855B0" w:rsidRDefault="00280BD5" w:rsidP="00075F2E">
      <w:pPr>
        <w:pStyle w:val="Akapitzlist"/>
        <w:tabs>
          <w:tab w:val="left" w:pos="782"/>
          <w:tab w:val="left" w:pos="783"/>
        </w:tabs>
        <w:spacing w:line="276" w:lineRule="auto"/>
        <w:ind w:left="0" w:firstLine="0"/>
        <w:rPr>
          <w:rFonts w:ascii="Lato" w:hAnsi="Lato"/>
          <w:sz w:val="24"/>
          <w:szCs w:val="24"/>
        </w:rPr>
      </w:pPr>
    </w:p>
    <w:p w14:paraId="4AFE426E" w14:textId="77777777" w:rsidR="00777313" w:rsidRPr="00A855B0" w:rsidRDefault="003B027A" w:rsidP="00075F2E">
      <w:pPr>
        <w:pStyle w:val="Nagwek1"/>
        <w:spacing w:before="0" w:line="276" w:lineRule="auto"/>
        <w:ind w:right="0"/>
        <w:jc w:val="both"/>
        <w:rPr>
          <w:rFonts w:ascii="Lato" w:hAnsi="Lato"/>
          <w:sz w:val="24"/>
          <w:szCs w:val="24"/>
        </w:rPr>
      </w:pPr>
      <w:r w:rsidRPr="00A855B0">
        <w:rPr>
          <w:rFonts w:ascii="Lato" w:hAnsi="Lato"/>
          <w:w w:val="85"/>
          <w:sz w:val="24"/>
          <w:szCs w:val="24"/>
        </w:rPr>
        <w:t xml:space="preserve">17. ISTOTNE DLA STRON POSTANOWIENIA, KTÓRE ZOSTANĄ WPROWADZONE DO TREŚCI ZAWIERANEJ </w:t>
      </w:r>
      <w:r w:rsidRPr="00A855B0">
        <w:rPr>
          <w:rFonts w:ascii="Lato" w:hAnsi="Lato"/>
          <w:w w:val="95"/>
          <w:sz w:val="24"/>
          <w:szCs w:val="24"/>
        </w:rPr>
        <w:t>UMOWY W</w:t>
      </w:r>
      <w:r w:rsidR="00131BD8" w:rsidRPr="00A855B0">
        <w:rPr>
          <w:rFonts w:ascii="Lato" w:hAnsi="Lato"/>
          <w:w w:val="95"/>
          <w:sz w:val="24"/>
          <w:szCs w:val="24"/>
        </w:rPr>
        <w:t> </w:t>
      </w:r>
      <w:r w:rsidRPr="00A855B0">
        <w:rPr>
          <w:rFonts w:ascii="Lato" w:hAnsi="Lato"/>
          <w:w w:val="95"/>
          <w:sz w:val="24"/>
          <w:szCs w:val="24"/>
        </w:rPr>
        <w:t>SPRAWIE ZAMÓWIENIA PUBLICZNEGO</w:t>
      </w:r>
    </w:p>
    <w:p w14:paraId="1D46A37C" w14:textId="2F9B8D65" w:rsidR="00196A03" w:rsidRPr="00A855B0" w:rsidRDefault="00196A03" w:rsidP="00075F2E">
      <w:pPr>
        <w:pStyle w:val="Akapitzlist"/>
        <w:numPr>
          <w:ilvl w:val="1"/>
          <w:numId w:val="4"/>
        </w:numPr>
        <w:tabs>
          <w:tab w:val="left" w:pos="783"/>
        </w:tabs>
        <w:spacing w:line="276" w:lineRule="auto"/>
        <w:ind w:left="0" w:firstLine="0"/>
        <w:rPr>
          <w:rFonts w:ascii="Lato" w:hAnsi="Lato"/>
          <w:sz w:val="24"/>
          <w:szCs w:val="24"/>
        </w:rPr>
      </w:pPr>
      <w:r w:rsidRPr="00A855B0">
        <w:rPr>
          <w:rFonts w:ascii="Lato" w:hAnsi="Lato"/>
          <w:sz w:val="24"/>
          <w:szCs w:val="24"/>
        </w:rPr>
        <w:t xml:space="preserve">Wybrany Wykonawca jest zobowiązany do zawarcia umowy w sprawie zamówienia publicznego na warunkach określonych we Wzorze Umowy, stanowiącym </w:t>
      </w:r>
      <w:r w:rsidR="007B28D5" w:rsidRPr="00A855B0">
        <w:rPr>
          <w:rFonts w:ascii="Lato" w:hAnsi="Lato"/>
          <w:b/>
          <w:sz w:val="24"/>
          <w:szCs w:val="24"/>
        </w:rPr>
        <w:t xml:space="preserve">Załącznik nr 7 </w:t>
      </w:r>
      <w:r w:rsidRPr="00A855B0">
        <w:rPr>
          <w:rFonts w:ascii="Lato" w:hAnsi="Lato"/>
          <w:b/>
          <w:sz w:val="24"/>
          <w:szCs w:val="24"/>
        </w:rPr>
        <w:t>do SWZ</w:t>
      </w:r>
      <w:r w:rsidRPr="00A855B0">
        <w:rPr>
          <w:rFonts w:ascii="Lato" w:hAnsi="Lato"/>
          <w:sz w:val="24"/>
          <w:szCs w:val="24"/>
        </w:rPr>
        <w:t>.</w:t>
      </w:r>
    </w:p>
    <w:p w14:paraId="39FA9AF2" w14:textId="2EFC423C" w:rsidR="00196A03" w:rsidRPr="00A855B0" w:rsidRDefault="00196A03" w:rsidP="00075F2E">
      <w:pPr>
        <w:pStyle w:val="Akapitzlist"/>
        <w:numPr>
          <w:ilvl w:val="1"/>
          <w:numId w:val="4"/>
        </w:numPr>
        <w:tabs>
          <w:tab w:val="left" w:pos="783"/>
        </w:tabs>
        <w:spacing w:line="276" w:lineRule="auto"/>
        <w:ind w:left="0" w:firstLine="0"/>
        <w:rPr>
          <w:rFonts w:ascii="Lato" w:hAnsi="Lato"/>
          <w:sz w:val="24"/>
          <w:szCs w:val="24"/>
        </w:rPr>
      </w:pPr>
      <w:r w:rsidRPr="00A855B0">
        <w:rPr>
          <w:rFonts w:ascii="Lato" w:hAnsi="Lato"/>
          <w:sz w:val="24"/>
          <w:szCs w:val="24"/>
        </w:rPr>
        <w:t>Zakres świadczenia Wykonawcy wynikający z umowy jest tożsamy z jego zobowiązaniem zawartym w ofercie.</w:t>
      </w:r>
    </w:p>
    <w:p w14:paraId="5E171A04" w14:textId="072DB13D" w:rsidR="00196A03" w:rsidRPr="00A855B0" w:rsidRDefault="00196A03" w:rsidP="00075F2E">
      <w:pPr>
        <w:pStyle w:val="Akapitzlist"/>
        <w:numPr>
          <w:ilvl w:val="1"/>
          <w:numId w:val="4"/>
        </w:numPr>
        <w:tabs>
          <w:tab w:val="left" w:pos="783"/>
        </w:tabs>
        <w:spacing w:line="276" w:lineRule="auto"/>
        <w:ind w:left="0" w:firstLine="0"/>
        <w:rPr>
          <w:rFonts w:ascii="Lato" w:hAnsi="Lato"/>
          <w:sz w:val="24"/>
          <w:szCs w:val="24"/>
        </w:rPr>
      </w:pPr>
      <w:r w:rsidRPr="00A855B0">
        <w:rPr>
          <w:rFonts w:ascii="Lato" w:hAnsi="Lato"/>
          <w:sz w:val="24"/>
          <w:szCs w:val="24"/>
        </w:rPr>
        <w:t xml:space="preserve">Zamawiający przewiduje możliwość zmiany zawartej umowy w stosunku do treści wybranej oferty w zakresie uregulowanym w art. 454-455 </w:t>
      </w:r>
      <w:proofErr w:type="spellStart"/>
      <w:r w:rsidRPr="00A855B0">
        <w:rPr>
          <w:rFonts w:ascii="Lato" w:hAnsi="Lato"/>
          <w:sz w:val="24"/>
          <w:szCs w:val="24"/>
        </w:rPr>
        <w:t>p.z.p</w:t>
      </w:r>
      <w:proofErr w:type="spellEnd"/>
      <w:r w:rsidRPr="00A855B0">
        <w:rPr>
          <w:rFonts w:ascii="Lato" w:hAnsi="Lato"/>
          <w:sz w:val="24"/>
          <w:szCs w:val="24"/>
        </w:rPr>
        <w:t xml:space="preserve">. oraz wskazanym we Wzorze Umowy, stanowiącym </w:t>
      </w:r>
      <w:r w:rsidR="007B28D5" w:rsidRPr="00A855B0">
        <w:rPr>
          <w:rFonts w:ascii="Lato" w:hAnsi="Lato"/>
          <w:b/>
          <w:sz w:val="24"/>
          <w:szCs w:val="24"/>
        </w:rPr>
        <w:t xml:space="preserve">Załącznik nr 7 </w:t>
      </w:r>
      <w:r w:rsidRPr="00A855B0">
        <w:rPr>
          <w:rFonts w:ascii="Lato" w:hAnsi="Lato"/>
          <w:b/>
          <w:sz w:val="24"/>
          <w:szCs w:val="24"/>
        </w:rPr>
        <w:t>do SWZ</w:t>
      </w:r>
      <w:r w:rsidRPr="00A855B0">
        <w:rPr>
          <w:rFonts w:ascii="Lato" w:hAnsi="Lato"/>
          <w:sz w:val="24"/>
          <w:szCs w:val="24"/>
        </w:rPr>
        <w:t>.</w:t>
      </w:r>
    </w:p>
    <w:p w14:paraId="374DFF11" w14:textId="0CDCA201" w:rsidR="00196A03" w:rsidRPr="00A855B0" w:rsidRDefault="00196A03" w:rsidP="00075F2E">
      <w:pPr>
        <w:pStyle w:val="Akapitzlist"/>
        <w:numPr>
          <w:ilvl w:val="1"/>
          <w:numId w:val="4"/>
        </w:numPr>
        <w:tabs>
          <w:tab w:val="left" w:pos="783"/>
        </w:tabs>
        <w:spacing w:line="276" w:lineRule="auto"/>
        <w:ind w:left="0" w:firstLine="0"/>
        <w:rPr>
          <w:rFonts w:ascii="Lato" w:hAnsi="Lato"/>
          <w:sz w:val="24"/>
          <w:szCs w:val="24"/>
        </w:rPr>
      </w:pPr>
      <w:r w:rsidRPr="00A855B0">
        <w:rPr>
          <w:rFonts w:ascii="Lato" w:hAnsi="Lato"/>
          <w:sz w:val="24"/>
          <w:szCs w:val="24"/>
        </w:rPr>
        <w:t>Zmiana umowy wymaga dla swej ważności, pod rygorem nieważności, zachowania formy pisemnej.</w:t>
      </w:r>
    </w:p>
    <w:p w14:paraId="75BA49A4" w14:textId="77777777" w:rsidR="00346448" w:rsidRPr="00A855B0" w:rsidRDefault="00346448" w:rsidP="00075F2E">
      <w:pPr>
        <w:pStyle w:val="Akapitzlist"/>
        <w:tabs>
          <w:tab w:val="left" w:pos="783"/>
        </w:tabs>
        <w:spacing w:line="276" w:lineRule="auto"/>
        <w:ind w:left="0" w:firstLine="0"/>
        <w:rPr>
          <w:rFonts w:ascii="Lato" w:hAnsi="Lato"/>
          <w:sz w:val="24"/>
          <w:szCs w:val="24"/>
        </w:rPr>
      </w:pPr>
    </w:p>
    <w:p w14:paraId="5EC931D4" w14:textId="6493DC78" w:rsidR="00B77B44" w:rsidRPr="00A855B0" w:rsidRDefault="003B027A" w:rsidP="00075F2E">
      <w:pPr>
        <w:pStyle w:val="Nagwek1"/>
        <w:spacing w:before="0" w:line="276" w:lineRule="auto"/>
        <w:ind w:right="0"/>
        <w:jc w:val="both"/>
        <w:rPr>
          <w:rFonts w:ascii="Lato" w:hAnsi="Lato"/>
          <w:sz w:val="24"/>
          <w:szCs w:val="24"/>
        </w:rPr>
      </w:pPr>
      <w:r w:rsidRPr="00A855B0">
        <w:rPr>
          <w:rFonts w:ascii="Lato" w:hAnsi="Lato"/>
          <w:w w:val="95"/>
          <w:sz w:val="24"/>
          <w:szCs w:val="24"/>
        </w:rPr>
        <w:t>18. POUCZENIE O ŚRODKACH OCHRONY PRAWNEJ PRZYSŁUGUJĄCYCH WYKONAWCY W</w:t>
      </w:r>
      <w:r w:rsidR="00F21CF5" w:rsidRPr="00A855B0">
        <w:rPr>
          <w:rFonts w:ascii="Lato" w:hAnsi="Lato"/>
          <w:w w:val="95"/>
          <w:sz w:val="24"/>
          <w:szCs w:val="24"/>
        </w:rPr>
        <w:t> </w:t>
      </w:r>
      <w:r w:rsidRPr="00A855B0">
        <w:rPr>
          <w:rFonts w:ascii="Lato" w:hAnsi="Lato"/>
          <w:w w:val="95"/>
          <w:sz w:val="24"/>
          <w:szCs w:val="24"/>
        </w:rPr>
        <w:t xml:space="preserve">TOKU </w:t>
      </w:r>
      <w:r w:rsidRPr="00A855B0">
        <w:rPr>
          <w:rFonts w:ascii="Lato" w:hAnsi="Lato"/>
          <w:sz w:val="24"/>
          <w:szCs w:val="24"/>
        </w:rPr>
        <w:t>POSTĘPOWANIA O ZAMÓWIENIE PUBLICZNE</w:t>
      </w:r>
    </w:p>
    <w:p w14:paraId="67897EE2"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20D5A162"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3E9CFB0D"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27580262"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76602936"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621A04FC"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1B3E27DE"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3A8C2DD7"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2EC761CE"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31FFE75D"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415BB839"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76B72996"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6BC35940"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4043CC88"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040A66FC"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1E1D8267"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6D206D60"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1010F26A" w14:textId="77777777" w:rsidR="00B77B44" w:rsidRPr="00A855B0" w:rsidRDefault="00B77B44" w:rsidP="00075F2E">
      <w:pPr>
        <w:pStyle w:val="Akapitzlist"/>
        <w:numPr>
          <w:ilvl w:val="0"/>
          <w:numId w:val="23"/>
        </w:numPr>
        <w:tabs>
          <w:tab w:val="left" w:pos="0"/>
        </w:tabs>
        <w:spacing w:line="276" w:lineRule="auto"/>
        <w:rPr>
          <w:rFonts w:ascii="Lato" w:hAnsi="Lato"/>
          <w:vanish/>
          <w:sz w:val="24"/>
          <w:szCs w:val="24"/>
        </w:rPr>
      </w:pPr>
    </w:p>
    <w:p w14:paraId="24F79563" w14:textId="23808636"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A855B0">
        <w:rPr>
          <w:rFonts w:ascii="Lato" w:hAnsi="Lato"/>
          <w:sz w:val="24"/>
          <w:szCs w:val="24"/>
        </w:rPr>
        <w:t>p.z.p</w:t>
      </w:r>
      <w:proofErr w:type="spellEnd"/>
      <w:r w:rsidRPr="00A855B0">
        <w:rPr>
          <w:rFonts w:ascii="Lato" w:hAnsi="Lato"/>
          <w:sz w:val="24"/>
          <w:szCs w:val="24"/>
        </w:rPr>
        <w:t xml:space="preserve">. </w:t>
      </w:r>
    </w:p>
    <w:p w14:paraId="492AB42E" w14:textId="39F7BFC0"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Środki ochrony prawnej wobec ogłoszenia wszczynającego postępowanie </w:t>
      </w:r>
      <w:r w:rsidRPr="00A855B0">
        <w:rPr>
          <w:rFonts w:ascii="Lato" w:hAnsi="Lato"/>
          <w:sz w:val="24"/>
          <w:szCs w:val="24"/>
        </w:rPr>
        <w:lastRenderedPageBreak/>
        <w:t>o</w:t>
      </w:r>
      <w:r w:rsidR="000966F7" w:rsidRPr="00A855B0">
        <w:rPr>
          <w:rFonts w:ascii="Lato" w:hAnsi="Lato"/>
          <w:sz w:val="24"/>
          <w:szCs w:val="24"/>
        </w:rPr>
        <w:t> </w:t>
      </w:r>
      <w:r w:rsidRPr="00A855B0">
        <w:rPr>
          <w:rFonts w:ascii="Lato" w:hAnsi="Lato"/>
          <w:sz w:val="24"/>
          <w:szCs w:val="24"/>
        </w:rPr>
        <w:t xml:space="preserve">udzielenie zamówienia lub ogłoszenia o konkursie oraz dokumentów zamówienia przysługują również organizacjom wpisanym na listę, o której mowa w art. 469 pkt 15 </w:t>
      </w:r>
      <w:proofErr w:type="spellStart"/>
      <w:r w:rsidRPr="00A855B0">
        <w:rPr>
          <w:rFonts w:ascii="Lato" w:hAnsi="Lato"/>
          <w:sz w:val="24"/>
          <w:szCs w:val="24"/>
        </w:rPr>
        <w:t>p.z.p</w:t>
      </w:r>
      <w:proofErr w:type="spellEnd"/>
      <w:r w:rsidRPr="00A855B0">
        <w:rPr>
          <w:rFonts w:ascii="Lato" w:hAnsi="Lato"/>
          <w:sz w:val="24"/>
          <w:szCs w:val="24"/>
        </w:rPr>
        <w:t>. oraz Rzecznikowi Małych i Średnich Przedsiębiorców.</w:t>
      </w:r>
    </w:p>
    <w:p w14:paraId="064F31EA" w14:textId="473DC0DF"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Odwołanie przysługuje na:</w:t>
      </w:r>
    </w:p>
    <w:p w14:paraId="273A9262" w14:textId="77777777" w:rsidR="00196A03" w:rsidRPr="00A855B0" w:rsidRDefault="00196A03" w:rsidP="00075F2E">
      <w:pPr>
        <w:pStyle w:val="Akapitzlist"/>
        <w:tabs>
          <w:tab w:val="left" w:pos="0"/>
        </w:tabs>
        <w:spacing w:line="276" w:lineRule="auto"/>
        <w:ind w:left="0" w:firstLine="0"/>
        <w:rPr>
          <w:rFonts w:ascii="Lato" w:hAnsi="Lato"/>
          <w:sz w:val="24"/>
          <w:szCs w:val="24"/>
        </w:rPr>
      </w:pPr>
      <w:r w:rsidRPr="00A855B0">
        <w:rPr>
          <w:rFonts w:ascii="Lato" w:hAnsi="Lato"/>
          <w:sz w:val="24"/>
          <w:szCs w:val="24"/>
        </w:rPr>
        <w:t>1)</w:t>
      </w:r>
      <w:r w:rsidRPr="00A855B0">
        <w:rPr>
          <w:rFonts w:ascii="Lato" w:hAnsi="Lato"/>
          <w:sz w:val="24"/>
          <w:szCs w:val="24"/>
        </w:rPr>
        <w:tab/>
        <w:t>niezgodną z przepisami ustawy czynność Zamawiającego, podjętą w postępowaniu o udzielenie zamówienia, w tym na projektowane postanowienie umowy;</w:t>
      </w:r>
    </w:p>
    <w:p w14:paraId="0D0E922C" w14:textId="77777777" w:rsidR="00196A03" w:rsidRPr="00A855B0" w:rsidRDefault="00196A03" w:rsidP="00075F2E">
      <w:pPr>
        <w:pStyle w:val="Akapitzlist"/>
        <w:tabs>
          <w:tab w:val="left" w:pos="0"/>
        </w:tabs>
        <w:spacing w:line="276" w:lineRule="auto"/>
        <w:ind w:left="0" w:firstLine="0"/>
        <w:rPr>
          <w:rFonts w:ascii="Lato" w:hAnsi="Lato"/>
          <w:sz w:val="24"/>
          <w:szCs w:val="24"/>
        </w:rPr>
      </w:pPr>
      <w:r w:rsidRPr="00A855B0">
        <w:rPr>
          <w:rFonts w:ascii="Lato" w:hAnsi="Lato"/>
          <w:sz w:val="24"/>
          <w:szCs w:val="24"/>
        </w:rPr>
        <w:t>2)</w:t>
      </w:r>
      <w:r w:rsidRPr="00A855B0">
        <w:rPr>
          <w:rFonts w:ascii="Lato" w:hAnsi="Lato"/>
          <w:sz w:val="24"/>
          <w:szCs w:val="24"/>
        </w:rPr>
        <w:tab/>
        <w:t>zaniechanie czynności w postępowaniu o udzielenie zamówienia do której zamawiający był obowiązany na podstawie ustawy;</w:t>
      </w:r>
    </w:p>
    <w:p w14:paraId="030A49ED" w14:textId="271CF6EA"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Odwołanie wnosi się do Prezesa Izby. Odwołujący przekazuje kopię odwołania zamawiającemu przed upływem terminu do wniesienia odwołania w taki sposób, aby mógł on zapoznać się z jego treścią przed upływem tego terminu.</w:t>
      </w:r>
    </w:p>
    <w:p w14:paraId="3CC2B575" w14:textId="17C45E25"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Odwołanie wobec treści ogłoszenia lub treści SWZ wnosi się w terminie 5 dni od dnia zamieszczenia ogłoszenia w Biuletynie Zamówień Publicznych lub treści SWZ na stronie internetowej.</w:t>
      </w:r>
    </w:p>
    <w:p w14:paraId="14B8115E" w14:textId="61C804CE"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Odwołanie wnosi się w terminie:</w:t>
      </w:r>
    </w:p>
    <w:p w14:paraId="747EEEAE" w14:textId="77777777" w:rsidR="00196A03" w:rsidRPr="00A855B0" w:rsidRDefault="00196A03" w:rsidP="00075F2E">
      <w:pPr>
        <w:pStyle w:val="Akapitzlist"/>
        <w:tabs>
          <w:tab w:val="left" w:pos="0"/>
        </w:tabs>
        <w:spacing w:line="276" w:lineRule="auto"/>
        <w:ind w:left="0" w:firstLine="0"/>
        <w:rPr>
          <w:rFonts w:ascii="Lato" w:hAnsi="Lato"/>
          <w:sz w:val="24"/>
          <w:szCs w:val="24"/>
        </w:rPr>
      </w:pPr>
      <w:r w:rsidRPr="00A855B0">
        <w:rPr>
          <w:rFonts w:ascii="Lato" w:hAnsi="Lato"/>
          <w:sz w:val="24"/>
          <w:szCs w:val="24"/>
        </w:rPr>
        <w:t>1)</w:t>
      </w:r>
      <w:r w:rsidRPr="00A855B0">
        <w:rPr>
          <w:rFonts w:ascii="Lato" w:hAnsi="Lato"/>
          <w:sz w:val="24"/>
          <w:szCs w:val="24"/>
        </w:rPr>
        <w:tab/>
        <w:t>5 dni od dnia przekazania informacji o czynności zamawiającego stanowiącej podstawę jego wniesienia, jeżeli informacja została przekazana przy użyciu środków komunikacji elektronicznej,</w:t>
      </w:r>
    </w:p>
    <w:p w14:paraId="44977781" w14:textId="77777777" w:rsidR="00196A03" w:rsidRPr="00A855B0" w:rsidRDefault="00196A03" w:rsidP="00075F2E">
      <w:pPr>
        <w:pStyle w:val="Akapitzlist"/>
        <w:tabs>
          <w:tab w:val="left" w:pos="0"/>
        </w:tabs>
        <w:spacing w:line="276" w:lineRule="auto"/>
        <w:ind w:left="0" w:firstLine="0"/>
        <w:rPr>
          <w:rFonts w:ascii="Lato" w:hAnsi="Lato"/>
          <w:sz w:val="24"/>
          <w:szCs w:val="24"/>
        </w:rPr>
      </w:pPr>
      <w:r w:rsidRPr="00A855B0">
        <w:rPr>
          <w:rFonts w:ascii="Lato" w:hAnsi="Lato"/>
          <w:sz w:val="24"/>
          <w:szCs w:val="24"/>
        </w:rPr>
        <w:t>2)</w:t>
      </w:r>
      <w:r w:rsidRPr="00A855B0">
        <w:rPr>
          <w:rFonts w:ascii="Lato" w:hAnsi="Lato"/>
          <w:sz w:val="24"/>
          <w:szCs w:val="24"/>
        </w:rPr>
        <w:tab/>
        <w:t>10 dni od dnia przekazania informacji o czynności zamawiającego stanowiącej podstawę jego wniesienia, jeżeli informacja została przekazana w sposób inny niż określony w pkt 1).</w:t>
      </w:r>
    </w:p>
    <w:p w14:paraId="01D07818" w14:textId="12C8F384"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Odwołanie w przypadkach innych niż określone w pkt 18.5 i 18.6 wnosi się w</w:t>
      </w:r>
      <w:r w:rsidR="000966F7" w:rsidRPr="00A855B0">
        <w:rPr>
          <w:rFonts w:ascii="Lato" w:hAnsi="Lato"/>
          <w:sz w:val="24"/>
          <w:szCs w:val="24"/>
        </w:rPr>
        <w:t> </w:t>
      </w:r>
      <w:r w:rsidRPr="00A855B0">
        <w:rPr>
          <w:rFonts w:ascii="Lato" w:hAnsi="Lato"/>
          <w:sz w:val="24"/>
          <w:szCs w:val="24"/>
        </w:rPr>
        <w:t>terminie 5 dni od dnia, w którym powzięto lub przy zachowaniu należytej staranności można było powziąć wiadomość o okolicznościach stanowiących podstawę jego wniesienia</w:t>
      </w:r>
    </w:p>
    <w:p w14:paraId="359BD73C" w14:textId="042AB647"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Na orzeczenie Izby oraz postanowienie Prezesa Izby, o którym mowa w art. 519 ust. 1 ustawy </w:t>
      </w:r>
      <w:proofErr w:type="spellStart"/>
      <w:r w:rsidRPr="00A855B0">
        <w:rPr>
          <w:rFonts w:ascii="Lato" w:hAnsi="Lato"/>
          <w:sz w:val="24"/>
          <w:szCs w:val="24"/>
        </w:rPr>
        <w:t>p.z.p</w:t>
      </w:r>
      <w:proofErr w:type="spellEnd"/>
      <w:r w:rsidRPr="00A855B0">
        <w:rPr>
          <w:rFonts w:ascii="Lato" w:hAnsi="Lato"/>
          <w:sz w:val="24"/>
          <w:szCs w:val="24"/>
        </w:rPr>
        <w:t>., stronom oraz uczestnikom postępowania odwoławczego przysługuje skarga do sądu.</w:t>
      </w:r>
    </w:p>
    <w:p w14:paraId="369CDA36" w14:textId="759F6D66"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W postępowaniu toczącym się wskutek wniesienia skargi stosuje się odpowiednio przepisy ustawy z dnia 17 listopada 1964 r. - Kodeks postępowania cywilnego o apelacji, jeżeli przepisy niniejszego rozdziału nie stanowią inaczej.</w:t>
      </w:r>
    </w:p>
    <w:p w14:paraId="3A6C2A0D" w14:textId="0635229C"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 Skargę wnosi się do Sądu Okręgowego w Warszawie - sądu zamówień publicznych, zwanego dalej "sądem zamówień publicznych".</w:t>
      </w:r>
    </w:p>
    <w:p w14:paraId="629605CB" w14:textId="2F23559A" w:rsidR="00196A03" w:rsidRPr="00A855B0"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 Skargę wnosi się za pośrednictwem Prezesa Izby, w terminie 14 dni od dnia doręczenia orzeczenia Izby lub postanowienia Prezesa Izby, o którym mowa w art. 519 ust. 1 ustawy </w:t>
      </w:r>
      <w:proofErr w:type="spellStart"/>
      <w:r w:rsidRPr="00A855B0">
        <w:rPr>
          <w:rFonts w:ascii="Lato" w:hAnsi="Lato"/>
          <w:sz w:val="24"/>
          <w:szCs w:val="24"/>
        </w:rPr>
        <w:t>p.z.p</w:t>
      </w:r>
      <w:proofErr w:type="spellEnd"/>
      <w:r w:rsidRPr="00A855B0">
        <w:rPr>
          <w:rFonts w:ascii="Lato" w:hAnsi="Lato"/>
          <w:sz w:val="24"/>
          <w:szCs w:val="24"/>
        </w:rPr>
        <w:t>., przesyłając jednocześnie jej odpis przeciwnikowi skargi. Złożenie skargi w</w:t>
      </w:r>
      <w:r w:rsidR="000966F7" w:rsidRPr="00A855B0">
        <w:rPr>
          <w:rFonts w:ascii="Lato" w:hAnsi="Lato"/>
          <w:sz w:val="24"/>
          <w:szCs w:val="24"/>
        </w:rPr>
        <w:t> </w:t>
      </w:r>
      <w:r w:rsidRPr="00A855B0">
        <w:rPr>
          <w:rFonts w:ascii="Lato" w:hAnsi="Lato"/>
          <w:sz w:val="24"/>
          <w:szCs w:val="24"/>
        </w:rPr>
        <w:t>placówce pocztowej operatora wyznaczonego w rozumieniu ustawy z dnia 23 listopada 2012 r. - Prawo pocztowe jest równoznaczne z jej wniesieniem.</w:t>
      </w:r>
    </w:p>
    <w:p w14:paraId="30692B1E" w14:textId="70BCA6B5" w:rsidR="00196A03" w:rsidRDefault="00196A03" w:rsidP="00075F2E">
      <w:pPr>
        <w:pStyle w:val="Akapitzlist"/>
        <w:numPr>
          <w:ilvl w:val="1"/>
          <w:numId w:val="23"/>
        </w:numPr>
        <w:tabs>
          <w:tab w:val="left" w:pos="0"/>
        </w:tabs>
        <w:spacing w:line="276" w:lineRule="auto"/>
        <w:ind w:left="0" w:firstLine="0"/>
        <w:rPr>
          <w:rFonts w:ascii="Lato" w:hAnsi="Lato"/>
          <w:sz w:val="24"/>
          <w:szCs w:val="24"/>
        </w:rPr>
      </w:pPr>
      <w:r w:rsidRPr="00A855B0">
        <w:rPr>
          <w:rFonts w:ascii="Lato" w:hAnsi="Lato"/>
          <w:sz w:val="24"/>
          <w:szCs w:val="24"/>
        </w:rPr>
        <w:t xml:space="preserve"> Prezes Izby przekazuje skargę wraz z aktami postępowania odwoławczego do sądu zamówień publicznych w terminie 7 dni od dnia jej otrzymania.</w:t>
      </w:r>
    </w:p>
    <w:p w14:paraId="105457DB" w14:textId="77777777" w:rsidR="00CF15A1" w:rsidRPr="00A855B0" w:rsidRDefault="00CF15A1" w:rsidP="00CF15A1">
      <w:pPr>
        <w:pStyle w:val="Akapitzlist"/>
        <w:tabs>
          <w:tab w:val="left" w:pos="0"/>
        </w:tabs>
        <w:spacing w:line="276" w:lineRule="auto"/>
        <w:ind w:left="0" w:firstLine="0"/>
        <w:rPr>
          <w:rFonts w:ascii="Lato" w:hAnsi="Lato"/>
          <w:sz w:val="24"/>
          <w:szCs w:val="24"/>
        </w:rPr>
      </w:pPr>
    </w:p>
    <w:p w14:paraId="4D8921D9" w14:textId="77777777" w:rsidR="000966F7" w:rsidRPr="00A855B0" w:rsidRDefault="000966F7" w:rsidP="000966F7">
      <w:pPr>
        <w:pStyle w:val="Akapitzlist"/>
        <w:tabs>
          <w:tab w:val="left" w:pos="0"/>
        </w:tabs>
        <w:spacing w:line="276" w:lineRule="auto"/>
        <w:ind w:left="0" w:firstLine="0"/>
        <w:rPr>
          <w:rFonts w:ascii="Lato" w:hAnsi="Lato"/>
          <w:sz w:val="24"/>
          <w:szCs w:val="24"/>
        </w:rPr>
      </w:pPr>
    </w:p>
    <w:p w14:paraId="7C70C441" w14:textId="77777777" w:rsidR="00777313" w:rsidRPr="00A855B0" w:rsidRDefault="00786517" w:rsidP="00075F2E">
      <w:pPr>
        <w:pStyle w:val="Nagwek1"/>
        <w:spacing w:before="0" w:line="276" w:lineRule="auto"/>
        <w:ind w:right="0"/>
        <w:jc w:val="both"/>
        <w:rPr>
          <w:rFonts w:ascii="Lato" w:hAnsi="Lato"/>
          <w:sz w:val="24"/>
          <w:szCs w:val="24"/>
        </w:rPr>
      </w:pPr>
      <w:r w:rsidRPr="00A855B0">
        <w:rPr>
          <w:rFonts w:ascii="Lato" w:hAnsi="Lato"/>
          <w:sz w:val="24"/>
          <w:szCs w:val="24"/>
        </w:rPr>
        <w:t>19. OFERTY CZĘŚCIOWE</w:t>
      </w:r>
    </w:p>
    <w:p w14:paraId="0908EFFA" w14:textId="20E470A7" w:rsidR="00346448" w:rsidRPr="00A855B0" w:rsidRDefault="00C51BCF" w:rsidP="00075F2E">
      <w:pPr>
        <w:pStyle w:val="Tekstpodstawowy"/>
        <w:tabs>
          <w:tab w:val="left" w:pos="782"/>
        </w:tabs>
        <w:spacing w:line="276" w:lineRule="auto"/>
        <w:ind w:left="0"/>
        <w:jc w:val="both"/>
        <w:rPr>
          <w:rFonts w:ascii="Lato" w:hAnsi="Lato"/>
          <w:sz w:val="24"/>
          <w:szCs w:val="24"/>
        </w:rPr>
      </w:pPr>
      <w:r w:rsidRPr="00A855B0">
        <w:rPr>
          <w:rFonts w:ascii="Lato" w:hAnsi="Lato"/>
          <w:sz w:val="24"/>
          <w:szCs w:val="24"/>
        </w:rPr>
        <w:t>Zamawiający</w:t>
      </w:r>
      <w:r w:rsidR="00695891" w:rsidRPr="00A855B0">
        <w:rPr>
          <w:rFonts w:ascii="Lato" w:hAnsi="Lato"/>
          <w:sz w:val="24"/>
          <w:szCs w:val="24"/>
        </w:rPr>
        <w:t xml:space="preserve"> </w:t>
      </w:r>
      <w:r w:rsidR="00173E4D" w:rsidRPr="00A855B0">
        <w:rPr>
          <w:rFonts w:ascii="Lato" w:hAnsi="Lato"/>
          <w:sz w:val="24"/>
          <w:szCs w:val="24"/>
        </w:rPr>
        <w:t xml:space="preserve">nie </w:t>
      </w:r>
      <w:r w:rsidRPr="00A855B0">
        <w:rPr>
          <w:rFonts w:ascii="Lato" w:hAnsi="Lato"/>
          <w:sz w:val="24"/>
          <w:szCs w:val="24"/>
        </w:rPr>
        <w:t>dopuszcza składani</w:t>
      </w:r>
      <w:r w:rsidR="00173E4D" w:rsidRPr="00A855B0">
        <w:rPr>
          <w:rFonts w:ascii="Lato" w:hAnsi="Lato"/>
          <w:sz w:val="24"/>
          <w:szCs w:val="24"/>
        </w:rPr>
        <w:t>a</w:t>
      </w:r>
      <w:r w:rsidRPr="00A855B0">
        <w:rPr>
          <w:rFonts w:ascii="Lato" w:hAnsi="Lato"/>
          <w:sz w:val="24"/>
          <w:szCs w:val="24"/>
        </w:rPr>
        <w:t xml:space="preserve"> ofert częściowych.</w:t>
      </w:r>
    </w:p>
    <w:p w14:paraId="76C282F1" w14:textId="77777777" w:rsidR="000966F7" w:rsidRPr="00A855B0" w:rsidRDefault="000966F7" w:rsidP="00075F2E">
      <w:pPr>
        <w:pStyle w:val="Tekstpodstawowy"/>
        <w:tabs>
          <w:tab w:val="left" w:pos="782"/>
        </w:tabs>
        <w:spacing w:line="276" w:lineRule="auto"/>
        <w:ind w:left="0"/>
        <w:jc w:val="both"/>
        <w:rPr>
          <w:rFonts w:ascii="Lato" w:hAnsi="Lato"/>
          <w:sz w:val="24"/>
          <w:szCs w:val="24"/>
        </w:rPr>
      </w:pPr>
    </w:p>
    <w:p w14:paraId="61DC4B0A" w14:textId="517FB89A" w:rsidR="00777313" w:rsidRPr="00A855B0" w:rsidRDefault="00363EB0" w:rsidP="00075F2E">
      <w:pPr>
        <w:pStyle w:val="Nagwek1"/>
        <w:spacing w:before="0" w:line="276" w:lineRule="auto"/>
        <w:ind w:right="0"/>
        <w:jc w:val="both"/>
        <w:rPr>
          <w:rFonts w:ascii="Lato" w:hAnsi="Lato"/>
          <w:sz w:val="24"/>
          <w:szCs w:val="24"/>
        </w:rPr>
      </w:pPr>
      <w:r w:rsidRPr="00A855B0">
        <w:rPr>
          <w:rFonts w:ascii="Lato" w:hAnsi="Lato"/>
          <w:sz w:val="24"/>
          <w:szCs w:val="24"/>
        </w:rPr>
        <w:t>20.</w:t>
      </w:r>
      <w:r w:rsidR="00823C13" w:rsidRPr="00A855B0">
        <w:rPr>
          <w:rFonts w:ascii="Lato" w:hAnsi="Lato"/>
          <w:sz w:val="24"/>
          <w:szCs w:val="24"/>
        </w:rPr>
        <w:t xml:space="preserve"> WYMAGANIA DOTYCZĄCE ZATRUDNIENIA NA PODSTAWIE UMOWY O PRACĘ .</w:t>
      </w:r>
    </w:p>
    <w:p w14:paraId="5B37B791" w14:textId="1B636BB8" w:rsidR="00777313" w:rsidRPr="00A855B0" w:rsidRDefault="00C51BCF" w:rsidP="000966F7">
      <w:pPr>
        <w:pStyle w:val="Akapitzlist"/>
        <w:numPr>
          <w:ilvl w:val="1"/>
          <w:numId w:val="34"/>
        </w:numPr>
        <w:tabs>
          <w:tab w:val="left" w:pos="0"/>
        </w:tabs>
        <w:spacing w:line="276" w:lineRule="auto"/>
        <w:ind w:left="0" w:firstLine="0"/>
        <w:rPr>
          <w:rFonts w:ascii="Lato" w:hAnsi="Lato"/>
          <w:sz w:val="24"/>
          <w:szCs w:val="24"/>
        </w:rPr>
      </w:pPr>
      <w:r w:rsidRPr="00A855B0">
        <w:rPr>
          <w:rFonts w:ascii="Lato" w:hAnsi="Lato"/>
          <w:sz w:val="24"/>
          <w:szCs w:val="24"/>
        </w:rPr>
        <w:t xml:space="preserve">Stosownie do dyspozycji art. </w:t>
      </w:r>
      <w:r w:rsidR="00541D58" w:rsidRPr="00A855B0">
        <w:rPr>
          <w:rFonts w:ascii="Lato" w:hAnsi="Lato"/>
          <w:sz w:val="24"/>
          <w:szCs w:val="24"/>
        </w:rPr>
        <w:t>95</w:t>
      </w:r>
      <w:r w:rsidRPr="00A855B0">
        <w:rPr>
          <w:rFonts w:ascii="Lato" w:hAnsi="Lato"/>
          <w:sz w:val="24"/>
          <w:szCs w:val="24"/>
        </w:rPr>
        <w:t xml:space="preserve"> ust. </w:t>
      </w:r>
      <w:r w:rsidR="00541D58" w:rsidRPr="00A855B0">
        <w:rPr>
          <w:rFonts w:ascii="Lato" w:hAnsi="Lato"/>
          <w:sz w:val="24"/>
          <w:szCs w:val="24"/>
        </w:rPr>
        <w:t>1</w:t>
      </w:r>
      <w:r w:rsidRPr="00A855B0">
        <w:rPr>
          <w:rFonts w:ascii="Lato" w:hAnsi="Lato"/>
          <w:sz w:val="24"/>
          <w:szCs w:val="24"/>
        </w:rPr>
        <w:t xml:space="preserve"> ustawy PZP Zamawiający wymaga, aby Wykonawca lub Podwykonawca przy realizacji Przedmiotu zamówienia zatrudniał na podstawie umowy o pracę w rozumieniu przepisów Kodeksu Pracy pracowników </w:t>
      </w:r>
      <w:r w:rsidR="0032603F" w:rsidRPr="00A855B0">
        <w:rPr>
          <w:rFonts w:ascii="Lato" w:hAnsi="Lato"/>
          <w:sz w:val="24"/>
          <w:szCs w:val="24"/>
        </w:rPr>
        <w:t xml:space="preserve">wykonujących </w:t>
      </w:r>
      <w:r w:rsidR="0047417F" w:rsidRPr="00A855B0">
        <w:rPr>
          <w:rFonts w:ascii="Lato" w:hAnsi="Lato"/>
          <w:sz w:val="24"/>
          <w:szCs w:val="24"/>
        </w:rPr>
        <w:t>czynności ogólnobudowlane i</w:t>
      </w:r>
      <w:r w:rsidR="00AC45E7" w:rsidRPr="00A855B0">
        <w:rPr>
          <w:rFonts w:ascii="Lato" w:hAnsi="Lato"/>
          <w:sz w:val="24"/>
          <w:szCs w:val="24"/>
        </w:rPr>
        <w:t> </w:t>
      </w:r>
      <w:r w:rsidR="0047417F" w:rsidRPr="00A855B0">
        <w:rPr>
          <w:rFonts w:ascii="Lato" w:hAnsi="Lato"/>
          <w:sz w:val="24"/>
          <w:szCs w:val="24"/>
        </w:rPr>
        <w:t xml:space="preserve">operatorów maszyn i urządzeń </w:t>
      </w:r>
      <w:r w:rsidRPr="00A855B0">
        <w:rPr>
          <w:rFonts w:ascii="Lato" w:hAnsi="Lato"/>
          <w:sz w:val="24"/>
          <w:szCs w:val="24"/>
        </w:rPr>
        <w:t xml:space="preserve">w sposób określony w art. 22 § 1 ustawy z dnia 26 czerwca 1974 r. - Kodeks pracy </w:t>
      </w:r>
      <w:r w:rsidR="00012672" w:rsidRPr="00A855B0">
        <w:rPr>
          <w:rFonts w:ascii="Lato" w:hAnsi="Lato"/>
          <w:sz w:val="24"/>
          <w:szCs w:val="24"/>
        </w:rPr>
        <w:t>(tekst jedn. Dz.U. 2019 poz. 1040).</w:t>
      </w:r>
      <w:r w:rsidRPr="00A855B0">
        <w:rPr>
          <w:rFonts w:ascii="Lato" w:hAnsi="Lato"/>
          <w:sz w:val="24"/>
          <w:szCs w:val="24"/>
        </w:rPr>
        <w:t xml:space="preserve"> Szczegółowe obowiązki Wykonawcy dotyczące zatrudniania na podstawie umowy o pracę zostały szczegółowo opisane we wzorze umo</w:t>
      </w:r>
      <w:r w:rsidR="00D0004C" w:rsidRPr="00A855B0">
        <w:rPr>
          <w:rFonts w:ascii="Lato" w:hAnsi="Lato"/>
          <w:sz w:val="24"/>
          <w:szCs w:val="24"/>
        </w:rPr>
        <w:t xml:space="preserve">wy, który stanowi </w:t>
      </w:r>
      <w:r w:rsidR="007B28D5" w:rsidRPr="00A855B0">
        <w:rPr>
          <w:rFonts w:ascii="Lato" w:hAnsi="Lato"/>
          <w:sz w:val="24"/>
          <w:szCs w:val="24"/>
        </w:rPr>
        <w:t xml:space="preserve">Załącznik nr 7 </w:t>
      </w:r>
      <w:r w:rsidRPr="00A855B0">
        <w:rPr>
          <w:rFonts w:ascii="Lato" w:hAnsi="Lato"/>
          <w:sz w:val="24"/>
          <w:szCs w:val="24"/>
        </w:rPr>
        <w:t>do SWZ.</w:t>
      </w:r>
    </w:p>
    <w:p w14:paraId="038A15F6" w14:textId="77777777" w:rsidR="00777313" w:rsidRPr="00A855B0" w:rsidRDefault="00C51BCF" w:rsidP="00075F2E">
      <w:pPr>
        <w:pStyle w:val="Akapitzlist"/>
        <w:numPr>
          <w:ilvl w:val="1"/>
          <w:numId w:val="34"/>
        </w:numPr>
        <w:tabs>
          <w:tab w:val="left" w:pos="0"/>
        </w:tabs>
        <w:spacing w:line="276" w:lineRule="auto"/>
        <w:ind w:left="0" w:firstLine="0"/>
        <w:rPr>
          <w:rFonts w:ascii="Lato" w:hAnsi="Lato"/>
          <w:sz w:val="24"/>
          <w:szCs w:val="24"/>
        </w:rPr>
      </w:pPr>
      <w:r w:rsidRPr="00A855B0">
        <w:rPr>
          <w:rFonts w:ascii="Lato" w:hAnsi="Lato"/>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w:t>
      </w:r>
    </w:p>
    <w:p w14:paraId="63794180" w14:textId="2E53387F" w:rsidR="00777313" w:rsidRPr="00A855B0" w:rsidRDefault="00C51BCF" w:rsidP="00075F2E">
      <w:pPr>
        <w:pStyle w:val="Akapitzlist"/>
        <w:numPr>
          <w:ilvl w:val="2"/>
          <w:numId w:val="34"/>
        </w:numPr>
        <w:tabs>
          <w:tab w:val="left" w:pos="567"/>
        </w:tabs>
        <w:spacing w:line="276" w:lineRule="auto"/>
        <w:ind w:left="0" w:firstLine="0"/>
        <w:rPr>
          <w:rFonts w:ascii="Lato" w:hAnsi="Lato"/>
          <w:sz w:val="24"/>
          <w:szCs w:val="24"/>
        </w:rPr>
      </w:pPr>
      <w:r w:rsidRPr="00A855B0">
        <w:rPr>
          <w:rFonts w:ascii="Lato" w:hAnsi="Lato"/>
          <w:sz w:val="24"/>
          <w:szCs w:val="24"/>
        </w:rPr>
        <w:t>żądania oświadczeń i dokumentów w zakresie potwierdzenia spełniania ww. wymogów i</w:t>
      </w:r>
      <w:r w:rsidR="00AC45E7" w:rsidRPr="00A855B0">
        <w:rPr>
          <w:rFonts w:ascii="Lato" w:hAnsi="Lato"/>
          <w:sz w:val="24"/>
          <w:szCs w:val="24"/>
        </w:rPr>
        <w:t> </w:t>
      </w:r>
      <w:r w:rsidRPr="00A855B0">
        <w:rPr>
          <w:rFonts w:ascii="Lato" w:hAnsi="Lato"/>
          <w:sz w:val="24"/>
          <w:szCs w:val="24"/>
        </w:rPr>
        <w:t>dokonywania ich oceny,</w:t>
      </w:r>
    </w:p>
    <w:p w14:paraId="3DD2C21D" w14:textId="77777777" w:rsidR="00777313" w:rsidRPr="00A855B0" w:rsidRDefault="00C51BCF" w:rsidP="00075F2E">
      <w:pPr>
        <w:pStyle w:val="Akapitzlist"/>
        <w:numPr>
          <w:ilvl w:val="2"/>
          <w:numId w:val="34"/>
        </w:numPr>
        <w:tabs>
          <w:tab w:val="left" w:pos="567"/>
        </w:tabs>
        <w:spacing w:line="276" w:lineRule="auto"/>
        <w:ind w:left="0" w:firstLine="0"/>
        <w:rPr>
          <w:rFonts w:ascii="Lato" w:hAnsi="Lato"/>
          <w:sz w:val="24"/>
          <w:szCs w:val="24"/>
        </w:rPr>
      </w:pPr>
      <w:r w:rsidRPr="00A855B0">
        <w:rPr>
          <w:rFonts w:ascii="Lato" w:hAnsi="Lato"/>
          <w:sz w:val="24"/>
          <w:szCs w:val="24"/>
        </w:rPr>
        <w:t>żądania wyjaśnień w przypadku wątpliwości w zakresie potwierdzenia spełniania ww. wymogów,</w:t>
      </w:r>
    </w:p>
    <w:p w14:paraId="596D9A9D" w14:textId="77777777" w:rsidR="00777313" w:rsidRPr="00A855B0" w:rsidRDefault="00C51BCF" w:rsidP="00075F2E">
      <w:pPr>
        <w:pStyle w:val="Akapitzlist"/>
        <w:numPr>
          <w:ilvl w:val="2"/>
          <w:numId w:val="34"/>
        </w:numPr>
        <w:tabs>
          <w:tab w:val="left" w:pos="567"/>
        </w:tabs>
        <w:spacing w:line="276" w:lineRule="auto"/>
        <w:ind w:left="0" w:firstLine="0"/>
        <w:rPr>
          <w:rFonts w:ascii="Lato" w:hAnsi="Lato"/>
          <w:sz w:val="24"/>
          <w:szCs w:val="24"/>
        </w:rPr>
      </w:pPr>
      <w:r w:rsidRPr="00A855B0">
        <w:rPr>
          <w:rFonts w:ascii="Lato" w:hAnsi="Lato"/>
          <w:sz w:val="24"/>
          <w:szCs w:val="24"/>
        </w:rPr>
        <w:t>przeprowadzania kontroli na miejscu wykonywania świadczenia.</w:t>
      </w:r>
    </w:p>
    <w:p w14:paraId="5CD16F32" w14:textId="25DA2A0A" w:rsidR="00777313" w:rsidRPr="00A855B0" w:rsidRDefault="00C51BCF" w:rsidP="00075F2E">
      <w:pPr>
        <w:pStyle w:val="Akapitzlist"/>
        <w:numPr>
          <w:ilvl w:val="1"/>
          <w:numId w:val="34"/>
        </w:numPr>
        <w:tabs>
          <w:tab w:val="left" w:pos="644"/>
        </w:tabs>
        <w:spacing w:line="276" w:lineRule="auto"/>
        <w:ind w:left="0" w:firstLine="0"/>
        <w:rPr>
          <w:rFonts w:ascii="Lato" w:hAnsi="Lato"/>
          <w:sz w:val="24"/>
          <w:szCs w:val="24"/>
        </w:rPr>
      </w:pPr>
      <w:r w:rsidRPr="00A855B0">
        <w:rPr>
          <w:rFonts w:ascii="Lato" w:hAnsi="Lato"/>
          <w:sz w:val="24"/>
          <w:szCs w:val="24"/>
        </w:rPr>
        <w:t>W trakcie realizacji zamówienia na każde wezwanie Zamawiającego w wyznaczonym w tym wezwaniu terminie Wykonawca przedłoży Zamawiającemu wskazane poniżej dowody w celu potwierdzenia spełnienia wymogu zatrudnienia na podstawie umowy o</w:t>
      </w:r>
      <w:r w:rsidR="000966F7" w:rsidRPr="00A855B0">
        <w:rPr>
          <w:rFonts w:ascii="Lato" w:hAnsi="Lato"/>
          <w:sz w:val="24"/>
          <w:szCs w:val="24"/>
        </w:rPr>
        <w:t> </w:t>
      </w:r>
      <w:r w:rsidRPr="00A855B0">
        <w:rPr>
          <w:rFonts w:ascii="Lato" w:hAnsi="Lato"/>
          <w:sz w:val="24"/>
          <w:szCs w:val="24"/>
        </w:rPr>
        <w:t>pracę przez Wykonawcę lub Podwykonawcę osób wykonujących wskazane w punkcie 1 czynności w</w:t>
      </w:r>
      <w:r w:rsidR="0092285E" w:rsidRPr="00A855B0">
        <w:rPr>
          <w:rFonts w:ascii="Lato" w:hAnsi="Lato"/>
          <w:sz w:val="24"/>
          <w:szCs w:val="24"/>
        </w:rPr>
        <w:t> </w:t>
      </w:r>
      <w:r w:rsidRPr="00A855B0">
        <w:rPr>
          <w:rFonts w:ascii="Lato" w:hAnsi="Lato"/>
          <w:sz w:val="24"/>
          <w:szCs w:val="24"/>
        </w:rPr>
        <w:t>trakcie realizacji zamówienia:</w:t>
      </w:r>
    </w:p>
    <w:p w14:paraId="69A3BC29" w14:textId="77777777" w:rsidR="00777313" w:rsidRPr="00A855B0" w:rsidRDefault="00C51BCF" w:rsidP="00075F2E">
      <w:pPr>
        <w:pStyle w:val="Akapitzlist"/>
        <w:numPr>
          <w:ilvl w:val="2"/>
          <w:numId w:val="34"/>
        </w:numPr>
        <w:tabs>
          <w:tab w:val="left" w:pos="0"/>
          <w:tab w:val="left" w:pos="567"/>
        </w:tabs>
        <w:spacing w:line="276" w:lineRule="auto"/>
        <w:ind w:left="0" w:firstLine="0"/>
        <w:rPr>
          <w:rFonts w:ascii="Lato" w:hAnsi="Lato"/>
          <w:sz w:val="24"/>
          <w:szCs w:val="24"/>
        </w:rPr>
      </w:pPr>
      <w:r w:rsidRPr="00A855B0">
        <w:rPr>
          <w:rFonts w:ascii="Lato" w:hAnsi="Lato"/>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976596B" w14:textId="373BF8B7" w:rsidR="00777313" w:rsidRPr="00A855B0" w:rsidRDefault="00C51BCF" w:rsidP="00075F2E">
      <w:pPr>
        <w:pStyle w:val="Akapitzlist"/>
        <w:numPr>
          <w:ilvl w:val="2"/>
          <w:numId w:val="34"/>
        </w:numPr>
        <w:tabs>
          <w:tab w:val="left" w:pos="0"/>
          <w:tab w:val="left" w:pos="567"/>
        </w:tabs>
        <w:spacing w:line="276" w:lineRule="auto"/>
        <w:ind w:left="0" w:firstLine="0"/>
        <w:rPr>
          <w:rFonts w:ascii="Lato" w:hAnsi="Lato"/>
          <w:sz w:val="24"/>
          <w:szCs w:val="24"/>
        </w:rPr>
      </w:pPr>
      <w:r w:rsidRPr="00A855B0">
        <w:rPr>
          <w:rFonts w:ascii="Lato" w:hAnsi="Lato"/>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sidR="00AC45E7" w:rsidRPr="00A855B0">
        <w:rPr>
          <w:rFonts w:ascii="Lato" w:hAnsi="Lato"/>
          <w:sz w:val="24"/>
          <w:szCs w:val="24"/>
        </w:rPr>
        <w:t> </w:t>
      </w:r>
      <w:r w:rsidRPr="00A855B0">
        <w:rPr>
          <w:rFonts w:ascii="Lato" w:hAnsi="Lato"/>
          <w:sz w:val="24"/>
          <w:szCs w:val="24"/>
        </w:rPr>
        <w:t>przepisami ustawy z</w:t>
      </w:r>
      <w:r w:rsidR="00A944B2">
        <w:rPr>
          <w:rFonts w:ascii="Lato" w:hAnsi="Lato"/>
          <w:sz w:val="24"/>
          <w:szCs w:val="24"/>
        </w:rPr>
        <w:t> </w:t>
      </w:r>
      <w:r w:rsidRPr="00A855B0">
        <w:rPr>
          <w:rFonts w:ascii="Lato" w:hAnsi="Lato"/>
          <w:sz w:val="24"/>
          <w:szCs w:val="24"/>
        </w:rPr>
        <w:t>dnia</w:t>
      </w:r>
      <w:r w:rsidR="00C66D95" w:rsidRPr="00A855B0">
        <w:rPr>
          <w:rFonts w:ascii="Lato" w:hAnsi="Lato"/>
          <w:sz w:val="24"/>
          <w:szCs w:val="24"/>
        </w:rPr>
        <w:t xml:space="preserve"> </w:t>
      </w:r>
      <w:r w:rsidRPr="00A855B0">
        <w:rPr>
          <w:rFonts w:ascii="Lato" w:hAnsi="Lato"/>
          <w:sz w:val="24"/>
          <w:szCs w:val="24"/>
        </w:rPr>
        <w:t xml:space="preserve">10 maja 2018 r. o ochronie danych osobowych </w:t>
      </w:r>
      <w:proofErr w:type="spellStart"/>
      <w:r w:rsidR="00FC3F50" w:rsidRPr="00A855B0">
        <w:rPr>
          <w:rFonts w:ascii="Lato" w:hAnsi="Lato"/>
          <w:sz w:val="24"/>
          <w:szCs w:val="24"/>
        </w:rPr>
        <w:t>t.j</w:t>
      </w:r>
      <w:proofErr w:type="spellEnd"/>
      <w:r w:rsidR="00FC3F50" w:rsidRPr="00A855B0">
        <w:rPr>
          <w:rFonts w:ascii="Lato" w:hAnsi="Lato"/>
          <w:sz w:val="24"/>
          <w:szCs w:val="24"/>
        </w:rPr>
        <w:t>. Dz. U. z 2019 r. poz. 1781</w:t>
      </w:r>
      <w:r w:rsidRPr="00A855B0">
        <w:rPr>
          <w:rFonts w:ascii="Lato" w:hAnsi="Lato"/>
          <w:sz w:val="24"/>
          <w:szCs w:val="24"/>
        </w:rPr>
        <w:t xml:space="preserve"> (tj. w</w:t>
      </w:r>
      <w:r w:rsidR="00AC45E7" w:rsidRPr="00A855B0">
        <w:rPr>
          <w:rFonts w:ascii="Lato" w:hAnsi="Lato"/>
          <w:sz w:val="24"/>
          <w:szCs w:val="24"/>
        </w:rPr>
        <w:t> </w:t>
      </w:r>
      <w:r w:rsidRPr="00A855B0">
        <w:rPr>
          <w:rFonts w:ascii="Lato" w:hAnsi="Lato"/>
          <w:sz w:val="24"/>
          <w:szCs w:val="24"/>
        </w:rPr>
        <w:t xml:space="preserve">szczególności bez adresów, nr PESEL pracowników). Imię i nazwisko pracownika nie podlega </w:t>
      </w:r>
      <w:proofErr w:type="spellStart"/>
      <w:r w:rsidRPr="00A855B0">
        <w:rPr>
          <w:rFonts w:ascii="Lato" w:hAnsi="Lato"/>
          <w:sz w:val="24"/>
          <w:szCs w:val="24"/>
        </w:rPr>
        <w:t>anonimizacji</w:t>
      </w:r>
      <w:proofErr w:type="spellEnd"/>
      <w:r w:rsidRPr="00A855B0">
        <w:rPr>
          <w:rFonts w:ascii="Lato" w:hAnsi="Lato"/>
          <w:sz w:val="24"/>
          <w:szCs w:val="24"/>
        </w:rPr>
        <w:t>. Informacje takie jak: data zawarcia umowy, rodzaj umowy o pracę i</w:t>
      </w:r>
      <w:r w:rsidR="00A944B2">
        <w:rPr>
          <w:rFonts w:ascii="Lato" w:hAnsi="Lato"/>
          <w:sz w:val="24"/>
          <w:szCs w:val="24"/>
        </w:rPr>
        <w:t> </w:t>
      </w:r>
      <w:r w:rsidRPr="00A855B0">
        <w:rPr>
          <w:rFonts w:ascii="Lato" w:hAnsi="Lato"/>
          <w:sz w:val="24"/>
          <w:szCs w:val="24"/>
        </w:rPr>
        <w:t>wymiar etatu powinny być możliwe do zidentyfikowania;</w:t>
      </w:r>
    </w:p>
    <w:p w14:paraId="5C51469F" w14:textId="77777777" w:rsidR="00777313" w:rsidRPr="00A855B0" w:rsidRDefault="00C51BCF" w:rsidP="00075F2E">
      <w:pPr>
        <w:pStyle w:val="Akapitzlist"/>
        <w:numPr>
          <w:ilvl w:val="2"/>
          <w:numId w:val="34"/>
        </w:numPr>
        <w:tabs>
          <w:tab w:val="left" w:pos="0"/>
        </w:tabs>
        <w:spacing w:line="276" w:lineRule="auto"/>
        <w:ind w:left="0" w:firstLine="0"/>
        <w:rPr>
          <w:rFonts w:ascii="Lato" w:hAnsi="Lato"/>
          <w:sz w:val="24"/>
          <w:szCs w:val="24"/>
        </w:rPr>
      </w:pPr>
      <w:r w:rsidRPr="00A855B0">
        <w:rPr>
          <w:rFonts w:ascii="Lato" w:hAnsi="Lato"/>
          <w:sz w:val="24"/>
          <w:szCs w:val="24"/>
        </w:rPr>
        <w:t xml:space="preserve">zaświadczenie właściwego oddziału ZUS, potwierdzające opłacanie przez Wykonawcę lub Podwykonawcę składek na ubezpieczenia społeczne i zdrowotne z tytułu </w:t>
      </w:r>
      <w:r w:rsidRPr="00A855B0">
        <w:rPr>
          <w:rFonts w:ascii="Lato" w:hAnsi="Lato"/>
          <w:sz w:val="24"/>
          <w:szCs w:val="24"/>
        </w:rPr>
        <w:lastRenderedPageBreak/>
        <w:t>zatrudnienia na podstawie umów o pracę za ostatni okres rozliczeniowy;</w:t>
      </w:r>
    </w:p>
    <w:p w14:paraId="350F190E" w14:textId="1AFB7C39" w:rsidR="00777313" w:rsidRPr="00A855B0" w:rsidRDefault="00C51BCF" w:rsidP="00075F2E">
      <w:pPr>
        <w:pStyle w:val="Akapitzlist"/>
        <w:numPr>
          <w:ilvl w:val="2"/>
          <w:numId w:val="34"/>
        </w:numPr>
        <w:tabs>
          <w:tab w:val="left" w:pos="0"/>
        </w:tabs>
        <w:spacing w:line="276" w:lineRule="auto"/>
        <w:ind w:left="0" w:firstLine="0"/>
        <w:rPr>
          <w:rFonts w:ascii="Lato" w:hAnsi="Lato"/>
          <w:sz w:val="24"/>
          <w:szCs w:val="24"/>
        </w:rPr>
      </w:pPr>
      <w:r w:rsidRPr="00A855B0">
        <w:rPr>
          <w:rFonts w:ascii="Lato" w:hAnsi="Lato"/>
          <w:sz w:val="24"/>
          <w:szCs w:val="24"/>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w:t>
      </w:r>
      <w:r w:rsidR="0032603F" w:rsidRPr="00A855B0">
        <w:rPr>
          <w:rFonts w:ascii="Lato" w:hAnsi="Lato"/>
          <w:sz w:val="24"/>
          <w:szCs w:val="24"/>
        </w:rPr>
        <w:t xml:space="preserve"> </w:t>
      </w:r>
      <w:r w:rsidRPr="00A855B0">
        <w:rPr>
          <w:rFonts w:ascii="Lato" w:hAnsi="Lato"/>
          <w:sz w:val="24"/>
          <w:szCs w:val="24"/>
        </w:rPr>
        <w:t xml:space="preserve">10 maja 2018 r. o ochronie danych osobowych </w:t>
      </w:r>
      <w:proofErr w:type="spellStart"/>
      <w:r w:rsidR="00FC3F50" w:rsidRPr="00A855B0">
        <w:rPr>
          <w:rFonts w:ascii="Lato" w:hAnsi="Lato"/>
          <w:sz w:val="24"/>
          <w:szCs w:val="24"/>
        </w:rPr>
        <w:t>t.j</w:t>
      </w:r>
      <w:proofErr w:type="spellEnd"/>
      <w:r w:rsidR="00FC3F50" w:rsidRPr="00A855B0">
        <w:rPr>
          <w:rFonts w:ascii="Lato" w:hAnsi="Lato"/>
          <w:sz w:val="24"/>
          <w:szCs w:val="24"/>
        </w:rPr>
        <w:t>. (Dz. U. z 2019 r. poz. 1781</w:t>
      </w:r>
      <w:r w:rsidRPr="00A855B0">
        <w:rPr>
          <w:rFonts w:ascii="Lato" w:hAnsi="Lato"/>
          <w:sz w:val="24"/>
          <w:szCs w:val="24"/>
        </w:rPr>
        <w:t xml:space="preserve">). Imię i nazwisko pracownika nie podlega </w:t>
      </w:r>
      <w:proofErr w:type="spellStart"/>
      <w:r w:rsidRPr="00A855B0">
        <w:rPr>
          <w:rFonts w:ascii="Lato" w:hAnsi="Lato"/>
          <w:sz w:val="24"/>
          <w:szCs w:val="24"/>
        </w:rPr>
        <w:t>anonimizacji</w:t>
      </w:r>
      <w:proofErr w:type="spellEnd"/>
      <w:r w:rsidRPr="00A855B0">
        <w:rPr>
          <w:rFonts w:ascii="Lato" w:hAnsi="Lato"/>
          <w:sz w:val="24"/>
          <w:szCs w:val="24"/>
        </w:rPr>
        <w:t>.</w:t>
      </w:r>
    </w:p>
    <w:p w14:paraId="1F40F904" w14:textId="77777777" w:rsidR="00777313" w:rsidRPr="00A855B0" w:rsidRDefault="00C51BCF" w:rsidP="00075F2E">
      <w:pPr>
        <w:pStyle w:val="Akapitzlist"/>
        <w:numPr>
          <w:ilvl w:val="1"/>
          <w:numId w:val="34"/>
        </w:numPr>
        <w:tabs>
          <w:tab w:val="left" w:pos="644"/>
        </w:tabs>
        <w:spacing w:line="276" w:lineRule="auto"/>
        <w:ind w:left="0" w:firstLine="0"/>
        <w:rPr>
          <w:rFonts w:ascii="Lato" w:hAnsi="Lato"/>
          <w:sz w:val="24"/>
          <w:szCs w:val="24"/>
        </w:rPr>
      </w:pPr>
      <w:r w:rsidRPr="00A855B0">
        <w:rPr>
          <w:rFonts w:ascii="Lato" w:hAnsi="Lato"/>
          <w:sz w:val="24"/>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25.1 czynności.</w:t>
      </w:r>
    </w:p>
    <w:p w14:paraId="1A9DDA82" w14:textId="15B4D765" w:rsidR="00DA0A38" w:rsidRPr="00A855B0" w:rsidRDefault="00C51BCF" w:rsidP="00075F2E">
      <w:pPr>
        <w:pStyle w:val="Akapitzlist"/>
        <w:numPr>
          <w:ilvl w:val="1"/>
          <w:numId w:val="34"/>
        </w:numPr>
        <w:tabs>
          <w:tab w:val="left" w:pos="680"/>
        </w:tabs>
        <w:spacing w:line="276" w:lineRule="auto"/>
        <w:ind w:left="0" w:firstLine="0"/>
        <w:rPr>
          <w:rFonts w:ascii="Lato" w:hAnsi="Lato"/>
          <w:sz w:val="24"/>
          <w:szCs w:val="24"/>
        </w:rPr>
      </w:pPr>
      <w:r w:rsidRPr="00A855B0">
        <w:rPr>
          <w:rFonts w:ascii="Lato" w:hAnsi="Lato"/>
          <w:sz w:val="24"/>
          <w:szCs w:val="24"/>
        </w:rPr>
        <w:t>W przypadku uzasadnionych wątpliwości co do przestrzegania prawa pracy przez Wykonawcę lub Podwykonawcę, Zamawiający może zwrócić się o przeprowadzenie kontroli przez Państwową Inspekcję Pracy.</w:t>
      </w:r>
    </w:p>
    <w:p w14:paraId="55B800C0" w14:textId="77777777" w:rsidR="00093EB1" w:rsidRPr="00A855B0" w:rsidRDefault="00093EB1" w:rsidP="00075F2E">
      <w:pPr>
        <w:pStyle w:val="Akapitzlist"/>
        <w:tabs>
          <w:tab w:val="left" w:pos="680"/>
        </w:tabs>
        <w:spacing w:line="276" w:lineRule="auto"/>
        <w:ind w:left="0" w:firstLine="0"/>
        <w:rPr>
          <w:rFonts w:ascii="Lato" w:hAnsi="Lato"/>
          <w:sz w:val="24"/>
          <w:szCs w:val="24"/>
        </w:rPr>
      </w:pPr>
    </w:p>
    <w:p w14:paraId="53B4B7C1" w14:textId="54C66456" w:rsidR="00777313" w:rsidRPr="00A855B0" w:rsidRDefault="00363EB0" w:rsidP="00075F2E">
      <w:pPr>
        <w:pStyle w:val="Nagwek1"/>
        <w:spacing w:before="0" w:line="276" w:lineRule="auto"/>
        <w:ind w:right="0"/>
        <w:jc w:val="both"/>
        <w:rPr>
          <w:rFonts w:ascii="Lato" w:hAnsi="Lato"/>
          <w:sz w:val="24"/>
          <w:szCs w:val="24"/>
        </w:rPr>
      </w:pPr>
      <w:r w:rsidRPr="00A855B0">
        <w:rPr>
          <w:rFonts w:ascii="Lato" w:hAnsi="Lato"/>
          <w:w w:val="95"/>
          <w:sz w:val="24"/>
          <w:szCs w:val="24"/>
        </w:rPr>
        <w:t>2</w:t>
      </w:r>
      <w:r w:rsidR="007B303A" w:rsidRPr="00A855B0">
        <w:rPr>
          <w:rFonts w:ascii="Lato" w:hAnsi="Lato"/>
          <w:w w:val="95"/>
          <w:sz w:val="24"/>
          <w:szCs w:val="24"/>
        </w:rPr>
        <w:t>1</w:t>
      </w:r>
      <w:r w:rsidR="00DC3B78" w:rsidRPr="00A855B0">
        <w:rPr>
          <w:rFonts w:ascii="Lato" w:hAnsi="Lato"/>
          <w:w w:val="95"/>
          <w:sz w:val="24"/>
          <w:szCs w:val="24"/>
        </w:rPr>
        <w:t>. INFORMACJA O KLUCZOWYCH CZĘŚCIACH ZAMÓWIENIA</w:t>
      </w:r>
    </w:p>
    <w:p w14:paraId="56FA5508" w14:textId="77777777" w:rsidR="00777313" w:rsidRPr="00A855B0" w:rsidRDefault="00C51BCF" w:rsidP="00075F2E">
      <w:pPr>
        <w:pStyle w:val="Akapitzlist"/>
        <w:numPr>
          <w:ilvl w:val="1"/>
          <w:numId w:val="3"/>
        </w:numPr>
        <w:tabs>
          <w:tab w:val="left" w:pos="615"/>
        </w:tabs>
        <w:spacing w:line="276" w:lineRule="auto"/>
        <w:ind w:left="0" w:firstLine="0"/>
        <w:rPr>
          <w:rFonts w:ascii="Lato" w:hAnsi="Lato"/>
          <w:sz w:val="24"/>
          <w:szCs w:val="24"/>
        </w:rPr>
      </w:pPr>
      <w:r w:rsidRPr="00A855B0">
        <w:rPr>
          <w:rFonts w:ascii="Lato" w:hAnsi="Lato"/>
          <w:sz w:val="24"/>
          <w:szCs w:val="24"/>
        </w:rPr>
        <w:t>Zamawiający nie zastrzega wykonania kluczowych części zamówienia przez Wykonawcę.</w:t>
      </w:r>
    </w:p>
    <w:p w14:paraId="5C9CFFA7" w14:textId="77777777" w:rsidR="00777313" w:rsidRPr="00A855B0" w:rsidRDefault="00C51BCF" w:rsidP="00075F2E">
      <w:pPr>
        <w:pStyle w:val="Akapitzlist"/>
        <w:numPr>
          <w:ilvl w:val="1"/>
          <w:numId w:val="3"/>
        </w:numPr>
        <w:tabs>
          <w:tab w:val="left" w:pos="615"/>
        </w:tabs>
        <w:spacing w:line="276" w:lineRule="auto"/>
        <w:ind w:left="0" w:firstLine="0"/>
        <w:rPr>
          <w:rFonts w:ascii="Lato" w:hAnsi="Lato"/>
          <w:sz w:val="24"/>
          <w:szCs w:val="24"/>
        </w:rPr>
      </w:pPr>
      <w:r w:rsidRPr="00A855B0">
        <w:rPr>
          <w:rFonts w:ascii="Lato" w:hAnsi="Lato"/>
          <w:sz w:val="24"/>
          <w:szCs w:val="24"/>
        </w:rPr>
        <w:t>Wykonawca może powierzyć realizację części przedmiotu zamówienia Podwykonawcom.</w:t>
      </w:r>
    </w:p>
    <w:p w14:paraId="78CF16B4" w14:textId="6E15B35F" w:rsidR="00777313" w:rsidRPr="00A855B0" w:rsidRDefault="00C51BCF" w:rsidP="00075F2E">
      <w:pPr>
        <w:pStyle w:val="Akapitzlist"/>
        <w:numPr>
          <w:ilvl w:val="1"/>
          <w:numId w:val="3"/>
        </w:numPr>
        <w:tabs>
          <w:tab w:val="left" w:pos="699"/>
        </w:tabs>
        <w:spacing w:line="276" w:lineRule="auto"/>
        <w:ind w:left="0" w:firstLine="0"/>
        <w:rPr>
          <w:rFonts w:ascii="Lato" w:hAnsi="Lato"/>
          <w:sz w:val="24"/>
          <w:szCs w:val="24"/>
        </w:rPr>
      </w:pPr>
      <w:r w:rsidRPr="00A855B0">
        <w:rPr>
          <w:rFonts w:ascii="Lato" w:hAnsi="Lato"/>
          <w:sz w:val="24"/>
          <w:szCs w:val="24"/>
        </w:rPr>
        <w:t>Jeżeli Zamawiający stwierdzi, że wobec danego Podwykonawcy zachodzą podstawy wykluczenia, Wykonawca obowiązany jest w ciągu 7 dni od powzięcia wiadomości o</w:t>
      </w:r>
      <w:r w:rsidR="0092285E" w:rsidRPr="00A855B0">
        <w:rPr>
          <w:rFonts w:ascii="Lato" w:hAnsi="Lato"/>
          <w:sz w:val="24"/>
          <w:szCs w:val="24"/>
        </w:rPr>
        <w:t> </w:t>
      </w:r>
      <w:r w:rsidRPr="00A855B0">
        <w:rPr>
          <w:rFonts w:ascii="Lato" w:hAnsi="Lato"/>
          <w:sz w:val="24"/>
          <w:szCs w:val="24"/>
        </w:rPr>
        <w:t>wykluczeniu zastąpić tego Podwykonawcę lub zrezygnować z powierzenia wykonania części zamówienia Podwykonawcy.</w:t>
      </w:r>
    </w:p>
    <w:p w14:paraId="3BA6F8CB" w14:textId="77777777" w:rsidR="00777313" w:rsidRPr="00A855B0" w:rsidRDefault="00C51BCF" w:rsidP="00075F2E">
      <w:pPr>
        <w:pStyle w:val="Akapitzlist"/>
        <w:numPr>
          <w:ilvl w:val="1"/>
          <w:numId w:val="3"/>
        </w:numPr>
        <w:tabs>
          <w:tab w:val="left" w:pos="783"/>
        </w:tabs>
        <w:spacing w:line="276" w:lineRule="auto"/>
        <w:ind w:left="0" w:firstLine="0"/>
        <w:rPr>
          <w:rFonts w:ascii="Lato" w:hAnsi="Lato"/>
          <w:sz w:val="24"/>
          <w:szCs w:val="24"/>
        </w:rPr>
      </w:pPr>
      <w:r w:rsidRPr="00A855B0">
        <w:rPr>
          <w:rFonts w:ascii="Lato" w:hAnsi="Lato"/>
          <w:sz w:val="24"/>
          <w:szCs w:val="24"/>
        </w:rPr>
        <w:t>Powierzenie wykonania części zamówienia Podwykonawcom nie zwalnia Wykonawcy z</w:t>
      </w:r>
      <w:r w:rsidR="00FF76CB" w:rsidRPr="00A855B0">
        <w:rPr>
          <w:rFonts w:ascii="Lato" w:hAnsi="Lato"/>
          <w:sz w:val="24"/>
          <w:szCs w:val="24"/>
        </w:rPr>
        <w:t> </w:t>
      </w:r>
      <w:r w:rsidRPr="00A855B0">
        <w:rPr>
          <w:rFonts w:ascii="Lato" w:hAnsi="Lato"/>
          <w:sz w:val="24"/>
          <w:szCs w:val="24"/>
        </w:rPr>
        <w:t>odpowiedzialności za należyte wykonanie tego zamówienia.</w:t>
      </w:r>
    </w:p>
    <w:p w14:paraId="7093562D" w14:textId="7FF4936B" w:rsidR="00AC45E7" w:rsidRDefault="00C51BCF" w:rsidP="00075F2E">
      <w:pPr>
        <w:pStyle w:val="Akapitzlist"/>
        <w:numPr>
          <w:ilvl w:val="1"/>
          <w:numId w:val="3"/>
        </w:numPr>
        <w:tabs>
          <w:tab w:val="left" w:pos="0"/>
        </w:tabs>
        <w:spacing w:line="276" w:lineRule="auto"/>
        <w:ind w:left="0" w:firstLine="0"/>
        <w:rPr>
          <w:rFonts w:ascii="Lato" w:hAnsi="Lato"/>
          <w:sz w:val="24"/>
          <w:szCs w:val="24"/>
        </w:rPr>
      </w:pPr>
      <w:r w:rsidRPr="00A855B0">
        <w:rPr>
          <w:rFonts w:ascii="Lato" w:hAnsi="Lato"/>
          <w:sz w:val="24"/>
          <w:szCs w:val="24"/>
        </w:rPr>
        <w:t>Zamawiający żąda wskazania przez Wykonawcę części zamówienia, których wykonanie za</w:t>
      </w:r>
      <w:r w:rsidR="00743CEC" w:rsidRPr="00A855B0">
        <w:rPr>
          <w:rFonts w:ascii="Lato" w:hAnsi="Lato"/>
          <w:sz w:val="24"/>
          <w:szCs w:val="24"/>
        </w:rPr>
        <w:t xml:space="preserve">mierza powierzyć Podwykonawcom. </w:t>
      </w:r>
      <w:r w:rsidRPr="00A855B0">
        <w:rPr>
          <w:rFonts w:ascii="Lato" w:hAnsi="Lato"/>
          <w:sz w:val="24"/>
          <w:szCs w:val="24"/>
        </w:rPr>
        <w:t xml:space="preserve">Wskazanie takie należy określić na formularzu oferty (załącznik nr 1 do </w:t>
      </w:r>
      <w:r w:rsidR="00857ED9" w:rsidRPr="00A855B0">
        <w:rPr>
          <w:rFonts w:ascii="Lato" w:hAnsi="Lato"/>
          <w:sz w:val="24"/>
          <w:szCs w:val="24"/>
        </w:rPr>
        <w:t>SWZ</w:t>
      </w:r>
      <w:r w:rsidRPr="00A855B0">
        <w:rPr>
          <w:rFonts w:ascii="Lato" w:hAnsi="Lato"/>
          <w:sz w:val="24"/>
          <w:szCs w:val="24"/>
        </w:rPr>
        <w:t>).</w:t>
      </w:r>
    </w:p>
    <w:p w14:paraId="64C867AE" w14:textId="773E6921" w:rsidR="00CF15A1" w:rsidRDefault="00CF15A1" w:rsidP="00CF15A1">
      <w:pPr>
        <w:pStyle w:val="Akapitzlist"/>
        <w:tabs>
          <w:tab w:val="left" w:pos="0"/>
        </w:tabs>
        <w:spacing w:line="276" w:lineRule="auto"/>
        <w:ind w:left="0" w:firstLine="0"/>
        <w:rPr>
          <w:rFonts w:ascii="Lato" w:hAnsi="Lato"/>
          <w:sz w:val="24"/>
          <w:szCs w:val="24"/>
        </w:rPr>
      </w:pPr>
    </w:p>
    <w:p w14:paraId="30541EE9" w14:textId="2632974E" w:rsidR="00CF15A1" w:rsidRDefault="00CF15A1" w:rsidP="00CF15A1">
      <w:pPr>
        <w:pStyle w:val="Akapitzlist"/>
        <w:tabs>
          <w:tab w:val="left" w:pos="0"/>
        </w:tabs>
        <w:spacing w:line="276" w:lineRule="auto"/>
        <w:ind w:left="0" w:firstLine="0"/>
        <w:rPr>
          <w:rFonts w:ascii="Lato" w:hAnsi="Lato"/>
          <w:sz w:val="24"/>
          <w:szCs w:val="24"/>
        </w:rPr>
      </w:pPr>
    </w:p>
    <w:p w14:paraId="7DE349D3" w14:textId="1394103A" w:rsidR="00CF15A1" w:rsidRDefault="00CF15A1" w:rsidP="00CF15A1">
      <w:pPr>
        <w:pStyle w:val="Akapitzlist"/>
        <w:tabs>
          <w:tab w:val="left" w:pos="0"/>
        </w:tabs>
        <w:spacing w:line="276" w:lineRule="auto"/>
        <w:ind w:left="0" w:firstLine="0"/>
        <w:rPr>
          <w:rFonts w:ascii="Lato" w:hAnsi="Lato"/>
          <w:sz w:val="24"/>
          <w:szCs w:val="24"/>
        </w:rPr>
      </w:pPr>
    </w:p>
    <w:p w14:paraId="323F3C31" w14:textId="3EF4E357" w:rsidR="00CF15A1" w:rsidRDefault="00CF15A1" w:rsidP="00CF15A1">
      <w:pPr>
        <w:pStyle w:val="Akapitzlist"/>
        <w:tabs>
          <w:tab w:val="left" w:pos="0"/>
        </w:tabs>
        <w:spacing w:line="276" w:lineRule="auto"/>
        <w:ind w:left="0" w:firstLine="0"/>
        <w:rPr>
          <w:rFonts w:ascii="Lato" w:hAnsi="Lato"/>
          <w:sz w:val="24"/>
          <w:szCs w:val="24"/>
        </w:rPr>
      </w:pPr>
    </w:p>
    <w:p w14:paraId="53C25BA4" w14:textId="62429704" w:rsidR="00CF15A1" w:rsidRDefault="00CF15A1" w:rsidP="00CF15A1">
      <w:pPr>
        <w:pStyle w:val="Akapitzlist"/>
        <w:tabs>
          <w:tab w:val="left" w:pos="0"/>
        </w:tabs>
        <w:spacing w:line="276" w:lineRule="auto"/>
        <w:ind w:left="0" w:firstLine="0"/>
        <w:rPr>
          <w:rFonts w:ascii="Lato" w:hAnsi="Lato"/>
          <w:sz w:val="24"/>
          <w:szCs w:val="24"/>
        </w:rPr>
      </w:pPr>
    </w:p>
    <w:p w14:paraId="2FA858A2" w14:textId="685D1312" w:rsidR="00CF15A1" w:rsidRDefault="00CF15A1" w:rsidP="00CF15A1">
      <w:pPr>
        <w:pStyle w:val="Akapitzlist"/>
        <w:tabs>
          <w:tab w:val="left" w:pos="0"/>
        </w:tabs>
        <w:spacing w:line="276" w:lineRule="auto"/>
        <w:ind w:left="0" w:firstLine="0"/>
        <w:rPr>
          <w:rFonts w:ascii="Lato" w:hAnsi="Lato"/>
          <w:sz w:val="24"/>
          <w:szCs w:val="24"/>
        </w:rPr>
      </w:pPr>
    </w:p>
    <w:p w14:paraId="55B179AC" w14:textId="77777777" w:rsidR="00CF15A1" w:rsidRPr="00A855B0" w:rsidRDefault="00CF15A1" w:rsidP="00CF15A1">
      <w:pPr>
        <w:pStyle w:val="Akapitzlist"/>
        <w:tabs>
          <w:tab w:val="left" w:pos="0"/>
        </w:tabs>
        <w:spacing w:line="276" w:lineRule="auto"/>
        <w:ind w:left="0" w:firstLine="0"/>
        <w:rPr>
          <w:rFonts w:ascii="Lato" w:hAnsi="Lato"/>
          <w:sz w:val="24"/>
          <w:szCs w:val="24"/>
        </w:rPr>
      </w:pPr>
    </w:p>
    <w:p w14:paraId="151CD3AC" w14:textId="32B714F8" w:rsidR="00777313" w:rsidRPr="00A855B0" w:rsidRDefault="007B303A" w:rsidP="00075F2E">
      <w:pPr>
        <w:pStyle w:val="Nagwek1"/>
        <w:spacing w:before="0" w:line="276" w:lineRule="auto"/>
        <w:ind w:right="0"/>
        <w:jc w:val="both"/>
        <w:rPr>
          <w:rFonts w:ascii="Lato" w:hAnsi="Lato"/>
          <w:sz w:val="24"/>
          <w:szCs w:val="24"/>
        </w:rPr>
      </w:pPr>
      <w:r w:rsidRPr="00A855B0">
        <w:rPr>
          <w:rFonts w:ascii="Lato" w:hAnsi="Lato"/>
          <w:w w:val="95"/>
          <w:sz w:val="24"/>
          <w:szCs w:val="24"/>
        </w:rPr>
        <w:t>22</w:t>
      </w:r>
      <w:r w:rsidR="00D70515" w:rsidRPr="00A855B0">
        <w:rPr>
          <w:rFonts w:ascii="Lato" w:hAnsi="Lato"/>
          <w:w w:val="95"/>
          <w:sz w:val="24"/>
          <w:szCs w:val="24"/>
        </w:rPr>
        <w:t xml:space="preserve">. WYMAGANIA DOT. UMOWY O PODWYKONAWSTWO, KTÓREJ PRZEDMIOTEM SĄ ROBOTY </w:t>
      </w:r>
      <w:r w:rsidR="00D70515" w:rsidRPr="00A855B0">
        <w:rPr>
          <w:rFonts w:ascii="Lato" w:hAnsi="Lato"/>
          <w:w w:val="90"/>
          <w:sz w:val="24"/>
          <w:szCs w:val="24"/>
        </w:rPr>
        <w:t xml:space="preserve">BUDOWLANE, KTÓRYCH NIESPEŁNIENIE SPOWODUJE ZGŁOSZENIE PRZEZ </w:t>
      </w:r>
      <w:r w:rsidR="00D70515" w:rsidRPr="00A855B0">
        <w:rPr>
          <w:rFonts w:ascii="Lato" w:hAnsi="Lato"/>
          <w:w w:val="90"/>
          <w:sz w:val="24"/>
          <w:szCs w:val="24"/>
        </w:rPr>
        <w:lastRenderedPageBreak/>
        <w:t xml:space="preserve">ZAMAWIAJĄCEGO </w:t>
      </w:r>
      <w:r w:rsidR="00D70515" w:rsidRPr="00A855B0">
        <w:rPr>
          <w:rFonts w:ascii="Lato" w:hAnsi="Lato"/>
          <w:w w:val="85"/>
          <w:sz w:val="24"/>
          <w:szCs w:val="24"/>
        </w:rPr>
        <w:t>ODPOWIEDNIO</w:t>
      </w:r>
      <w:r w:rsidR="00D70515" w:rsidRPr="00A855B0">
        <w:rPr>
          <w:rFonts w:ascii="Lato" w:hAnsi="Lato"/>
          <w:spacing w:val="-29"/>
          <w:w w:val="85"/>
          <w:sz w:val="24"/>
          <w:szCs w:val="24"/>
        </w:rPr>
        <w:t xml:space="preserve"> </w:t>
      </w:r>
      <w:r w:rsidR="00D70515" w:rsidRPr="00A855B0">
        <w:rPr>
          <w:rFonts w:ascii="Lato" w:hAnsi="Lato"/>
          <w:w w:val="85"/>
          <w:sz w:val="24"/>
          <w:szCs w:val="24"/>
        </w:rPr>
        <w:t>ZASTRZEŻEŃ</w:t>
      </w:r>
      <w:r w:rsidR="00D70515" w:rsidRPr="00A855B0">
        <w:rPr>
          <w:rFonts w:ascii="Lato" w:hAnsi="Lato"/>
          <w:spacing w:val="-28"/>
          <w:w w:val="85"/>
          <w:sz w:val="24"/>
          <w:szCs w:val="24"/>
        </w:rPr>
        <w:t xml:space="preserve"> </w:t>
      </w:r>
      <w:r w:rsidR="00D70515" w:rsidRPr="00A855B0">
        <w:rPr>
          <w:rFonts w:ascii="Lato" w:hAnsi="Lato"/>
          <w:w w:val="85"/>
          <w:sz w:val="24"/>
          <w:szCs w:val="24"/>
        </w:rPr>
        <w:t>LUB</w:t>
      </w:r>
      <w:r w:rsidR="00D70515" w:rsidRPr="00A855B0">
        <w:rPr>
          <w:rFonts w:ascii="Lato" w:hAnsi="Lato"/>
          <w:spacing w:val="-28"/>
          <w:w w:val="85"/>
          <w:sz w:val="24"/>
          <w:szCs w:val="24"/>
        </w:rPr>
        <w:t xml:space="preserve"> </w:t>
      </w:r>
      <w:r w:rsidR="00D70515" w:rsidRPr="00A855B0">
        <w:rPr>
          <w:rFonts w:ascii="Lato" w:hAnsi="Lato"/>
          <w:w w:val="85"/>
          <w:sz w:val="24"/>
          <w:szCs w:val="24"/>
        </w:rPr>
        <w:t>SPRZECIWU,</w:t>
      </w:r>
      <w:r w:rsidR="00D70515" w:rsidRPr="00A855B0">
        <w:rPr>
          <w:rFonts w:ascii="Lato" w:hAnsi="Lato"/>
          <w:spacing w:val="-29"/>
          <w:w w:val="85"/>
          <w:sz w:val="24"/>
          <w:szCs w:val="24"/>
        </w:rPr>
        <w:t xml:space="preserve"> </w:t>
      </w:r>
      <w:r w:rsidR="00D70515" w:rsidRPr="00A855B0">
        <w:rPr>
          <w:rFonts w:ascii="Lato" w:hAnsi="Lato"/>
          <w:w w:val="85"/>
          <w:sz w:val="24"/>
          <w:szCs w:val="24"/>
        </w:rPr>
        <w:t>JEŻELI</w:t>
      </w:r>
      <w:r w:rsidR="00D70515" w:rsidRPr="00A855B0">
        <w:rPr>
          <w:rFonts w:ascii="Lato" w:hAnsi="Lato"/>
          <w:spacing w:val="-27"/>
          <w:w w:val="85"/>
          <w:sz w:val="24"/>
          <w:szCs w:val="24"/>
        </w:rPr>
        <w:t xml:space="preserve"> </w:t>
      </w:r>
      <w:r w:rsidR="00D70515" w:rsidRPr="00A855B0">
        <w:rPr>
          <w:rFonts w:ascii="Lato" w:hAnsi="Lato"/>
          <w:w w:val="85"/>
          <w:sz w:val="24"/>
          <w:szCs w:val="24"/>
        </w:rPr>
        <w:t>ZAMAWIAJĄCY</w:t>
      </w:r>
      <w:r w:rsidR="00D70515" w:rsidRPr="00A855B0">
        <w:rPr>
          <w:rFonts w:ascii="Lato" w:hAnsi="Lato"/>
          <w:spacing w:val="-28"/>
          <w:w w:val="85"/>
          <w:sz w:val="24"/>
          <w:szCs w:val="24"/>
        </w:rPr>
        <w:t xml:space="preserve"> </w:t>
      </w:r>
      <w:r w:rsidR="00D70515" w:rsidRPr="00A855B0">
        <w:rPr>
          <w:rFonts w:ascii="Lato" w:hAnsi="Lato"/>
          <w:w w:val="85"/>
          <w:sz w:val="24"/>
          <w:szCs w:val="24"/>
        </w:rPr>
        <w:t>OKREŚLA</w:t>
      </w:r>
      <w:r w:rsidR="00D70515" w:rsidRPr="00A855B0">
        <w:rPr>
          <w:rFonts w:ascii="Lato" w:hAnsi="Lato"/>
          <w:spacing w:val="-29"/>
          <w:w w:val="85"/>
          <w:sz w:val="24"/>
          <w:szCs w:val="24"/>
        </w:rPr>
        <w:t xml:space="preserve"> </w:t>
      </w:r>
      <w:r w:rsidR="00D70515" w:rsidRPr="00A855B0">
        <w:rPr>
          <w:rFonts w:ascii="Lato" w:hAnsi="Lato"/>
          <w:w w:val="85"/>
          <w:sz w:val="24"/>
          <w:szCs w:val="24"/>
        </w:rPr>
        <w:t>TAKIE</w:t>
      </w:r>
      <w:r w:rsidR="00D70515" w:rsidRPr="00A855B0">
        <w:rPr>
          <w:rFonts w:ascii="Lato" w:hAnsi="Lato"/>
          <w:spacing w:val="-28"/>
          <w:w w:val="85"/>
          <w:sz w:val="24"/>
          <w:szCs w:val="24"/>
        </w:rPr>
        <w:t xml:space="preserve"> </w:t>
      </w:r>
      <w:r w:rsidR="00D70515" w:rsidRPr="00A855B0">
        <w:rPr>
          <w:rFonts w:ascii="Lato" w:hAnsi="Lato"/>
          <w:w w:val="85"/>
          <w:sz w:val="24"/>
          <w:szCs w:val="24"/>
        </w:rPr>
        <w:t>WYMAGANIA</w:t>
      </w:r>
      <w:r w:rsidR="00D70515" w:rsidRPr="00A855B0">
        <w:rPr>
          <w:rFonts w:ascii="Lato" w:hAnsi="Lato"/>
          <w:spacing w:val="-28"/>
          <w:w w:val="85"/>
          <w:sz w:val="24"/>
          <w:szCs w:val="24"/>
        </w:rPr>
        <w:t xml:space="preserve"> </w:t>
      </w:r>
      <w:r w:rsidR="00D70515" w:rsidRPr="00A855B0">
        <w:rPr>
          <w:rFonts w:ascii="Lato" w:hAnsi="Lato"/>
          <w:w w:val="85"/>
          <w:sz w:val="24"/>
          <w:szCs w:val="24"/>
        </w:rPr>
        <w:t xml:space="preserve">ORAZ </w:t>
      </w:r>
      <w:r w:rsidR="00D70515" w:rsidRPr="00A855B0">
        <w:rPr>
          <w:rFonts w:ascii="Lato" w:hAnsi="Lato"/>
          <w:w w:val="90"/>
          <w:sz w:val="24"/>
          <w:szCs w:val="24"/>
        </w:rPr>
        <w:t>INFORMACJE O</w:t>
      </w:r>
      <w:r w:rsidR="0052539B" w:rsidRPr="00A855B0">
        <w:rPr>
          <w:rFonts w:ascii="Lato" w:hAnsi="Lato"/>
          <w:w w:val="90"/>
          <w:sz w:val="24"/>
          <w:szCs w:val="24"/>
        </w:rPr>
        <w:t> </w:t>
      </w:r>
      <w:r w:rsidR="00D70515" w:rsidRPr="00A855B0">
        <w:rPr>
          <w:rFonts w:ascii="Lato" w:hAnsi="Lato"/>
          <w:w w:val="90"/>
          <w:sz w:val="24"/>
          <w:szCs w:val="24"/>
        </w:rPr>
        <w:t xml:space="preserve">UMOWACH O PODWYKONAWSTWO, KTÓRYCH PRZEDMIOTEM SĄ DOSTAWY LUB </w:t>
      </w:r>
      <w:r w:rsidR="00D70515" w:rsidRPr="00A855B0">
        <w:rPr>
          <w:rFonts w:ascii="Lato" w:hAnsi="Lato"/>
          <w:w w:val="85"/>
          <w:sz w:val="24"/>
          <w:szCs w:val="24"/>
        </w:rPr>
        <w:t>USŁUGI, KTÓRE Z</w:t>
      </w:r>
      <w:r w:rsidR="0052539B" w:rsidRPr="00A855B0">
        <w:rPr>
          <w:rFonts w:ascii="Lato" w:hAnsi="Lato"/>
          <w:w w:val="85"/>
          <w:sz w:val="24"/>
          <w:szCs w:val="24"/>
        </w:rPr>
        <w:t> </w:t>
      </w:r>
      <w:r w:rsidR="00D70515" w:rsidRPr="00A855B0">
        <w:rPr>
          <w:rFonts w:ascii="Lato" w:hAnsi="Lato"/>
          <w:w w:val="85"/>
          <w:sz w:val="24"/>
          <w:szCs w:val="24"/>
        </w:rPr>
        <w:t xml:space="preserve">UWAGI NA WARTOŚĆ LUB PRZEDMIOT TYCH DOSTAW LUB USŁUG, NIE PODLEGAJĄ </w:t>
      </w:r>
      <w:r w:rsidR="00D70515" w:rsidRPr="00A855B0">
        <w:rPr>
          <w:rFonts w:ascii="Lato" w:hAnsi="Lato"/>
          <w:w w:val="95"/>
          <w:sz w:val="24"/>
          <w:szCs w:val="24"/>
        </w:rPr>
        <w:t>OBOWIĄZKOWI PRZEDKŁADANIA</w:t>
      </w:r>
      <w:r w:rsidR="00D70515" w:rsidRPr="00A855B0">
        <w:rPr>
          <w:rFonts w:ascii="Lato" w:hAnsi="Lato"/>
          <w:spacing w:val="-27"/>
          <w:w w:val="95"/>
          <w:sz w:val="24"/>
          <w:szCs w:val="24"/>
        </w:rPr>
        <w:t xml:space="preserve"> </w:t>
      </w:r>
      <w:r w:rsidR="00D70515" w:rsidRPr="00A855B0">
        <w:rPr>
          <w:rFonts w:ascii="Lato" w:hAnsi="Lato"/>
          <w:w w:val="95"/>
          <w:sz w:val="24"/>
          <w:szCs w:val="24"/>
        </w:rPr>
        <w:t>ZAMAWIAJĄCEMU.</w:t>
      </w:r>
    </w:p>
    <w:p w14:paraId="0DF12E9A" w14:textId="1E79531E" w:rsidR="00777313" w:rsidRPr="00A855B0" w:rsidRDefault="00C51BCF" w:rsidP="00075F2E">
      <w:pPr>
        <w:pStyle w:val="Akapitzlist"/>
        <w:numPr>
          <w:ilvl w:val="1"/>
          <w:numId w:val="2"/>
        </w:numPr>
        <w:tabs>
          <w:tab w:val="left" w:pos="791"/>
        </w:tabs>
        <w:spacing w:line="276" w:lineRule="auto"/>
        <w:ind w:left="0" w:firstLine="0"/>
        <w:rPr>
          <w:rFonts w:ascii="Lato" w:hAnsi="Lato"/>
          <w:sz w:val="24"/>
          <w:szCs w:val="24"/>
        </w:rPr>
      </w:pPr>
      <w:r w:rsidRPr="00A855B0">
        <w:rPr>
          <w:rFonts w:ascii="Lato" w:hAnsi="Lato"/>
          <w:sz w:val="24"/>
          <w:szCs w:val="24"/>
        </w:rPr>
        <w:t>Wykonawca, Podwykonawca lub dalszy Podwykonawca zamierzający zawrzeć umowę o</w:t>
      </w:r>
      <w:r w:rsidR="00AC45E7" w:rsidRPr="00A855B0">
        <w:rPr>
          <w:rFonts w:ascii="Lato" w:hAnsi="Lato"/>
          <w:sz w:val="24"/>
          <w:szCs w:val="24"/>
        </w:rPr>
        <w:t> </w:t>
      </w:r>
      <w:r w:rsidRPr="00A855B0">
        <w:rPr>
          <w:rFonts w:ascii="Lato" w:hAnsi="Lato"/>
          <w:sz w:val="24"/>
          <w:szCs w:val="24"/>
        </w:rPr>
        <w:t>podwykonawstwo, której przedmiotem są roboty budowlane, jest obowiązany w</w:t>
      </w:r>
      <w:r w:rsidR="005153BC" w:rsidRPr="00A855B0">
        <w:rPr>
          <w:rFonts w:ascii="Lato" w:hAnsi="Lato"/>
          <w:sz w:val="24"/>
          <w:szCs w:val="24"/>
        </w:rPr>
        <w:t> </w:t>
      </w:r>
      <w:r w:rsidRPr="00A855B0">
        <w:rPr>
          <w:rFonts w:ascii="Lato" w:hAnsi="Lato"/>
          <w:sz w:val="24"/>
          <w:szCs w:val="24"/>
        </w:rPr>
        <w:t>trakcie realizacji zamówienia publicznego na roboty budowlane, do przedłożenia Zamawiającemu projektu tej umowy, przy czym Podwykonawca lub dalszy Podwykonawca jest obowiązany dołączyć zgodę Wykonawcy na zawarcie umowy o podwykonawstwo o</w:t>
      </w:r>
      <w:r w:rsidR="005153BC" w:rsidRPr="00A855B0">
        <w:rPr>
          <w:rFonts w:ascii="Lato" w:hAnsi="Lato"/>
          <w:sz w:val="24"/>
          <w:szCs w:val="24"/>
        </w:rPr>
        <w:t> </w:t>
      </w:r>
      <w:r w:rsidRPr="00A855B0">
        <w:rPr>
          <w:rFonts w:ascii="Lato" w:hAnsi="Lato"/>
          <w:sz w:val="24"/>
          <w:szCs w:val="24"/>
        </w:rPr>
        <w:t>treści zgodnej z projektem umowy.</w:t>
      </w:r>
    </w:p>
    <w:p w14:paraId="78957780" w14:textId="6DFB7F41" w:rsidR="00777313" w:rsidRPr="00A855B0" w:rsidRDefault="00C51BCF" w:rsidP="00075F2E">
      <w:pPr>
        <w:pStyle w:val="Akapitzlist"/>
        <w:numPr>
          <w:ilvl w:val="1"/>
          <w:numId w:val="2"/>
        </w:numPr>
        <w:tabs>
          <w:tab w:val="left" w:pos="615"/>
        </w:tabs>
        <w:spacing w:line="276" w:lineRule="auto"/>
        <w:ind w:left="0" w:firstLine="0"/>
        <w:rPr>
          <w:rFonts w:ascii="Lato" w:hAnsi="Lato"/>
          <w:sz w:val="24"/>
          <w:szCs w:val="24"/>
        </w:rPr>
      </w:pPr>
      <w:r w:rsidRPr="00A855B0">
        <w:rPr>
          <w:rFonts w:ascii="Lato" w:hAnsi="Lato"/>
          <w:sz w:val="24"/>
          <w:szCs w:val="24"/>
        </w:rPr>
        <w:t>Umowa z Podwykonawcą lub dalszym Podwykonawcą powinna stanowić w</w:t>
      </w:r>
      <w:r w:rsidR="005153BC" w:rsidRPr="00A855B0">
        <w:rPr>
          <w:rFonts w:ascii="Lato" w:hAnsi="Lato"/>
          <w:sz w:val="24"/>
          <w:szCs w:val="24"/>
        </w:rPr>
        <w:t> </w:t>
      </w:r>
      <w:r w:rsidRPr="00A855B0">
        <w:rPr>
          <w:rFonts w:ascii="Lato" w:hAnsi="Lato"/>
          <w:sz w:val="24"/>
          <w:szCs w:val="24"/>
        </w:rPr>
        <w:t>szczególności, iż:</w:t>
      </w:r>
    </w:p>
    <w:p w14:paraId="19165420" w14:textId="77777777"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termin zapłaty wynagrodzenia Podwykonawcy lub dalszemu Podwykonawcy przewidziany w umowie o podwykonawstwo nie może być dłuższy niż 30 dni od dnia doręczenia Wykonawcy, Podwykonawcy lub dalszemu Podwykonawcy faktury VAT lub rachunku, potwierdzających wykonanie zleconej Podwykonawcy lub dalszemu Podwykonawcy: dostawy, usługi lub roboty budowlanej,</w:t>
      </w:r>
    </w:p>
    <w:p w14:paraId="08A61563" w14:textId="77777777"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przedmiotem umowy o podwykonawstwo jest wyłącznie wykonanie, odpowiednio: robót budowlanych, dostaw lub usług, które ściśle odpowiadają części zamówienia określonego Umową zawartą pomiędzy Zamawiającym a Wykonawcą,</w:t>
      </w:r>
    </w:p>
    <w:p w14:paraId="668F2E8F" w14:textId="19EA6CC8"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wypłata wynagrodzenia Podwykonawcy lub dalszemu Podwykonawcy za wykonane przez nich roboty budowlane, będące przedmiotem umowy, których okres realizacji przekracza okres rozliczeniowy przyjęty w Umowie dla Wykonawcy, będzie następować w</w:t>
      </w:r>
      <w:r w:rsidR="005153BC" w:rsidRPr="00A855B0">
        <w:rPr>
          <w:rFonts w:ascii="Lato" w:hAnsi="Lato"/>
          <w:sz w:val="24"/>
          <w:szCs w:val="24"/>
        </w:rPr>
        <w:t> </w:t>
      </w:r>
      <w:r w:rsidRPr="00A855B0">
        <w:rPr>
          <w:rFonts w:ascii="Lato" w:hAnsi="Lato"/>
          <w:sz w:val="24"/>
          <w:szCs w:val="24"/>
        </w:rPr>
        <w:t>częściach, na podstawie odbiorów częściowych robót wykonanych przez Podwykonawcę lub dalszego Podwykonawcę,</w:t>
      </w:r>
    </w:p>
    <w:p w14:paraId="1DFA1B9D" w14:textId="70DD5D59"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wykonanie przedmiotu umowy o podwykonawstwo zostaje określone na co najmniej takim poziomie jakości, jaki wynika z Umowy zawartej pomiędzy Zamawiającym a</w:t>
      </w:r>
      <w:r w:rsidR="005153BC" w:rsidRPr="00A855B0">
        <w:rPr>
          <w:rFonts w:ascii="Lato" w:hAnsi="Lato"/>
          <w:sz w:val="24"/>
          <w:szCs w:val="24"/>
        </w:rPr>
        <w:t> </w:t>
      </w:r>
      <w:r w:rsidRPr="00A855B0">
        <w:rPr>
          <w:rFonts w:ascii="Lato" w:hAnsi="Lato"/>
          <w:sz w:val="24"/>
          <w:szCs w:val="24"/>
        </w:rPr>
        <w:t xml:space="preserve">Wykonawcą i powinno odpowiadać stosownym dla tego wykonania wymaganiom określonym w dokumentacji technicznej, </w:t>
      </w:r>
      <w:r w:rsidR="00857ED9" w:rsidRPr="00A855B0">
        <w:rPr>
          <w:rFonts w:ascii="Lato" w:hAnsi="Lato"/>
          <w:sz w:val="24"/>
          <w:szCs w:val="24"/>
        </w:rPr>
        <w:t>SWZ</w:t>
      </w:r>
      <w:r w:rsidRPr="00A855B0">
        <w:rPr>
          <w:rFonts w:ascii="Lato" w:hAnsi="Lato"/>
          <w:sz w:val="24"/>
          <w:szCs w:val="24"/>
        </w:rPr>
        <w:t xml:space="preserve"> oraz standardom deklarowanym w</w:t>
      </w:r>
      <w:r w:rsidR="005153BC" w:rsidRPr="00A855B0">
        <w:rPr>
          <w:rFonts w:ascii="Lato" w:hAnsi="Lato"/>
          <w:sz w:val="24"/>
          <w:szCs w:val="24"/>
        </w:rPr>
        <w:t> </w:t>
      </w:r>
      <w:r w:rsidRPr="00A855B0">
        <w:rPr>
          <w:rFonts w:ascii="Lato" w:hAnsi="Lato"/>
          <w:sz w:val="24"/>
          <w:szCs w:val="24"/>
        </w:rPr>
        <w:t>ofercie Wykonawcy,</w:t>
      </w:r>
    </w:p>
    <w:p w14:paraId="1F020C96" w14:textId="77777777"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okres odpowiedzialności Podwykonawcy lub dalszego Podwykonawcy za wady przedmiotu umowy o podwykonawstwo, z tytułu gwarancji i rękojmi nie będzie krótszy od okresu odpowiedzialności za wady Przedmiotu Umowy Wykonawcy wobec Zamawiającego,</w:t>
      </w:r>
    </w:p>
    <w:p w14:paraId="2CA992F6" w14:textId="77C4B37B" w:rsidR="00777313" w:rsidRPr="00A855B0" w:rsidRDefault="00C51BCF" w:rsidP="00075F2E">
      <w:pPr>
        <w:pStyle w:val="Akapitzlist"/>
        <w:numPr>
          <w:ilvl w:val="2"/>
          <w:numId w:val="2"/>
        </w:numPr>
        <w:tabs>
          <w:tab w:val="left" w:pos="0"/>
          <w:tab w:val="left" w:pos="695"/>
        </w:tabs>
        <w:spacing w:line="276" w:lineRule="auto"/>
        <w:ind w:left="0" w:firstLine="0"/>
        <w:rPr>
          <w:rFonts w:ascii="Lato" w:hAnsi="Lato"/>
          <w:sz w:val="24"/>
          <w:szCs w:val="24"/>
        </w:rPr>
      </w:pPr>
      <w:r w:rsidRPr="00A855B0">
        <w:rPr>
          <w:rFonts w:ascii="Lato" w:hAnsi="Lato"/>
          <w:sz w:val="24"/>
          <w:szCs w:val="24"/>
        </w:rPr>
        <w:t>Podwykonawca lub dalszy Podwykonawca robót budowlanych musi wykazać się posiadaniem wiedzy i doświadczenia odpowiadającym proporcjonalnie, co najmniej wiedzy i</w:t>
      </w:r>
      <w:r w:rsidR="00AC45E7" w:rsidRPr="00A855B0">
        <w:rPr>
          <w:rFonts w:ascii="Lato" w:hAnsi="Lato"/>
          <w:sz w:val="24"/>
          <w:szCs w:val="24"/>
        </w:rPr>
        <w:t> </w:t>
      </w:r>
      <w:r w:rsidRPr="00A855B0">
        <w:rPr>
          <w:rFonts w:ascii="Lato" w:hAnsi="Lato"/>
          <w:sz w:val="24"/>
          <w:szCs w:val="24"/>
        </w:rPr>
        <w:t>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w:t>
      </w:r>
      <w:r w:rsidR="00AC45E7" w:rsidRPr="00A855B0">
        <w:rPr>
          <w:rFonts w:ascii="Lato" w:hAnsi="Lato"/>
          <w:sz w:val="24"/>
          <w:szCs w:val="24"/>
        </w:rPr>
        <w:t> </w:t>
      </w:r>
      <w:r w:rsidRPr="00A855B0">
        <w:rPr>
          <w:rFonts w:ascii="Lato" w:hAnsi="Lato"/>
          <w:sz w:val="24"/>
          <w:szCs w:val="24"/>
        </w:rPr>
        <w:t xml:space="preserve">podwykonawstwo będą stanowiły załącznik do tej </w:t>
      </w:r>
      <w:r w:rsidRPr="00A855B0">
        <w:rPr>
          <w:rFonts w:ascii="Lato" w:hAnsi="Lato"/>
          <w:sz w:val="24"/>
          <w:szCs w:val="24"/>
        </w:rPr>
        <w:lastRenderedPageBreak/>
        <w:t>umowy o podwykonawstwo,</w:t>
      </w:r>
    </w:p>
    <w:p w14:paraId="0077B140" w14:textId="77777777"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Podwykonawca lub dalszy Podwykonawca są zobowiązani do przedstawiania Zamawiającemu na jego żądanie dokumentów, oświadczeń i wyjaśnień dotyczących realizacji umowy o podwykonawstwo.</w:t>
      </w:r>
    </w:p>
    <w:p w14:paraId="0AD79B7A" w14:textId="77777777" w:rsidR="00777313" w:rsidRPr="00A855B0" w:rsidRDefault="00C51BCF" w:rsidP="00075F2E">
      <w:pPr>
        <w:pStyle w:val="Akapitzlist"/>
        <w:numPr>
          <w:ilvl w:val="1"/>
          <w:numId w:val="2"/>
        </w:numPr>
        <w:tabs>
          <w:tab w:val="left" w:pos="615"/>
        </w:tabs>
        <w:spacing w:line="276" w:lineRule="auto"/>
        <w:ind w:left="0" w:firstLine="0"/>
        <w:rPr>
          <w:rFonts w:ascii="Lato" w:hAnsi="Lato"/>
          <w:sz w:val="24"/>
          <w:szCs w:val="24"/>
        </w:rPr>
      </w:pPr>
      <w:r w:rsidRPr="00A855B0">
        <w:rPr>
          <w:rFonts w:ascii="Lato" w:hAnsi="Lato"/>
          <w:sz w:val="24"/>
          <w:szCs w:val="24"/>
        </w:rPr>
        <w:t>Umowa z Podwykonawcą lub dalszym Podwykonawcą musi zawierać ponadto:</w:t>
      </w:r>
    </w:p>
    <w:p w14:paraId="0C7445C8" w14:textId="77777777"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cenę za wykonanie zakresu objętego umową, przy czym wynagrodzenie Podwykonawcy nie może być wyższe od wynagrodzenia Wykonawcy,</w:t>
      </w:r>
    </w:p>
    <w:p w14:paraId="63A5B9F2" w14:textId="2CCD45AD"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sposób odbiorów i rozliczeń z tytułu wykonania zakresu robót przez Podwykonawcę (niesprzeczny z postanowieniami Umowy zawartej przez Wykonawcę z</w:t>
      </w:r>
      <w:r w:rsidR="000966F7" w:rsidRPr="00A855B0">
        <w:rPr>
          <w:rFonts w:ascii="Lato" w:hAnsi="Lato"/>
          <w:sz w:val="24"/>
          <w:szCs w:val="24"/>
        </w:rPr>
        <w:t> </w:t>
      </w:r>
      <w:r w:rsidRPr="00A855B0">
        <w:rPr>
          <w:rFonts w:ascii="Lato" w:hAnsi="Lato"/>
          <w:sz w:val="24"/>
          <w:szCs w:val="24"/>
        </w:rPr>
        <w:t>Zamawiającym),</w:t>
      </w:r>
    </w:p>
    <w:p w14:paraId="67DB6885" w14:textId="2CDB2803" w:rsidR="00777313" w:rsidRPr="00A855B0" w:rsidRDefault="00C51BCF" w:rsidP="00075F2E">
      <w:pPr>
        <w:pStyle w:val="Akapitzlist"/>
        <w:numPr>
          <w:ilvl w:val="2"/>
          <w:numId w:val="2"/>
        </w:numPr>
        <w:tabs>
          <w:tab w:val="left" w:pos="0"/>
        </w:tabs>
        <w:spacing w:line="276" w:lineRule="auto"/>
        <w:ind w:left="0" w:firstLine="0"/>
        <w:rPr>
          <w:rFonts w:ascii="Lato" w:hAnsi="Lato"/>
          <w:sz w:val="24"/>
          <w:szCs w:val="24"/>
        </w:rPr>
      </w:pPr>
      <w:r w:rsidRPr="00A855B0">
        <w:rPr>
          <w:rFonts w:ascii="Lato" w:hAnsi="Lato"/>
          <w:sz w:val="24"/>
          <w:szCs w:val="24"/>
        </w:rPr>
        <w:t>termin wykonania podzlecanego zakresu roboty budowlanej przez Podwykonawcę, przy czym termin wykonania roboty nie może być dłuższy od terminu określonego w</w:t>
      </w:r>
      <w:r w:rsidR="005153BC" w:rsidRPr="00A855B0">
        <w:rPr>
          <w:rFonts w:ascii="Lato" w:hAnsi="Lato"/>
          <w:sz w:val="24"/>
          <w:szCs w:val="24"/>
        </w:rPr>
        <w:t> </w:t>
      </w:r>
      <w:r w:rsidRPr="00A855B0">
        <w:rPr>
          <w:rFonts w:ascii="Lato" w:hAnsi="Lato"/>
          <w:sz w:val="24"/>
          <w:szCs w:val="24"/>
        </w:rPr>
        <w:t>Umowie zawartej przez Wykonawcę z Zamawiającym.</w:t>
      </w:r>
    </w:p>
    <w:p w14:paraId="6745922D" w14:textId="77777777" w:rsidR="00777313" w:rsidRPr="00A855B0" w:rsidRDefault="00C51BCF" w:rsidP="00075F2E">
      <w:pPr>
        <w:pStyle w:val="Akapitzlist"/>
        <w:numPr>
          <w:ilvl w:val="1"/>
          <w:numId w:val="2"/>
        </w:numPr>
        <w:tabs>
          <w:tab w:val="left" w:pos="615"/>
        </w:tabs>
        <w:spacing w:line="276" w:lineRule="auto"/>
        <w:ind w:left="0" w:firstLine="0"/>
        <w:rPr>
          <w:rFonts w:ascii="Lato" w:hAnsi="Lato"/>
          <w:sz w:val="24"/>
          <w:szCs w:val="24"/>
        </w:rPr>
      </w:pPr>
      <w:r w:rsidRPr="00A855B0">
        <w:rPr>
          <w:rFonts w:ascii="Lato" w:hAnsi="Lato"/>
          <w:sz w:val="24"/>
          <w:szCs w:val="24"/>
        </w:rPr>
        <w:t>Umowa o podwykonawstwo nie może zawierać postanowień:</w:t>
      </w:r>
    </w:p>
    <w:p w14:paraId="7305BCB5" w14:textId="1EED65BB" w:rsidR="00777313" w:rsidRPr="00A855B0" w:rsidRDefault="00C51BCF" w:rsidP="00075F2E">
      <w:pPr>
        <w:pStyle w:val="Akapitzlist"/>
        <w:numPr>
          <w:ilvl w:val="2"/>
          <w:numId w:val="2"/>
        </w:numPr>
        <w:tabs>
          <w:tab w:val="left" w:pos="711"/>
        </w:tabs>
        <w:spacing w:line="276" w:lineRule="auto"/>
        <w:ind w:left="0" w:firstLine="0"/>
        <w:rPr>
          <w:rFonts w:ascii="Lato" w:hAnsi="Lato"/>
          <w:sz w:val="24"/>
          <w:szCs w:val="24"/>
        </w:rPr>
      </w:pPr>
      <w:r w:rsidRPr="00A855B0">
        <w:rPr>
          <w:rFonts w:ascii="Lato" w:hAnsi="Lato"/>
          <w:sz w:val="24"/>
          <w:szCs w:val="24"/>
        </w:rPr>
        <w:t>uzależniających uzyskanie przez Podwykonawcę lub dalszego Podwykonawcę zapłaty od Wykonawcy lub Podwykonawcy za wykonanie przedmiotu umowy o</w:t>
      </w:r>
      <w:r w:rsidR="005153BC" w:rsidRPr="00A855B0">
        <w:rPr>
          <w:rFonts w:ascii="Lato" w:hAnsi="Lato"/>
          <w:sz w:val="24"/>
          <w:szCs w:val="24"/>
        </w:rPr>
        <w:t> </w:t>
      </w:r>
      <w:r w:rsidRPr="00A855B0">
        <w:rPr>
          <w:rFonts w:ascii="Lato" w:hAnsi="Lato"/>
          <w:sz w:val="24"/>
          <w:szCs w:val="24"/>
        </w:rPr>
        <w:t>podwykonawstwo od zapłaty przez Zamawiającego wynagrodzenia Wykonawcy lub odpowiednio od zapłaty przez Wykonawcę wynagrodzenia Podwykonawcy</w:t>
      </w:r>
      <w:r w:rsidR="00A944B2">
        <w:rPr>
          <w:rFonts w:ascii="Lato" w:hAnsi="Lato"/>
          <w:sz w:val="24"/>
          <w:szCs w:val="24"/>
        </w:rPr>
        <w:t>,</w:t>
      </w:r>
    </w:p>
    <w:p w14:paraId="3E256F54" w14:textId="77777777" w:rsidR="00777313" w:rsidRPr="00A855B0" w:rsidRDefault="00C51BCF" w:rsidP="00075F2E">
      <w:pPr>
        <w:pStyle w:val="Akapitzlist"/>
        <w:numPr>
          <w:ilvl w:val="2"/>
          <w:numId w:val="2"/>
        </w:numPr>
        <w:tabs>
          <w:tab w:val="left" w:pos="719"/>
        </w:tabs>
        <w:spacing w:line="276" w:lineRule="auto"/>
        <w:ind w:left="0" w:firstLine="0"/>
        <w:rPr>
          <w:rFonts w:ascii="Lato" w:hAnsi="Lato"/>
          <w:sz w:val="24"/>
          <w:szCs w:val="24"/>
        </w:rPr>
      </w:pPr>
      <w:r w:rsidRPr="00A855B0">
        <w:rPr>
          <w:rFonts w:ascii="Lato" w:hAnsi="Lato"/>
          <w:sz w:val="24"/>
          <w:szCs w:val="24"/>
        </w:rPr>
        <w:t>uzależniających zwrot kwot zabezpieczenia przez Wykonawcę Podwykonawcy, od zwrotu zabezpieczenia należytego wykonania umowy Wykonawcy przez Zamawiającego.</w:t>
      </w:r>
    </w:p>
    <w:p w14:paraId="3D2CC1DB" w14:textId="4189C73C" w:rsidR="00777313" w:rsidRPr="00A855B0" w:rsidRDefault="00C51BCF" w:rsidP="00075F2E">
      <w:pPr>
        <w:pStyle w:val="Akapitzlist"/>
        <w:numPr>
          <w:ilvl w:val="1"/>
          <w:numId w:val="2"/>
        </w:numPr>
        <w:tabs>
          <w:tab w:val="left" w:pos="618"/>
        </w:tabs>
        <w:spacing w:line="276" w:lineRule="auto"/>
        <w:ind w:left="0" w:firstLine="0"/>
        <w:rPr>
          <w:rFonts w:ascii="Lato" w:hAnsi="Lato"/>
          <w:sz w:val="24"/>
          <w:szCs w:val="24"/>
        </w:rPr>
      </w:pPr>
      <w:r w:rsidRPr="00A855B0">
        <w:rPr>
          <w:rFonts w:ascii="Lato" w:hAnsi="Lato"/>
          <w:sz w:val="24"/>
          <w:szCs w:val="24"/>
        </w:rPr>
        <w:t>Zawarcie umowy o podwykonawstwo, której przedmiotem są roboty budowlane, może nastąpić wyłącznie po akceptacji jej projektu przez Zamawiającego, a przystąpienie do jej realizacji przez Podwykonawcę może nastąpić wyłącznie po akceptacji umowy o</w:t>
      </w:r>
      <w:r w:rsidR="005153BC" w:rsidRPr="00A855B0">
        <w:rPr>
          <w:rFonts w:ascii="Lato" w:hAnsi="Lato"/>
          <w:sz w:val="24"/>
          <w:szCs w:val="24"/>
        </w:rPr>
        <w:t> </w:t>
      </w:r>
      <w:r w:rsidRPr="00A855B0">
        <w:rPr>
          <w:rFonts w:ascii="Lato" w:hAnsi="Lato"/>
          <w:sz w:val="24"/>
          <w:szCs w:val="24"/>
        </w:rPr>
        <w:t>podwykonawstwo przez Zamawiającego.</w:t>
      </w:r>
    </w:p>
    <w:p w14:paraId="7915CE50" w14:textId="77777777" w:rsidR="00777313" w:rsidRPr="00A855B0" w:rsidRDefault="00C51BCF" w:rsidP="00075F2E">
      <w:pPr>
        <w:pStyle w:val="Akapitzlist"/>
        <w:numPr>
          <w:ilvl w:val="1"/>
          <w:numId w:val="2"/>
        </w:numPr>
        <w:tabs>
          <w:tab w:val="left" w:pos="692"/>
        </w:tabs>
        <w:spacing w:line="276" w:lineRule="auto"/>
        <w:ind w:left="0" w:firstLine="0"/>
        <w:rPr>
          <w:rFonts w:ascii="Lato" w:hAnsi="Lato"/>
          <w:sz w:val="24"/>
          <w:szCs w:val="24"/>
        </w:rPr>
      </w:pPr>
      <w:r w:rsidRPr="00A855B0">
        <w:rPr>
          <w:rFonts w:ascii="Lato" w:hAnsi="Lato"/>
          <w:sz w:val="24"/>
          <w:szCs w:val="24"/>
        </w:rPr>
        <w:t>Zamawiający, w terminie 14 dni zgłasza w formie pisemnej zastrzeżenia do projektu umowy o podwykonawstwo, której przedmiotem są roboty budowlane:</w:t>
      </w:r>
    </w:p>
    <w:p w14:paraId="5498D882" w14:textId="6E63CC82" w:rsidR="00777313" w:rsidRPr="00A855B0" w:rsidRDefault="00C51BCF" w:rsidP="00075F2E">
      <w:pPr>
        <w:pStyle w:val="Akapitzlist"/>
        <w:numPr>
          <w:ilvl w:val="2"/>
          <w:numId w:val="2"/>
        </w:numPr>
        <w:tabs>
          <w:tab w:val="left" w:pos="702"/>
        </w:tabs>
        <w:spacing w:line="276" w:lineRule="auto"/>
        <w:ind w:left="0" w:firstLine="0"/>
        <w:rPr>
          <w:rFonts w:ascii="Lato" w:hAnsi="Lato"/>
          <w:sz w:val="24"/>
          <w:szCs w:val="24"/>
        </w:rPr>
      </w:pPr>
      <w:r w:rsidRPr="00A855B0">
        <w:rPr>
          <w:rFonts w:ascii="Lato" w:hAnsi="Lato"/>
          <w:sz w:val="24"/>
          <w:szCs w:val="24"/>
        </w:rPr>
        <w:t>niespełniającego wymagań określonych w SWZ</w:t>
      </w:r>
      <w:r w:rsidR="00A944B2">
        <w:rPr>
          <w:rFonts w:ascii="Lato" w:hAnsi="Lato"/>
          <w:sz w:val="24"/>
          <w:szCs w:val="24"/>
        </w:rPr>
        <w:t>,</w:t>
      </w:r>
    </w:p>
    <w:p w14:paraId="06B6E067" w14:textId="77777777" w:rsidR="00777313" w:rsidRPr="00A855B0" w:rsidRDefault="00C51BCF" w:rsidP="00075F2E">
      <w:pPr>
        <w:pStyle w:val="Akapitzlist"/>
        <w:numPr>
          <w:ilvl w:val="2"/>
          <w:numId w:val="2"/>
        </w:numPr>
        <w:tabs>
          <w:tab w:val="left" w:pos="711"/>
        </w:tabs>
        <w:spacing w:line="276" w:lineRule="auto"/>
        <w:ind w:left="0" w:firstLine="0"/>
        <w:rPr>
          <w:rFonts w:ascii="Lato" w:hAnsi="Lato"/>
          <w:sz w:val="24"/>
          <w:szCs w:val="24"/>
        </w:rPr>
      </w:pPr>
      <w:r w:rsidRPr="00A855B0">
        <w:rPr>
          <w:rFonts w:ascii="Lato" w:hAnsi="Lato"/>
          <w:sz w:val="24"/>
          <w:szCs w:val="24"/>
        </w:rPr>
        <w:t>gdy przewiduje termin zapłaty wynagrodzenia dłuższy niż 30 dni.</w:t>
      </w:r>
    </w:p>
    <w:p w14:paraId="30CB757C" w14:textId="6E461A0E" w:rsidR="00777313" w:rsidRPr="00A855B0" w:rsidRDefault="00C51BCF" w:rsidP="00075F2E">
      <w:pPr>
        <w:pStyle w:val="Akapitzlist"/>
        <w:numPr>
          <w:ilvl w:val="1"/>
          <w:numId w:val="2"/>
        </w:numPr>
        <w:tabs>
          <w:tab w:val="left" w:pos="659"/>
        </w:tabs>
        <w:spacing w:line="276" w:lineRule="auto"/>
        <w:ind w:left="0" w:firstLine="0"/>
        <w:rPr>
          <w:rFonts w:ascii="Lato" w:hAnsi="Lato"/>
          <w:sz w:val="24"/>
          <w:szCs w:val="24"/>
        </w:rPr>
      </w:pPr>
      <w:r w:rsidRPr="00A855B0">
        <w:rPr>
          <w:rFonts w:ascii="Lato" w:hAnsi="Lato"/>
          <w:sz w:val="24"/>
          <w:szCs w:val="24"/>
        </w:rPr>
        <w:t>Niezgłoszenie w formie pisemnej zastrzeżeń do przedłożonego projektu umowy o</w:t>
      </w:r>
      <w:r w:rsidR="00AC45E7" w:rsidRPr="00A855B0">
        <w:rPr>
          <w:rFonts w:ascii="Lato" w:hAnsi="Lato"/>
          <w:sz w:val="24"/>
          <w:szCs w:val="24"/>
        </w:rPr>
        <w:t> </w:t>
      </w:r>
      <w:r w:rsidRPr="00A855B0">
        <w:rPr>
          <w:rFonts w:ascii="Lato" w:hAnsi="Lato"/>
          <w:sz w:val="24"/>
          <w:szCs w:val="24"/>
        </w:rPr>
        <w:t>podwykonawstwo, której przedmiotem są roboty budowlane, w terminie 14 dni uważa się za akceptację projektu umowy przez Zamawiającego.</w:t>
      </w:r>
    </w:p>
    <w:p w14:paraId="0866D404" w14:textId="6E4FE603" w:rsidR="00777313" w:rsidRPr="00A855B0" w:rsidRDefault="00C51BCF" w:rsidP="00075F2E">
      <w:pPr>
        <w:pStyle w:val="Akapitzlist"/>
        <w:numPr>
          <w:ilvl w:val="1"/>
          <w:numId w:val="2"/>
        </w:numPr>
        <w:tabs>
          <w:tab w:val="left" w:pos="656"/>
        </w:tabs>
        <w:spacing w:line="276" w:lineRule="auto"/>
        <w:ind w:left="0" w:firstLine="0"/>
        <w:rPr>
          <w:rFonts w:ascii="Lato" w:hAnsi="Lato"/>
          <w:sz w:val="24"/>
          <w:szCs w:val="24"/>
        </w:rPr>
      </w:pPr>
      <w:r w:rsidRPr="00A855B0">
        <w:rPr>
          <w:rFonts w:ascii="Lato" w:hAnsi="Lato"/>
          <w:sz w:val="24"/>
          <w:szCs w:val="24"/>
        </w:rPr>
        <w:t>Wykonawca, Podwykonawca lub dalszy Podwykonawca zamówienia na roboty budowlane przedkłada Zamawiającemu poświadczoną za zgodność z oryginałem kopię zawartej umowy o</w:t>
      </w:r>
      <w:r w:rsidR="00AC45E7" w:rsidRPr="00A855B0">
        <w:rPr>
          <w:rFonts w:ascii="Lato" w:hAnsi="Lato"/>
          <w:sz w:val="24"/>
          <w:szCs w:val="24"/>
        </w:rPr>
        <w:t> </w:t>
      </w:r>
      <w:r w:rsidRPr="00A855B0">
        <w:rPr>
          <w:rFonts w:ascii="Lato" w:hAnsi="Lato"/>
          <w:sz w:val="24"/>
          <w:szCs w:val="24"/>
        </w:rPr>
        <w:t>podwykonawstwo, której przedmiotem są roboty budowlane, w</w:t>
      </w:r>
      <w:r w:rsidR="000966F7" w:rsidRPr="00A855B0">
        <w:rPr>
          <w:rFonts w:ascii="Lato" w:hAnsi="Lato"/>
          <w:sz w:val="24"/>
          <w:szCs w:val="24"/>
        </w:rPr>
        <w:t> </w:t>
      </w:r>
      <w:r w:rsidRPr="00A855B0">
        <w:rPr>
          <w:rFonts w:ascii="Lato" w:hAnsi="Lato"/>
          <w:sz w:val="24"/>
          <w:szCs w:val="24"/>
        </w:rPr>
        <w:t>terminie 7 dni od dnia jej zawarcia.</w:t>
      </w:r>
    </w:p>
    <w:p w14:paraId="6BE0593E" w14:textId="2D2FCCEA" w:rsidR="00777313" w:rsidRPr="00A855B0" w:rsidRDefault="00C51BCF" w:rsidP="00075F2E">
      <w:pPr>
        <w:pStyle w:val="Akapitzlist"/>
        <w:numPr>
          <w:ilvl w:val="1"/>
          <w:numId w:val="2"/>
        </w:numPr>
        <w:tabs>
          <w:tab w:val="left" w:pos="615"/>
        </w:tabs>
        <w:spacing w:line="276" w:lineRule="auto"/>
        <w:ind w:left="0" w:firstLine="0"/>
        <w:rPr>
          <w:rFonts w:ascii="Lato" w:hAnsi="Lato"/>
          <w:sz w:val="24"/>
          <w:szCs w:val="24"/>
        </w:rPr>
      </w:pPr>
      <w:r w:rsidRPr="00A855B0">
        <w:rPr>
          <w:rFonts w:ascii="Lato" w:hAnsi="Lato"/>
          <w:sz w:val="24"/>
          <w:szCs w:val="24"/>
        </w:rPr>
        <w:t>Zamawiający, w terminie 14 dni zgłasza w formie pisemnej sprzeciw do umowy o</w:t>
      </w:r>
      <w:r w:rsidR="00AC45E7" w:rsidRPr="00A855B0">
        <w:rPr>
          <w:rFonts w:ascii="Lato" w:hAnsi="Lato"/>
          <w:sz w:val="24"/>
          <w:szCs w:val="24"/>
        </w:rPr>
        <w:t> </w:t>
      </w:r>
      <w:r w:rsidRPr="00A855B0">
        <w:rPr>
          <w:rFonts w:ascii="Lato" w:hAnsi="Lato"/>
          <w:sz w:val="24"/>
          <w:szCs w:val="24"/>
        </w:rPr>
        <w:t>podwykonawstwo, której przedmiotem są roboty budowlane, w przypadkach, o których mowa w</w:t>
      </w:r>
      <w:r w:rsidR="00AC45E7" w:rsidRPr="00A855B0">
        <w:rPr>
          <w:rFonts w:ascii="Lato" w:hAnsi="Lato"/>
          <w:sz w:val="24"/>
          <w:szCs w:val="24"/>
        </w:rPr>
        <w:t> </w:t>
      </w:r>
      <w:r w:rsidRPr="00A855B0">
        <w:rPr>
          <w:rFonts w:ascii="Lato" w:hAnsi="Lato"/>
          <w:sz w:val="24"/>
          <w:szCs w:val="24"/>
        </w:rPr>
        <w:t xml:space="preserve">pkt </w:t>
      </w:r>
      <w:r w:rsidR="00CE07AF" w:rsidRPr="00A855B0">
        <w:rPr>
          <w:rFonts w:ascii="Lato" w:hAnsi="Lato"/>
          <w:sz w:val="24"/>
          <w:szCs w:val="24"/>
        </w:rPr>
        <w:t>22.</w:t>
      </w:r>
      <w:r w:rsidRPr="00A855B0">
        <w:rPr>
          <w:rFonts w:ascii="Lato" w:hAnsi="Lato"/>
          <w:sz w:val="24"/>
          <w:szCs w:val="24"/>
        </w:rPr>
        <w:t>6.</w:t>
      </w:r>
    </w:p>
    <w:p w14:paraId="18CC9DC8" w14:textId="5627D81C" w:rsidR="00777313" w:rsidRPr="00A855B0" w:rsidRDefault="00C51BCF" w:rsidP="00075F2E">
      <w:pPr>
        <w:pStyle w:val="Akapitzlist"/>
        <w:numPr>
          <w:ilvl w:val="1"/>
          <w:numId w:val="2"/>
        </w:numPr>
        <w:tabs>
          <w:tab w:val="left" w:pos="788"/>
        </w:tabs>
        <w:spacing w:line="276" w:lineRule="auto"/>
        <w:ind w:left="0" w:firstLine="0"/>
        <w:rPr>
          <w:rFonts w:ascii="Lato" w:hAnsi="Lato"/>
          <w:sz w:val="24"/>
          <w:szCs w:val="24"/>
        </w:rPr>
      </w:pPr>
      <w:r w:rsidRPr="00A855B0">
        <w:rPr>
          <w:rFonts w:ascii="Lato" w:hAnsi="Lato"/>
          <w:sz w:val="24"/>
          <w:szCs w:val="24"/>
        </w:rPr>
        <w:t>Niezgłoszenie w formie pisemnej sprzeciwu do przedłożonej umowy o</w:t>
      </w:r>
      <w:r w:rsidR="005153BC" w:rsidRPr="00A855B0">
        <w:rPr>
          <w:rFonts w:ascii="Lato" w:hAnsi="Lato"/>
          <w:sz w:val="24"/>
          <w:szCs w:val="24"/>
        </w:rPr>
        <w:t> </w:t>
      </w:r>
      <w:r w:rsidRPr="00A855B0">
        <w:rPr>
          <w:rFonts w:ascii="Lato" w:hAnsi="Lato"/>
          <w:sz w:val="24"/>
          <w:szCs w:val="24"/>
        </w:rPr>
        <w:t>podwykonawstwo, której przedmiotem są roboty budowlane w terminie 14 dni uważa się za akceptację umowy przez Zamawiającego.</w:t>
      </w:r>
    </w:p>
    <w:p w14:paraId="7CCDB7AD" w14:textId="1EC4EC62" w:rsidR="00777313" w:rsidRPr="00A855B0" w:rsidRDefault="00C51BCF" w:rsidP="00075F2E">
      <w:pPr>
        <w:pStyle w:val="Akapitzlist"/>
        <w:numPr>
          <w:ilvl w:val="1"/>
          <w:numId w:val="2"/>
        </w:numPr>
        <w:tabs>
          <w:tab w:val="left" w:pos="747"/>
        </w:tabs>
        <w:spacing w:line="276" w:lineRule="auto"/>
        <w:ind w:left="0" w:firstLine="0"/>
        <w:rPr>
          <w:rFonts w:ascii="Lato" w:hAnsi="Lato"/>
          <w:sz w:val="24"/>
          <w:szCs w:val="24"/>
        </w:rPr>
      </w:pPr>
      <w:r w:rsidRPr="00A855B0">
        <w:rPr>
          <w:rFonts w:ascii="Lato" w:hAnsi="Lato"/>
          <w:sz w:val="24"/>
          <w:szCs w:val="24"/>
        </w:rPr>
        <w:t>Wykonawca, Podwykonawca lub dalszy Podwykonawca zamówienia na roboty budowlane przedkłada Zamawiającemu poświadczoną za zgodność z oryginałem kopię zawartej umowy o</w:t>
      </w:r>
      <w:r w:rsidR="00AC45E7" w:rsidRPr="00A855B0">
        <w:rPr>
          <w:rFonts w:ascii="Lato" w:hAnsi="Lato"/>
          <w:sz w:val="24"/>
          <w:szCs w:val="24"/>
        </w:rPr>
        <w:t> </w:t>
      </w:r>
      <w:r w:rsidRPr="00A855B0">
        <w:rPr>
          <w:rFonts w:ascii="Lato" w:hAnsi="Lato"/>
          <w:sz w:val="24"/>
          <w:szCs w:val="24"/>
        </w:rPr>
        <w:t xml:space="preserve">podwykonawstwo, której przedmiotem są dostawy lub usługi, </w:t>
      </w:r>
      <w:r w:rsidRPr="00A855B0">
        <w:rPr>
          <w:rFonts w:ascii="Lato" w:hAnsi="Lato"/>
          <w:sz w:val="24"/>
          <w:szCs w:val="24"/>
        </w:rPr>
        <w:lastRenderedPageBreak/>
        <w:t>w</w:t>
      </w:r>
      <w:r w:rsidR="000966F7" w:rsidRPr="00A855B0">
        <w:rPr>
          <w:rFonts w:ascii="Lato" w:hAnsi="Lato"/>
          <w:sz w:val="24"/>
          <w:szCs w:val="24"/>
        </w:rPr>
        <w:t> </w:t>
      </w:r>
      <w:r w:rsidRPr="00A855B0">
        <w:rPr>
          <w:rFonts w:ascii="Lato" w:hAnsi="Lato"/>
          <w:sz w:val="24"/>
          <w:szCs w:val="24"/>
        </w:rPr>
        <w:t>terminie 7 dni od dnia jej zawarcia.</w:t>
      </w:r>
    </w:p>
    <w:p w14:paraId="7B0C669F" w14:textId="0662E30A" w:rsidR="00777313" w:rsidRPr="00A855B0" w:rsidRDefault="00C51BCF" w:rsidP="00075F2E">
      <w:pPr>
        <w:pStyle w:val="Akapitzlist"/>
        <w:numPr>
          <w:ilvl w:val="1"/>
          <w:numId w:val="2"/>
        </w:numPr>
        <w:tabs>
          <w:tab w:val="left" w:pos="719"/>
        </w:tabs>
        <w:spacing w:line="276" w:lineRule="auto"/>
        <w:ind w:left="0" w:firstLine="0"/>
        <w:rPr>
          <w:rFonts w:ascii="Lato" w:hAnsi="Lato"/>
          <w:sz w:val="24"/>
          <w:szCs w:val="24"/>
        </w:rPr>
      </w:pPr>
      <w:r w:rsidRPr="00A855B0">
        <w:rPr>
          <w:rFonts w:ascii="Lato" w:hAnsi="Lato"/>
          <w:sz w:val="24"/>
          <w:szCs w:val="24"/>
        </w:rPr>
        <w:t>W przy</w:t>
      </w:r>
      <w:r w:rsidR="008F66B7" w:rsidRPr="00A855B0">
        <w:rPr>
          <w:rFonts w:ascii="Lato" w:hAnsi="Lato"/>
          <w:sz w:val="24"/>
          <w:szCs w:val="24"/>
        </w:rPr>
        <w:t xml:space="preserve">padku, o którym mowa w pkt </w:t>
      </w:r>
      <w:r w:rsidR="00CE07AF" w:rsidRPr="00A855B0">
        <w:rPr>
          <w:rFonts w:ascii="Lato" w:hAnsi="Lato"/>
          <w:sz w:val="24"/>
          <w:szCs w:val="24"/>
        </w:rPr>
        <w:t>22</w:t>
      </w:r>
      <w:r w:rsidR="008F66B7" w:rsidRPr="00A855B0">
        <w:rPr>
          <w:rFonts w:ascii="Lato" w:hAnsi="Lato"/>
          <w:sz w:val="24"/>
          <w:szCs w:val="24"/>
        </w:rPr>
        <w:t>.11</w:t>
      </w:r>
      <w:r w:rsidRPr="00A855B0">
        <w:rPr>
          <w:rFonts w:ascii="Lato" w:hAnsi="Lato"/>
          <w:sz w:val="24"/>
          <w:szCs w:val="24"/>
        </w:rPr>
        <w:t>, jeżeli termin zapłaty wynagrodzenia jest dłuższy niż 30 dni, Zamawiający informuje o tym Wykonawcę i wzywa go do doprowadzenia do zmiany tej umowy pod rygorem wystąpienia o zapłatę kary umownej.</w:t>
      </w:r>
    </w:p>
    <w:p w14:paraId="25C9EEDB" w14:textId="41264AFA" w:rsidR="00777313" w:rsidRPr="00A855B0" w:rsidRDefault="008F66B7" w:rsidP="00075F2E">
      <w:pPr>
        <w:pStyle w:val="Akapitzlist"/>
        <w:numPr>
          <w:ilvl w:val="1"/>
          <w:numId w:val="2"/>
        </w:numPr>
        <w:tabs>
          <w:tab w:val="left" w:pos="716"/>
        </w:tabs>
        <w:spacing w:line="276" w:lineRule="auto"/>
        <w:ind w:left="0" w:firstLine="0"/>
        <w:rPr>
          <w:rFonts w:ascii="Lato" w:hAnsi="Lato"/>
          <w:sz w:val="24"/>
          <w:szCs w:val="24"/>
        </w:rPr>
      </w:pPr>
      <w:r w:rsidRPr="00A855B0">
        <w:rPr>
          <w:rFonts w:ascii="Lato" w:hAnsi="Lato"/>
          <w:sz w:val="24"/>
          <w:szCs w:val="24"/>
        </w:rPr>
        <w:t xml:space="preserve">Postanowienia pkt </w:t>
      </w:r>
      <w:r w:rsidR="00CE07AF" w:rsidRPr="00A855B0">
        <w:rPr>
          <w:rFonts w:ascii="Lato" w:hAnsi="Lato"/>
          <w:sz w:val="24"/>
          <w:szCs w:val="24"/>
        </w:rPr>
        <w:t>22</w:t>
      </w:r>
      <w:r w:rsidRPr="00A855B0">
        <w:rPr>
          <w:rFonts w:ascii="Lato" w:hAnsi="Lato"/>
          <w:sz w:val="24"/>
          <w:szCs w:val="24"/>
        </w:rPr>
        <w:t>.1-</w:t>
      </w:r>
      <w:r w:rsidR="00CE07AF" w:rsidRPr="00A855B0">
        <w:rPr>
          <w:rFonts w:ascii="Lato" w:hAnsi="Lato"/>
          <w:sz w:val="24"/>
          <w:szCs w:val="24"/>
        </w:rPr>
        <w:t>22</w:t>
      </w:r>
      <w:r w:rsidRPr="00A855B0">
        <w:rPr>
          <w:rFonts w:ascii="Lato" w:hAnsi="Lato"/>
          <w:sz w:val="24"/>
          <w:szCs w:val="24"/>
        </w:rPr>
        <w:t>.12</w:t>
      </w:r>
      <w:r w:rsidR="00C51BCF" w:rsidRPr="00A855B0">
        <w:rPr>
          <w:rFonts w:ascii="Lato" w:hAnsi="Lato"/>
          <w:sz w:val="24"/>
          <w:szCs w:val="24"/>
        </w:rPr>
        <w:t xml:space="preserve"> stosuje się odpowiednio do zmian tej umowy o</w:t>
      </w:r>
      <w:r w:rsidR="00AC45E7" w:rsidRPr="00A855B0">
        <w:rPr>
          <w:rFonts w:ascii="Lato" w:hAnsi="Lato"/>
          <w:sz w:val="24"/>
          <w:szCs w:val="24"/>
        </w:rPr>
        <w:t> </w:t>
      </w:r>
      <w:r w:rsidR="00C51BCF" w:rsidRPr="00A855B0">
        <w:rPr>
          <w:rFonts w:ascii="Lato" w:hAnsi="Lato"/>
          <w:sz w:val="24"/>
          <w:szCs w:val="24"/>
        </w:rPr>
        <w:t>podwykonawstwo.</w:t>
      </w:r>
    </w:p>
    <w:p w14:paraId="4EDCFC3C" w14:textId="1495970D" w:rsidR="00777313" w:rsidRDefault="00C51BCF" w:rsidP="00075F2E">
      <w:pPr>
        <w:pStyle w:val="Akapitzlist"/>
        <w:numPr>
          <w:ilvl w:val="1"/>
          <w:numId w:val="2"/>
        </w:numPr>
        <w:tabs>
          <w:tab w:val="left" w:pos="728"/>
        </w:tabs>
        <w:spacing w:line="276" w:lineRule="auto"/>
        <w:ind w:left="0" w:firstLine="0"/>
        <w:rPr>
          <w:rFonts w:ascii="Lato" w:hAnsi="Lato"/>
          <w:sz w:val="24"/>
          <w:szCs w:val="24"/>
        </w:rPr>
      </w:pPr>
      <w:r w:rsidRPr="00A855B0">
        <w:rPr>
          <w:rFonts w:ascii="Lato" w:hAnsi="Lato"/>
          <w:sz w:val="24"/>
          <w:szCs w:val="24"/>
        </w:rPr>
        <w:t>Pozostałe regulacje dotyczące podwykonawstwa zostały uregulowane</w:t>
      </w:r>
      <w:r w:rsidR="00FF6CD6" w:rsidRPr="00A855B0">
        <w:rPr>
          <w:rFonts w:ascii="Lato" w:hAnsi="Lato"/>
          <w:sz w:val="24"/>
          <w:szCs w:val="24"/>
        </w:rPr>
        <w:t xml:space="preserve"> we wzorze umowy (</w:t>
      </w:r>
      <w:r w:rsidR="007B28D5" w:rsidRPr="00A855B0">
        <w:rPr>
          <w:rFonts w:ascii="Lato" w:hAnsi="Lato"/>
          <w:sz w:val="24"/>
          <w:szCs w:val="24"/>
        </w:rPr>
        <w:t xml:space="preserve">Załącznik nr 7 </w:t>
      </w:r>
      <w:r w:rsidRPr="00A855B0">
        <w:rPr>
          <w:rFonts w:ascii="Lato" w:hAnsi="Lato"/>
          <w:sz w:val="24"/>
          <w:szCs w:val="24"/>
        </w:rPr>
        <w:t>do SWZ).</w:t>
      </w:r>
    </w:p>
    <w:p w14:paraId="49D07FD9" w14:textId="77777777" w:rsidR="00CF15A1" w:rsidRPr="00A855B0" w:rsidRDefault="00CF15A1" w:rsidP="00CF15A1">
      <w:pPr>
        <w:pStyle w:val="Akapitzlist"/>
        <w:tabs>
          <w:tab w:val="left" w:pos="728"/>
        </w:tabs>
        <w:spacing w:line="276" w:lineRule="auto"/>
        <w:ind w:left="0" w:firstLine="0"/>
        <w:rPr>
          <w:rFonts w:ascii="Lato" w:hAnsi="Lato"/>
          <w:sz w:val="24"/>
          <w:szCs w:val="24"/>
        </w:rPr>
      </w:pPr>
    </w:p>
    <w:p w14:paraId="0EC557E0" w14:textId="720975CF" w:rsidR="009A4316" w:rsidRPr="00A855B0" w:rsidRDefault="007B303A" w:rsidP="00075F2E">
      <w:pPr>
        <w:pStyle w:val="Nagwek1"/>
        <w:spacing w:before="0" w:line="276" w:lineRule="auto"/>
        <w:ind w:right="0"/>
        <w:jc w:val="both"/>
        <w:rPr>
          <w:rFonts w:ascii="Lato" w:hAnsi="Lato"/>
          <w:sz w:val="24"/>
          <w:szCs w:val="24"/>
        </w:rPr>
      </w:pPr>
      <w:r w:rsidRPr="00A855B0">
        <w:rPr>
          <w:rFonts w:ascii="Lato" w:hAnsi="Lato"/>
          <w:w w:val="95"/>
          <w:sz w:val="24"/>
          <w:szCs w:val="24"/>
        </w:rPr>
        <w:t>23.</w:t>
      </w:r>
      <w:r w:rsidR="009A4316" w:rsidRPr="00A855B0">
        <w:rPr>
          <w:rFonts w:ascii="Lato" w:hAnsi="Lato"/>
          <w:w w:val="95"/>
          <w:sz w:val="24"/>
          <w:szCs w:val="24"/>
        </w:rPr>
        <w:t xml:space="preserve"> KLAUZULA INFORMACYJNA Z ART. 13 RODO</w:t>
      </w:r>
    </w:p>
    <w:p w14:paraId="533EE973" w14:textId="5FCBB9D5" w:rsidR="00B97DE7" w:rsidRPr="00A5582B" w:rsidRDefault="00B97DE7" w:rsidP="000966F7">
      <w:pPr>
        <w:pStyle w:val="Akapitzlist"/>
        <w:widowControl/>
        <w:numPr>
          <w:ilvl w:val="0"/>
          <w:numId w:val="44"/>
        </w:numPr>
        <w:autoSpaceDE/>
        <w:autoSpaceDN/>
        <w:spacing w:after="120" w:line="276" w:lineRule="auto"/>
        <w:ind w:left="567" w:hanging="425"/>
        <w:contextualSpacing/>
        <w:rPr>
          <w:rStyle w:val="Hipercze"/>
          <w:rFonts w:ascii="Lato" w:eastAsiaTheme="minorHAnsi" w:hAnsi="Lato" w:cstheme="minorBidi"/>
          <w:b/>
          <w:sz w:val="24"/>
          <w:szCs w:val="24"/>
          <w:lang w:val="pl" w:eastAsia="en-US" w:bidi="ar-SA"/>
        </w:rPr>
      </w:pPr>
      <w:r w:rsidRPr="00A855B0">
        <w:rPr>
          <w:rFonts w:ascii="Lato" w:hAnsi="Lato"/>
          <w:sz w:val="24"/>
          <w:szCs w:val="24"/>
        </w:rPr>
        <w:t xml:space="preserve">Administratorem danych Programu Współpracy Transgranicznej </w:t>
      </w:r>
      <w:proofErr w:type="spellStart"/>
      <w:r w:rsidRPr="00A855B0">
        <w:rPr>
          <w:rFonts w:ascii="Lato" w:hAnsi="Lato"/>
          <w:sz w:val="24"/>
          <w:szCs w:val="24"/>
        </w:rPr>
        <w:t>Interreg</w:t>
      </w:r>
      <w:proofErr w:type="spellEnd"/>
      <w:r w:rsidRPr="00A855B0">
        <w:rPr>
          <w:rFonts w:ascii="Lato" w:hAnsi="Lato"/>
          <w:sz w:val="24"/>
          <w:szCs w:val="24"/>
        </w:rPr>
        <w:t xml:space="preserve"> V-A 2014-2020 jest Minister Funduszy i Polityki Regionalnej (zwany dalej Ministrem), pełniący funkcję Instytucji Zarządzającej programu </w:t>
      </w:r>
      <w:proofErr w:type="spellStart"/>
      <w:r w:rsidRPr="00A855B0">
        <w:rPr>
          <w:rFonts w:ascii="Lato" w:hAnsi="Lato"/>
          <w:sz w:val="24"/>
          <w:szCs w:val="24"/>
        </w:rPr>
        <w:t>Interreg</w:t>
      </w:r>
      <w:proofErr w:type="spellEnd"/>
      <w:r w:rsidRPr="00A855B0">
        <w:rPr>
          <w:rFonts w:ascii="Lato" w:hAnsi="Lato"/>
          <w:sz w:val="24"/>
          <w:szCs w:val="24"/>
        </w:rPr>
        <w:t xml:space="preserve"> V-A Polska – Słowacja. Powierzenie do przetwarzania danych wynika z zapisów Umowy o dofinansowanie projektu parasolowego / Umowy partnerskiej na realizację projektu parasolowego. Klauzula informacyjna dla Programu Współpracy Transgranicznej </w:t>
      </w:r>
      <w:proofErr w:type="spellStart"/>
      <w:r w:rsidRPr="00A855B0">
        <w:rPr>
          <w:rFonts w:ascii="Lato" w:hAnsi="Lato"/>
          <w:sz w:val="24"/>
          <w:szCs w:val="24"/>
        </w:rPr>
        <w:t>Interreg</w:t>
      </w:r>
      <w:proofErr w:type="spellEnd"/>
      <w:r w:rsidRPr="00A855B0">
        <w:rPr>
          <w:rFonts w:ascii="Lato" w:hAnsi="Lato"/>
          <w:sz w:val="24"/>
          <w:szCs w:val="24"/>
        </w:rPr>
        <w:t xml:space="preserve"> V-A 2014-2020 dostępna jest na stronie prowadzonej przez polskie Ministerstwo Funduszy i</w:t>
      </w:r>
      <w:r w:rsidR="000966F7" w:rsidRPr="00A855B0">
        <w:rPr>
          <w:rFonts w:ascii="Lato" w:hAnsi="Lato"/>
          <w:sz w:val="24"/>
          <w:szCs w:val="24"/>
        </w:rPr>
        <w:t> </w:t>
      </w:r>
      <w:r w:rsidRPr="00A855B0">
        <w:rPr>
          <w:rFonts w:ascii="Lato" w:hAnsi="Lato"/>
          <w:sz w:val="24"/>
          <w:szCs w:val="24"/>
        </w:rPr>
        <w:t>Polityki</w:t>
      </w:r>
      <w:r w:rsidR="000966F7" w:rsidRPr="00A855B0">
        <w:rPr>
          <w:rFonts w:ascii="Lato" w:hAnsi="Lato"/>
          <w:sz w:val="24"/>
          <w:szCs w:val="24"/>
        </w:rPr>
        <w:t> </w:t>
      </w:r>
      <w:r w:rsidRPr="00A855B0">
        <w:rPr>
          <w:rFonts w:ascii="Lato" w:hAnsi="Lato"/>
          <w:sz w:val="24"/>
          <w:szCs w:val="24"/>
        </w:rPr>
        <w:t>Regionalnej</w:t>
      </w:r>
      <w:r w:rsidR="000966F7" w:rsidRPr="00A855B0">
        <w:rPr>
          <w:rFonts w:ascii="Lato" w:hAnsi="Lato"/>
          <w:sz w:val="24"/>
          <w:szCs w:val="24"/>
        </w:rPr>
        <w:t> </w:t>
      </w:r>
      <w:r w:rsidRPr="00A855B0">
        <w:rPr>
          <w:rFonts w:ascii="Lato" w:hAnsi="Lato"/>
          <w:sz w:val="24"/>
          <w:szCs w:val="24"/>
        </w:rPr>
        <w:t>pod</w:t>
      </w:r>
      <w:r w:rsidR="000966F7" w:rsidRPr="00A855B0">
        <w:rPr>
          <w:rFonts w:ascii="Lato" w:hAnsi="Lato"/>
          <w:sz w:val="24"/>
          <w:szCs w:val="24"/>
        </w:rPr>
        <w:t> </w:t>
      </w:r>
      <w:r w:rsidRPr="00A855B0">
        <w:rPr>
          <w:rFonts w:ascii="Lato" w:hAnsi="Lato"/>
          <w:sz w:val="24"/>
          <w:szCs w:val="24"/>
        </w:rPr>
        <w:t xml:space="preserve">adresem: </w:t>
      </w:r>
      <w:hyperlink r:id="rId26" w:history="1">
        <w:r w:rsidRPr="00A5582B">
          <w:rPr>
            <w:rStyle w:val="Hipercze"/>
            <w:rFonts w:ascii="Lato" w:eastAsiaTheme="minorHAnsi" w:hAnsi="Lato" w:cstheme="minorBidi"/>
            <w:b/>
            <w:sz w:val="24"/>
            <w:szCs w:val="24"/>
            <w:lang w:val="pl" w:eastAsia="en-US" w:bidi="ar-SA"/>
          </w:rPr>
          <w:t>https://www.funduszeeuropejskie.gov.pl/strony/o-funduszach/ogolne-zasady-przetwarzania-danych-osobowych-w-ramach-funduszy-europejskich/</w:t>
        </w:r>
      </w:hyperlink>
    </w:p>
    <w:p w14:paraId="2F8ED0DF" w14:textId="77777777" w:rsidR="00B97DE7" w:rsidRPr="00A855B0" w:rsidRDefault="00B97DE7" w:rsidP="00075F2E">
      <w:pPr>
        <w:widowControl/>
        <w:numPr>
          <w:ilvl w:val="0"/>
          <w:numId w:val="44"/>
        </w:numPr>
        <w:autoSpaceDE/>
        <w:autoSpaceDN/>
        <w:spacing w:after="120" w:line="276" w:lineRule="auto"/>
        <w:ind w:left="567" w:hanging="425"/>
        <w:jc w:val="both"/>
        <w:rPr>
          <w:rFonts w:ascii="Lato" w:hAnsi="Lato"/>
          <w:sz w:val="24"/>
          <w:szCs w:val="24"/>
        </w:rPr>
      </w:pPr>
      <w:r w:rsidRPr="00A855B0">
        <w:rPr>
          <w:rFonts w:ascii="Lato" w:hAnsi="Lato"/>
          <w:sz w:val="24"/>
          <w:szCs w:val="24"/>
        </w:rPr>
        <w:t xml:space="preserve">Magurski Park Narodowy pełni rolę </w:t>
      </w:r>
      <w:r w:rsidRPr="00A855B0">
        <w:rPr>
          <w:rFonts w:ascii="Lato" w:hAnsi="Lato"/>
          <w:sz w:val="24"/>
          <w:szCs w:val="24"/>
          <w:u w:val="single"/>
        </w:rPr>
        <w:t>administratora danych osobowych</w:t>
      </w:r>
      <w:r w:rsidRPr="00A855B0">
        <w:rPr>
          <w:rFonts w:ascii="Lato" w:hAnsi="Lato"/>
          <w:sz w:val="24"/>
          <w:szCs w:val="24"/>
        </w:rPr>
        <w:t xml:space="preserve"> w ramach realizacji projektu „</w:t>
      </w:r>
      <w:r w:rsidRPr="00A855B0">
        <w:rPr>
          <w:rFonts w:ascii="Lato" w:hAnsi="Lato"/>
          <w:b/>
          <w:iCs/>
          <w:sz w:val="24"/>
          <w:szCs w:val="24"/>
        </w:rPr>
        <w:t>Rowerem przez pogranicze – przyroda, kultura i historia na dwóch kółkach” INT/EK/KAR/1/IV/A/0258.</w:t>
      </w:r>
    </w:p>
    <w:p w14:paraId="14EFCAAA" w14:textId="77777777" w:rsidR="00B97DE7" w:rsidRPr="00A855B0" w:rsidRDefault="00B97DE7" w:rsidP="00075F2E">
      <w:pPr>
        <w:pStyle w:val="Akapitzlist"/>
        <w:widowControl/>
        <w:numPr>
          <w:ilvl w:val="0"/>
          <w:numId w:val="44"/>
        </w:numPr>
        <w:autoSpaceDE/>
        <w:autoSpaceDN/>
        <w:spacing w:line="276" w:lineRule="auto"/>
        <w:ind w:left="567" w:hanging="425"/>
        <w:contextualSpacing/>
        <w:rPr>
          <w:rFonts w:ascii="Lato" w:hAnsi="Lato"/>
          <w:sz w:val="24"/>
          <w:szCs w:val="24"/>
        </w:rPr>
      </w:pPr>
      <w:r w:rsidRPr="00A855B0">
        <w:rPr>
          <w:rFonts w:ascii="Lato" w:hAnsi="Lato"/>
          <w:sz w:val="24"/>
          <w:szCs w:val="24"/>
        </w:rPr>
        <w:t>Podanie danych jest dobrowolne, ale konieczne do realizacji ww. projektu. Odmowa ich podania jest równoznaczna z brakiem możliwości uczestnictwa w projekcie.</w:t>
      </w:r>
    </w:p>
    <w:p w14:paraId="4E3E9274" w14:textId="77777777" w:rsidR="00B97DE7" w:rsidRPr="00A855B0" w:rsidRDefault="00B97DE7" w:rsidP="00075F2E">
      <w:pPr>
        <w:pStyle w:val="Akapitzlist"/>
        <w:widowControl/>
        <w:numPr>
          <w:ilvl w:val="0"/>
          <w:numId w:val="44"/>
        </w:numPr>
        <w:autoSpaceDE/>
        <w:autoSpaceDN/>
        <w:spacing w:line="276" w:lineRule="auto"/>
        <w:ind w:left="567" w:hanging="425"/>
        <w:contextualSpacing/>
        <w:rPr>
          <w:rFonts w:ascii="Lato" w:hAnsi="Lato"/>
          <w:sz w:val="24"/>
          <w:szCs w:val="24"/>
        </w:rPr>
      </w:pPr>
      <w:r w:rsidRPr="00A855B0">
        <w:rPr>
          <w:rFonts w:ascii="Lato" w:hAnsi="Lato"/>
          <w:sz w:val="24"/>
          <w:szCs w:val="24"/>
        </w:rPr>
        <w:t>Przetwarzanie danych osobowych odbywa się na podstawie podanych poniżej przepisów prawa:</w:t>
      </w:r>
    </w:p>
    <w:p w14:paraId="51855CE8"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sz w:val="24"/>
          <w:szCs w:val="24"/>
        </w:rPr>
      </w:pPr>
      <w:r w:rsidRPr="00A855B0">
        <w:rPr>
          <w:rFonts w:ascii="Lato" w:hAnsi="Lato"/>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44A1849"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sz w:val="24"/>
          <w:szCs w:val="24"/>
        </w:rPr>
      </w:pPr>
      <w:r w:rsidRPr="00A855B0">
        <w:rPr>
          <w:rFonts w:ascii="Lato" w:hAnsi="Lato"/>
          <w:sz w:val="24"/>
          <w:szCs w:val="24"/>
        </w:rPr>
        <w:t>rozporządzenia Parlamentu Europejskiego i Rady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2992607E"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sz w:val="24"/>
          <w:szCs w:val="24"/>
        </w:rPr>
      </w:pPr>
      <w:r w:rsidRPr="00A855B0">
        <w:rPr>
          <w:rFonts w:ascii="Lato" w:hAnsi="Lato"/>
          <w:sz w:val="24"/>
          <w:szCs w:val="24"/>
        </w:rPr>
        <w:t xml:space="preserve">rozporządzenia wykonawczego Komisji (UE) nr 1011/2014 z dnia 22 września 2014 r. ustanawiającego szczegółowe przepisy wykonawcze do rozporządzenia Parlamentu Europejskiego i Rady (UE) nr 1303/2013 w odniesieniu do wzorów </w:t>
      </w:r>
      <w:r w:rsidRPr="00A855B0">
        <w:rPr>
          <w:rFonts w:ascii="Lato" w:hAnsi="Lato"/>
          <w:sz w:val="24"/>
          <w:szCs w:val="24"/>
        </w:rPr>
        <w:lastRenderedPageBreak/>
        <w:t xml:space="preserve">służących do przekazywania Komisji określonych informacji oraz szczegółowe przepisy dotyczące wymiany informacji między beneficjentami a instytucjami zarządzającymi, certyfikującymi, audytowymi i pośredniczącymi, </w:t>
      </w:r>
    </w:p>
    <w:p w14:paraId="6F8C8F8C"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sz w:val="24"/>
          <w:szCs w:val="24"/>
        </w:rPr>
      </w:pPr>
      <w:r w:rsidRPr="00A855B0">
        <w:rPr>
          <w:rFonts w:ascii="Lato" w:hAnsi="Lato"/>
          <w:sz w:val="24"/>
          <w:szCs w:val="24"/>
        </w:rPr>
        <w:t xml:space="preserve">Rozporządzenie Parlamentu Europejskiego i Rady (UE, </w:t>
      </w:r>
      <w:proofErr w:type="spellStart"/>
      <w:r w:rsidRPr="00A855B0">
        <w:rPr>
          <w:rFonts w:ascii="Lato" w:hAnsi="Lato"/>
          <w:sz w:val="24"/>
          <w:szCs w:val="24"/>
        </w:rPr>
        <w:t>Euratom</w:t>
      </w:r>
      <w:proofErr w:type="spellEnd"/>
      <w:r w:rsidRPr="00A855B0">
        <w:rPr>
          <w:rFonts w:ascii="Lato" w:hAnsi="Lato"/>
          <w:sz w:val="24"/>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A855B0">
        <w:rPr>
          <w:rFonts w:ascii="Lato" w:hAnsi="Lato"/>
          <w:sz w:val="24"/>
          <w:szCs w:val="24"/>
        </w:rPr>
        <w:t>Euratom</w:t>
      </w:r>
      <w:proofErr w:type="spellEnd"/>
      <w:r w:rsidRPr="00A855B0">
        <w:rPr>
          <w:rFonts w:ascii="Lato" w:hAnsi="Lato"/>
          <w:sz w:val="24"/>
          <w:szCs w:val="24"/>
        </w:rPr>
        <w:t>) nr 966/2012,</w:t>
      </w:r>
    </w:p>
    <w:p w14:paraId="7E6BDC86"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sz w:val="24"/>
          <w:szCs w:val="24"/>
        </w:rPr>
      </w:pPr>
      <w:r w:rsidRPr="00A855B0">
        <w:rPr>
          <w:rFonts w:ascii="Lato" w:hAnsi="Lato"/>
          <w:sz w:val="24"/>
          <w:szCs w:val="24"/>
        </w:rPr>
        <w:t>ustawy z dnia 11 lipca 2014 r. o zasadach realizacji programów w zakresie polityki spójności finansowanych w perspektywie finansowej 2014-2020,</w:t>
      </w:r>
    </w:p>
    <w:p w14:paraId="0AF80BD3"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iCs/>
          <w:sz w:val="24"/>
          <w:szCs w:val="24"/>
        </w:rPr>
      </w:pPr>
      <w:r w:rsidRPr="00A855B0">
        <w:rPr>
          <w:rFonts w:ascii="Lato" w:hAnsi="Lato"/>
          <w:bCs/>
          <w:sz w:val="24"/>
          <w:szCs w:val="24"/>
        </w:rPr>
        <w:t>ustawy z dnia 14 czerwca 1960 r. - Kodeks postępowania administracyjnego,</w:t>
      </w:r>
    </w:p>
    <w:p w14:paraId="68EA5CF7"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iCs/>
          <w:sz w:val="24"/>
          <w:szCs w:val="24"/>
        </w:rPr>
      </w:pPr>
      <w:r w:rsidRPr="00A855B0">
        <w:rPr>
          <w:rFonts w:ascii="Lato" w:hAnsi="Lato"/>
          <w:bCs/>
          <w:sz w:val="24"/>
          <w:szCs w:val="24"/>
        </w:rPr>
        <w:t xml:space="preserve">ustawy z dnia 27 sierpnia 2009 r. o finansach publicznych, </w:t>
      </w:r>
    </w:p>
    <w:p w14:paraId="01FD5C3B"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iCs/>
          <w:sz w:val="24"/>
          <w:szCs w:val="24"/>
        </w:rPr>
      </w:pPr>
      <w:r w:rsidRPr="00A855B0">
        <w:rPr>
          <w:rFonts w:ascii="Lato" w:hAnsi="Lato"/>
          <w:iCs/>
          <w:sz w:val="24"/>
          <w:szCs w:val="24"/>
        </w:rPr>
        <w:t>ustawy</w:t>
      </w:r>
      <w:r w:rsidRPr="00A855B0">
        <w:rPr>
          <w:rFonts w:ascii="Lato" w:hAnsi="Lato"/>
          <w:i/>
          <w:sz w:val="24"/>
          <w:szCs w:val="24"/>
        </w:rPr>
        <w:t xml:space="preserve"> </w:t>
      </w:r>
      <w:r w:rsidRPr="00A855B0">
        <w:rPr>
          <w:rFonts w:ascii="Lato" w:hAnsi="Lato"/>
          <w:sz w:val="24"/>
          <w:szCs w:val="24"/>
        </w:rPr>
        <w:t>z dnia 21 listopada 2008 r.</w:t>
      </w:r>
      <w:r w:rsidRPr="00A855B0">
        <w:rPr>
          <w:rFonts w:ascii="Lato" w:hAnsi="Lato"/>
          <w:i/>
          <w:sz w:val="24"/>
          <w:szCs w:val="24"/>
        </w:rPr>
        <w:t xml:space="preserve"> </w:t>
      </w:r>
      <w:r w:rsidRPr="00A855B0">
        <w:rPr>
          <w:rFonts w:ascii="Lato" w:hAnsi="Lato"/>
          <w:sz w:val="24"/>
          <w:szCs w:val="24"/>
        </w:rPr>
        <w:t>o</w:t>
      </w:r>
      <w:r w:rsidRPr="00A855B0">
        <w:rPr>
          <w:rFonts w:ascii="Lato" w:hAnsi="Lato"/>
          <w:i/>
          <w:sz w:val="24"/>
          <w:szCs w:val="24"/>
        </w:rPr>
        <w:t xml:space="preserve"> </w:t>
      </w:r>
      <w:r w:rsidRPr="00A855B0">
        <w:rPr>
          <w:rFonts w:ascii="Lato" w:hAnsi="Lato"/>
          <w:iCs/>
          <w:sz w:val="24"/>
          <w:szCs w:val="24"/>
        </w:rPr>
        <w:t>służbie cywilnej,</w:t>
      </w:r>
    </w:p>
    <w:p w14:paraId="6FC7F782" w14:textId="77777777" w:rsidR="00B97DE7" w:rsidRPr="00A855B0" w:rsidRDefault="00B97DE7" w:rsidP="00075F2E">
      <w:pPr>
        <w:widowControl/>
        <w:numPr>
          <w:ilvl w:val="0"/>
          <w:numId w:val="24"/>
        </w:numPr>
        <w:tabs>
          <w:tab w:val="left" w:pos="851"/>
        </w:tabs>
        <w:autoSpaceDE/>
        <w:autoSpaceDN/>
        <w:spacing w:line="276" w:lineRule="auto"/>
        <w:ind w:left="851" w:hanging="284"/>
        <w:jc w:val="both"/>
        <w:rPr>
          <w:rFonts w:ascii="Lato" w:hAnsi="Lato"/>
          <w:iCs/>
          <w:sz w:val="24"/>
          <w:szCs w:val="24"/>
        </w:rPr>
      </w:pPr>
      <w:r w:rsidRPr="00A855B0">
        <w:rPr>
          <w:rFonts w:ascii="Lato" w:hAnsi="Lato"/>
          <w:bCs/>
          <w:sz w:val="24"/>
          <w:szCs w:val="24"/>
        </w:rPr>
        <w:t>zarządzenia nr 70 Prezesa Rady Ministrów z dnia 6 października 2011 r. w sprawie wytycznych w zakresie przestrzegania zasad służby cywilnej oraz w sprawie zasad etyki korpusu służby cywilnej</w:t>
      </w:r>
      <w:r w:rsidRPr="00A855B0">
        <w:rPr>
          <w:rFonts w:ascii="Lato" w:hAnsi="Lato"/>
          <w:iCs/>
          <w:sz w:val="24"/>
          <w:szCs w:val="24"/>
        </w:rPr>
        <w:t xml:space="preserve">, </w:t>
      </w:r>
    </w:p>
    <w:p w14:paraId="656F1948" w14:textId="63DEA1EB" w:rsidR="00B97DE7" w:rsidRPr="00A855B0" w:rsidRDefault="00B97DE7" w:rsidP="00075F2E">
      <w:pPr>
        <w:pStyle w:val="Akapitzlist"/>
        <w:widowControl/>
        <w:numPr>
          <w:ilvl w:val="0"/>
          <w:numId w:val="44"/>
        </w:numPr>
        <w:autoSpaceDE/>
        <w:autoSpaceDN/>
        <w:spacing w:line="276" w:lineRule="auto"/>
        <w:ind w:left="567" w:hanging="425"/>
        <w:contextualSpacing/>
        <w:rPr>
          <w:rFonts w:ascii="Lato" w:hAnsi="Lato"/>
          <w:sz w:val="24"/>
          <w:szCs w:val="24"/>
        </w:rPr>
      </w:pPr>
      <w:r w:rsidRPr="00A855B0">
        <w:rPr>
          <w:rFonts w:ascii="Lato" w:hAnsi="Lato"/>
          <w:sz w:val="24"/>
          <w:szCs w:val="24"/>
        </w:rPr>
        <w:t xml:space="preserve">Dane osobowe będą przechowywane przez okres wskazany w art. 140 ust. 1 rozporządzenia Parlamentu Europejskiego i Rady (UE) nr 1303/2013 z dnia 17 grudnia 2013 r. oraz jednocześnie przez czas nie krótszy niż 10 lat od dnia przyznania ostatniej pomocy w ramach </w:t>
      </w:r>
      <w:r w:rsidRPr="00A855B0">
        <w:rPr>
          <w:rFonts w:ascii="Lato" w:hAnsi="Lato" w:cs="DejaVuSerifCondensed-Bold"/>
          <w:sz w:val="24"/>
          <w:szCs w:val="24"/>
        </w:rPr>
        <w:t xml:space="preserve">Programu </w:t>
      </w:r>
      <w:proofErr w:type="spellStart"/>
      <w:r w:rsidRPr="00A855B0">
        <w:rPr>
          <w:rFonts w:ascii="Lato" w:hAnsi="Lato" w:cs="DejaVuSerifCondensed-Bold"/>
          <w:sz w:val="24"/>
          <w:szCs w:val="24"/>
        </w:rPr>
        <w:t>Interreg</w:t>
      </w:r>
      <w:proofErr w:type="spellEnd"/>
      <w:r w:rsidRPr="00A855B0">
        <w:rPr>
          <w:rFonts w:ascii="Lato" w:hAnsi="Lato" w:cs="DejaVuSerifCondensed-Bold"/>
          <w:sz w:val="24"/>
          <w:szCs w:val="24"/>
        </w:rPr>
        <w:t xml:space="preserve"> V-A Polska – Słowacja 2014 – 2020</w:t>
      </w:r>
      <w:r w:rsidRPr="00A855B0">
        <w:rPr>
          <w:rFonts w:ascii="Lato" w:hAnsi="Lato"/>
          <w:sz w:val="24"/>
          <w:szCs w:val="24"/>
        </w:rPr>
        <w:t>- z równoczesnym uwzględnieniem przepisów ustawy z dnia 14 lipca 1983 r. o</w:t>
      </w:r>
      <w:r w:rsidR="000966F7" w:rsidRPr="00A855B0">
        <w:rPr>
          <w:rFonts w:ascii="Lato" w:hAnsi="Lato"/>
          <w:sz w:val="24"/>
          <w:szCs w:val="24"/>
        </w:rPr>
        <w:t> </w:t>
      </w:r>
      <w:r w:rsidRPr="00A855B0">
        <w:rPr>
          <w:rFonts w:ascii="Lato" w:hAnsi="Lato"/>
          <w:sz w:val="24"/>
          <w:szCs w:val="24"/>
        </w:rPr>
        <w:t xml:space="preserve">narodowym zasobie archiwalnym i archiwach.                </w:t>
      </w:r>
    </w:p>
    <w:p w14:paraId="7229D504" w14:textId="77777777" w:rsidR="00B97DE7" w:rsidRPr="00A855B0" w:rsidRDefault="00B97DE7" w:rsidP="00075F2E">
      <w:pPr>
        <w:pStyle w:val="Akapitzlist"/>
        <w:widowControl/>
        <w:numPr>
          <w:ilvl w:val="0"/>
          <w:numId w:val="46"/>
        </w:numPr>
        <w:autoSpaceDE/>
        <w:autoSpaceDN/>
        <w:spacing w:line="276" w:lineRule="auto"/>
        <w:ind w:left="567"/>
        <w:contextualSpacing/>
        <w:rPr>
          <w:rFonts w:ascii="Lato" w:hAnsi="Lato"/>
          <w:sz w:val="24"/>
          <w:szCs w:val="24"/>
        </w:rPr>
      </w:pPr>
      <w:r w:rsidRPr="00A855B0">
        <w:rPr>
          <w:rFonts w:ascii="Lato" w:hAnsi="Lato"/>
          <w:sz w:val="24"/>
          <w:szCs w:val="24"/>
        </w:rPr>
        <w:t>Osobie, której dane dotyczą, przysługuje:</w:t>
      </w:r>
    </w:p>
    <w:p w14:paraId="49DDEFF1" w14:textId="77777777" w:rsidR="00B97DE7" w:rsidRPr="00A855B0" w:rsidRDefault="00B97DE7" w:rsidP="00075F2E">
      <w:pPr>
        <w:pStyle w:val="Akapitzlist"/>
        <w:widowControl/>
        <w:numPr>
          <w:ilvl w:val="0"/>
          <w:numId w:val="45"/>
        </w:numPr>
        <w:tabs>
          <w:tab w:val="left" w:pos="851"/>
        </w:tabs>
        <w:autoSpaceDE/>
        <w:autoSpaceDN/>
        <w:spacing w:line="276" w:lineRule="auto"/>
        <w:ind w:left="851" w:hanging="284"/>
        <w:contextualSpacing/>
        <w:rPr>
          <w:rFonts w:ascii="Lato" w:hAnsi="Lato"/>
          <w:sz w:val="24"/>
          <w:szCs w:val="24"/>
        </w:rPr>
      </w:pPr>
      <w:r w:rsidRPr="00A855B0">
        <w:rPr>
          <w:rFonts w:ascii="Lato" w:hAnsi="Lato"/>
          <w:sz w:val="24"/>
          <w:szCs w:val="24"/>
        </w:rPr>
        <w:t>prawo dostępu do swoich danych oraz otrzymania ich kopii (art. 15 RODO),</w:t>
      </w:r>
    </w:p>
    <w:p w14:paraId="624AC332" w14:textId="77777777" w:rsidR="00B97DE7" w:rsidRPr="00A855B0" w:rsidRDefault="00B97DE7" w:rsidP="00075F2E">
      <w:pPr>
        <w:pStyle w:val="Akapitzlist"/>
        <w:widowControl/>
        <w:numPr>
          <w:ilvl w:val="0"/>
          <w:numId w:val="45"/>
        </w:numPr>
        <w:tabs>
          <w:tab w:val="left" w:pos="851"/>
        </w:tabs>
        <w:autoSpaceDE/>
        <w:autoSpaceDN/>
        <w:spacing w:line="276" w:lineRule="auto"/>
        <w:ind w:left="993" w:hanging="426"/>
        <w:contextualSpacing/>
        <w:rPr>
          <w:rFonts w:ascii="Lato" w:hAnsi="Lato"/>
          <w:sz w:val="24"/>
          <w:szCs w:val="24"/>
        </w:rPr>
      </w:pPr>
      <w:r w:rsidRPr="00A855B0">
        <w:rPr>
          <w:rFonts w:ascii="Lato" w:hAnsi="Lato"/>
          <w:sz w:val="24"/>
          <w:szCs w:val="24"/>
        </w:rPr>
        <w:t xml:space="preserve">prawo do sprostowania swoich danych (art. 16 RODO),  </w:t>
      </w:r>
    </w:p>
    <w:p w14:paraId="692F3C6A" w14:textId="77777777" w:rsidR="00B97DE7" w:rsidRPr="00A855B0" w:rsidRDefault="00B97DE7" w:rsidP="00075F2E">
      <w:pPr>
        <w:pStyle w:val="Akapitzlist"/>
        <w:widowControl/>
        <w:numPr>
          <w:ilvl w:val="0"/>
          <w:numId w:val="45"/>
        </w:numPr>
        <w:tabs>
          <w:tab w:val="left" w:pos="851"/>
        </w:tabs>
        <w:autoSpaceDE/>
        <w:autoSpaceDN/>
        <w:spacing w:line="276" w:lineRule="auto"/>
        <w:ind w:left="851" w:hanging="284"/>
        <w:contextualSpacing/>
        <w:rPr>
          <w:rFonts w:ascii="Lato" w:hAnsi="Lato"/>
          <w:sz w:val="24"/>
          <w:szCs w:val="24"/>
        </w:rPr>
      </w:pPr>
      <w:r w:rsidRPr="00A855B0">
        <w:rPr>
          <w:rFonts w:ascii="Lato" w:hAnsi="Lato"/>
          <w:sz w:val="24"/>
          <w:szCs w:val="24"/>
        </w:rPr>
        <w:t>prawo do usunięcia swoich danych (art. 17 RODO) - jeśli nie zaistniały okoliczności, o których mowa w art. 17 ust. 3 RODO,</w:t>
      </w:r>
    </w:p>
    <w:p w14:paraId="542D93E3" w14:textId="77777777" w:rsidR="00B97DE7" w:rsidRPr="00A855B0" w:rsidRDefault="00B97DE7" w:rsidP="00075F2E">
      <w:pPr>
        <w:pStyle w:val="Akapitzlist"/>
        <w:widowControl/>
        <w:numPr>
          <w:ilvl w:val="0"/>
          <w:numId w:val="45"/>
        </w:numPr>
        <w:tabs>
          <w:tab w:val="left" w:pos="851"/>
        </w:tabs>
        <w:autoSpaceDE/>
        <w:autoSpaceDN/>
        <w:spacing w:line="276" w:lineRule="auto"/>
        <w:ind w:hanging="77"/>
        <w:contextualSpacing/>
        <w:rPr>
          <w:rFonts w:ascii="Lato" w:hAnsi="Lato"/>
          <w:sz w:val="24"/>
          <w:szCs w:val="24"/>
        </w:rPr>
      </w:pPr>
      <w:r w:rsidRPr="00A855B0">
        <w:rPr>
          <w:rFonts w:ascii="Lato" w:hAnsi="Lato"/>
          <w:sz w:val="24"/>
          <w:szCs w:val="24"/>
        </w:rPr>
        <w:t>prawo do żądania od administratora ograniczenia przetwarzania swoich danych (art.18 RODO),</w:t>
      </w:r>
    </w:p>
    <w:p w14:paraId="738F3C16" w14:textId="77777777" w:rsidR="00B97DE7" w:rsidRPr="00A855B0" w:rsidRDefault="00B97DE7" w:rsidP="00075F2E">
      <w:pPr>
        <w:pStyle w:val="Akapitzlist"/>
        <w:widowControl/>
        <w:numPr>
          <w:ilvl w:val="0"/>
          <w:numId w:val="45"/>
        </w:numPr>
        <w:tabs>
          <w:tab w:val="left" w:pos="851"/>
        </w:tabs>
        <w:autoSpaceDE/>
        <w:autoSpaceDN/>
        <w:spacing w:line="276" w:lineRule="auto"/>
        <w:ind w:hanging="77"/>
        <w:contextualSpacing/>
        <w:rPr>
          <w:rFonts w:ascii="Lato" w:hAnsi="Lato"/>
          <w:sz w:val="24"/>
          <w:szCs w:val="24"/>
        </w:rPr>
      </w:pPr>
      <w:r w:rsidRPr="00A855B0">
        <w:rPr>
          <w:rFonts w:ascii="Lato" w:hAnsi="Lato"/>
          <w:sz w:val="24"/>
          <w:szCs w:val="24"/>
        </w:rPr>
        <w:t xml:space="preserve">prawo do przenoszenia swoich danych (art. 20 RODO) - jeśli przetwarzanie odbywa się na podstawie umowy: w celu jej zawarcia lub realizacji (w myśl art. 6 ust. 1 lit. b RODO), oraz w sposób zautomatyzowany, </w:t>
      </w:r>
    </w:p>
    <w:p w14:paraId="590102EA" w14:textId="47CF091B" w:rsidR="00B97DE7" w:rsidRPr="00A855B0" w:rsidRDefault="00B97DE7" w:rsidP="00075F2E">
      <w:pPr>
        <w:pStyle w:val="Akapitzlist"/>
        <w:widowControl/>
        <w:numPr>
          <w:ilvl w:val="0"/>
          <w:numId w:val="45"/>
        </w:numPr>
        <w:tabs>
          <w:tab w:val="left" w:pos="851"/>
        </w:tabs>
        <w:autoSpaceDE/>
        <w:autoSpaceDN/>
        <w:spacing w:line="276" w:lineRule="auto"/>
        <w:ind w:hanging="77"/>
        <w:contextualSpacing/>
        <w:rPr>
          <w:rFonts w:ascii="Lato" w:hAnsi="Lato"/>
          <w:sz w:val="24"/>
          <w:szCs w:val="24"/>
        </w:rPr>
      </w:pPr>
      <w:r w:rsidRPr="00A855B0">
        <w:rPr>
          <w:rFonts w:ascii="Lato" w:hAnsi="Lato"/>
          <w:sz w:val="24"/>
          <w:szCs w:val="24"/>
        </w:rPr>
        <w:t>prawo wniesienia sprzeciwu wobec przetwarzania swoich danych (art. 21 RODO) - jeśli przetwarzanie odbywa się w celu wykonywania zadania realizowanego w</w:t>
      </w:r>
      <w:r w:rsidR="000966F7" w:rsidRPr="00A855B0">
        <w:rPr>
          <w:rFonts w:ascii="Lato" w:hAnsi="Lato"/>
          <w:sz w:val="24"/>
          <w:szCs w:val="24"/>
        </w:rPr>
        <w:t> </w:t>
      </w:r>
      <w:r w:rsidRPr="00A855B0">
        <w:rPr>
          <w:rFonts w:ascii="Lato" w:hAnsi="Lato"/>
          <w:sz w:val="24"/>
          <w:szCs w:val="24"/>
        </w:rPr>
        <w:t>interesie publicznym lub w ramach sprawowania władzy publicznej, powierzonej administratorowi (tj. w celu, o którym mowa w art. 6 ust. 1 lit. e RODO),</w:t>
      </w:r>
    </w:p>
    <w:p w14:paraId="16D9ACA4" w14:textId="77777777" w:rsidR="00B97DE7" w:rsidRPr="00A855B0" w:rsidRDefault="00B97DE7" w:rsidP="00075F2E">
      <w:pPr>
        <w:pStyle w:val="Akapitzlist"/>
        <w:widowControl/>
        <w:numPr>
          <w:ilvl w:val="0"/>
          <w:numId w:val="45"/>
        </w:numPr>
        <w:tabs>
          <w:tab w:val="left" w:pos="851"/>
        </w:tabs>
        <w:autoSpaceDE/>
        <w:autoSpaceDN/>
        <w:spacing w:line="276" w:lineRule="auto"/>
        <w:ind w:hanging="77"/>
        <w:contextualSpacing/>
        <w:rPr>
          <w:rFonts w:ascii="Lato" w:hAnsi="Lato"/>
          <w:sz w:val="24"/>
          <w:szCs w:val="24"/>
        </w:rPr>
      </w:pPr>
      <w:r w:rsidRPr="00A855B0">
        <w:rPr>
          <w:rFonts w:ascii="Lato" w:hAnsi="Lato"/>
          <w:sz w:val="24"/>
          <w:szCs w:val="24"/>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Rzeczpospolitej Polskiej.</w:t>
      </w:r>
    </w:p>
    <w:p w14:paraId="37C0DD0E" w14:textId="77777777" w:rsidR="00B97DE7" w:rsidRPr="00A855B0" w:rsidRDefault="00B97DE7" w:rsidP="00075F2E">
      <w:pPr>
        <w:pStyle w:val="Akapitzlist"/>
        <w:widowControl/>
        <w:numPr>
          <w:ilvl w:val="0"/>
          <w:numId w:val="46"/>
        </w:numPr>
        <w:autoSpaceDE/>
        <w:autoSpaceDN/>
        <w:spacing w:line="276" w:lineRule="auto"/>
        <w:ind w:left="567" w:hanging="425"/>
        <w:contextualSpacing/>
        <w:rPr>
          <w:rFonts w:ascii="Lato" w:hAnsi="Lato"/>
          <w:sz w:val="24"/>
          <w:szCs w:val="24"/>
        </w:rPr>
      </w:pPr>
      <w:r w:rsidRPr="00A855B0">
        <w:rPr>
          <w:rFonts w:ascii="Lato" w:hAnsi="Lato"/>
          <w:sz w:val="24"/>
          <w:szCs w:val="24"/>
        </w:rPr>
        <w:t xml:space="preserve">Pytania w zakresie RODO można przesyłać: </w:t>
      </w:r>
    </w:p>
    <w:p w14:paraId="7CED34E1" w14:textId="77777777" w:rsidR="00B97DE7" w:rsidRPr="00A855B0" w:rsidRDefault="00B97DE7" w:rsidP="00075F2E">
      <w:pPr>
        <w:spacing w:line="276" w:lineRule="auto"/>
        <w:ind w:left="720"/>
        <w:jc w:val="both"/>
        <w:rPr>
          <w:rFonts w:ascii="Lato" w:hAnsi="Lato"/>
          <w:sz w:val="24"/>
          <w:szCs w:val="24"/>
        </w:rPr>
      </w:pPr>
      <w:r w:rsidRPr="00A855B0">
        <w:rPr>
          <w:rFonts w:ascii="Lato" w:hAnsi="Lato"/>
          <w:sz w:val="24"/>
          <w:szCs w:val="24"/>
        </w:rPr>
        <w:t>Magurski Park Narodowy, Krempna 59, 38 – 232 Krempna, woj. podkarpackie;</w:t>
      </w:r>
    </w:p>
    <w:p w14:paraId="331290ED" w14:textId="77777777" w:rsidR="00B97DE7" w:rsidRPr="00A855B0" w:rsidRDefault="00B97DE7" w:rsidP="00075F2E">
      <w:pPr>
        <w:spacing w:line="276" w:lineRule="auto"/>
        <w:ind w:left="720"/>
        <w:jc w:val="both"/>
        <w:rPr>
          <w:rFonts w:ascii="Lato" w:hAnsi="Lato"/>
          <w:sz w:val="24"/>
          <w:szCs w:val="24"/>
        </w:rPr>
      </w:pPr>
      <w:r w:rsidRPr="00A855B0">
        <w:rPr>
          <w:rFonts w:ascii="Lato" w:hAnsi="Lato"/>
          <w:sz w:val="24"/>
          <w:szCs w:val="24"/>
        </w:rPr>
        <w:t>tel.(+48) 134414099, (+48) 134414440;</w:t>
      </w:r>
    </w:p>
    <w:p w14:paraId="6A4EB13B" w14:textId="77777777" w:rsidR="00B97DE7" w:rsidRPr="00A855B0" w:rsidRDefault="00B97DE7" w:rsidP="00075F2E">
      <w:pPr>
        <w:spacing w:line="276" w:lineRule="auto"/>
        <w:ind w:left="720"/>
        <w:jc w:val="both"/>
        <w:rPr>
          <w:rFonts w:ascii="Lato" w:hAnsi="Lato"/>
          <w:sz w:val="24"/>
          <w:szCs w:val="24"/>
        </w:rPr>
      </w:pPr>
      <w:r w:rsidRPr="00A855B0">
        <w:rPr>
          <w:rFonts w:ascii="Lato" w:hAnsi="Lato"/>
          <w:sz w:val="24"/>
          <w:szCs w:val="24"/>
        </w:rPr>
        <w:lastRenderedPageBreak/>
        <w:t>mpn@magurskipn.pl</w:t>
      </w:r>
    </w:p>
    <w:p w14:paraId="67F21C2B" w14:textId="77777777" w:rsidR="00B97DE7" w:rsidRPr="00A855B0" w:rsidRDefault="00B97DE7" w:rsidP="00075F2E">
      <w:pPr>
        <w:pStyle w:val="Akapitzlist"/>
        <w:widowControl/>
        <w:numPr>
          <w:ilvl w:val="0"/>
          <w:numId w:val="46"/>
        </w:numPr>
        <w:autoSpaceDE/>
        <w:autoSpaceDN/>
        <w:spacing w:line="276" w:lineRule="auto"/>
        <w:ind w:left="567" w:hanging="425"/>
        <w:contextualSpacing/>
        <w:rPr>
          <w:rFonts w:ascii="Lato" w:hAnsi="Lato"/>
          <w:sz w:val="24"/>
          <w:szCs w:val="24"/>
        </w:rPr>
      </w:pPr>
      <w:r w:rsidRPr="00A855B0">
        <w:rPr>
          <w:rFonts w:ascii="Lato" w:hAnsi="Lato"/>
          <w:sz w:val="24"/>
          <w:szCs w:val="24"/>
        </w:rPr>
        <w:t>Dane osobowe nie będą objęte procesem zautomatyzowanego podejmowania decyzji, w tym profilowania.</w:t>
      </w:r>
    </w:p>
    <w:p w14:paraId="79215D4C" w14:textId="77777777" w:rsidR="00243266" w:rsidRPr="00A855B0" w:rsidRDefault="00243266" w:rsidP="00075F2E">
      <w:pPr>
        <w:spacing w:after="120" w:line="276" w:lineRule="auto"/>
        <w:jc w:val="both"/>
        <w:rPr>
          <w:rFonts w:ascii="Lato" w:hAnsi="Lato"/>
          <w:sz w:val="24"/>
          <w:szCs w:val="24"/>
        </w:rPr>
      </w:pPr>
    </w:p>
    <w:p w14:paraId="583B6561" w14:textId="5202824C" w:rsidR="00D70515" w:rsidRPr="00A855B0" w:rsidRDefault="007B303A" w:rsidP="00075F2E">
      <w:pPr>
        <w:pStyle w:val="Nagwek1"/>
        <w:spacing w:before="0" w:line="276" w:lineRule="auto"/>
        <w:ind w:right="0"/>
        <w:jc w:val="both"/>
        <w:rPr>
          <w:rFonts w:ascii="Lato" w:hAnsi="Lato"/>
          <w:sz w:val="24"/>
          <w:szCs w:val="24"/>
        </w:rPr>
      </w:pPr>
      <w:r w:rsidRPr="00A855B0">
        <w:rPr>
          <w:rFonts w:ascii="Lato" w:hAnsi="Lato"/>
          <w:sz w:val="24"/>
          <w:szCs w:val="24"/>
        </w:rPr>
        <w:t>24</w:t>
      </w:r>
      <w:r w:rsidR="00D70515" w:rsidRPr="00A855B0">
        <w:rPr>
          <w:rFonts w:ascii="Lato" w:hAnsi="Lato"/>
          <w:sz w:val="24"/>
          <w:szCs w:val="24"/>
        </w:rPr>
        <w:t xml:space="preserve">. ZAŁĄCZNIKI DO </w:t>
      </w:r>
      <w:r w:rsidR="00857ED9" w:rsidRPr="00A855B0">
        <w:rPr>
          <w:rFonts w:ascii="Lato" w:hAnsi="Lato"/>
          <w:sz w:val="24"/>
          <w:szCs w:val="24"/>
        </w:rPr>
        <w:t>SWZ</w:t>
      </w:r>
    </w:p>
    <w:p w14:paraId="61B1B2A6" w14:textId="77777777" w:rsidR="00AE0F72" w:rsidRPr="00A855B0" w:rsidRDefault="00AE0F72" w:rsidP="000966F7">
      <w:pPr>
        <w:pStyle w:val="Akapitzlist"/>
        <w:numPr>
          <w:ilvl w:val="0"/>
          <w:numId w:val="1"/>
        </w:numPr>
        <w:tabs>
          <w:tab w:val="left" w:pos="426"/>
        </w:tabs>
        <w:spacing w:line="276" w:lineRule="auto"/>
        <w:ind w:left="0" w:firstLine="0"/>
        <w:rPr>
          <w:rFonts w:ascii="Lato" w:hAnsi="Lato"/>
          <w:sz w:val="24"/>
          <w:szCs w:val="24"/>
        </w:rPr>
      </w:pPr>
      <w:r w:rsidRPr="00A855B0">
        <w:rPr>
          <w:rFonts w:ascii="Lato" w:hAnsi="Lato"/>
          <w:sz w:val="24"/>
          <w:szCs w:val="24"/>
        </w:rPr>
        <w:t>Załącznik nr 1 – Formularz ofertowy;</w:t>
      </w:r>
    </w:p>
    <w:p w14:paraId="791F85B5" w14:textId="21C74A54" w:rsidR="00AE0F72" w:rsidRPr="00A855B0" w:rsidRDefault="00AE0F72" w:rsidP="000966F7">
      <w:pPr>
        <w:pStyle w:val="Akapitzlist"/>
        <w:numPr>
          <w:ilvl w:val="0"/>
          <w:numId w:val="1"/>
        </w:numPr>
        <w:tabs>
          <w:tab w:val="left" w:pos="426"/>
        </w:tabs>
        <w:spacing w:line="276" w:lineRule="auto"/>
        <w:ind w:left="426" w:hanging="426"/>
        <w:rPr>
          <w:rFonts w:ascii="Lato" w:hAnsi="Lato"/>
          <w:sz w:val="24"/>
          <w:szCs w:val="24"/>
        </w:rPr>
      </w:pPr>
      <w:r w:rsidRPr="00A855B0">
        <w:rPr>
          <w:rFonts w:ascii="Lato" w:hAnsi="Lato"/>
          <w:sz w:val="24"/>
          <w:szCs w:val="24"/>
        </w:rPr>
        <w:t xml:space="preserve">Załącznik nr 2 – </w:t>
      </w:r>
      <w:r w:rsidR="00FD54A4" w:rsidRPr="00A855B0">
        <w:rPr>
          <w:rFonts w:ascii="Lato" w:hAnsi="Lato"/>
          <w:sz w:val="24"/>
          <w:szCs w:val="24"/>
        </w:rPr>
        <w:t>Oświadczenie o braku podstaw do wykluczenia i o spełnianiu warunków udziału w postępowaniu</w:t>
      </w:r>
      <w:r w:rsidRPr="00A855B0">
        <w:rPr>
          <w:rFonts w:ascii="Lato" w:hAnsi="Lato"/>
          <w:sz w:val="24"/>
          <w:szCs w:val="24"/>
        </w:rPr>
        <w:t>;</w:t>
      </w:r>
    </w:p>
    <w:p w14:paraId="083DCE18" w14:textId="77777777" w:rsidR="00AE0F72" w:rsidRPr="00A855B0" w:rsidRDefault="00AE0F72" w:rsidP="000966F7">
      <w:pPr>
        <w:pStyle w:val="Akapitzlist"/>
        <w:numPr>
          <w:ilvl w:val="0"/>
          <w:numId w:val="1"/>
        </w:numPr>
        <w:tabs>
          <w:tab w:val="left" w:pos="426"/>
        </w:tabs>
        <w:spacing w:line="276" w:lineRule="auto"/>
        <w:ind w:left="0" w:firstLine="0"/>
        <w:rPr>
          <w:rFonts w:ascii="Lato" w:hAnsi="Lato"/>
          <w:sz w:val="24"/>
          <w:szCs w:val="24"/>
        </w:rPr>
      </w:pPr>
      <w:r w:rsidRPr="00A855B0">
        <w:rPr>
          <w:rFonts w:ascii="Lato" w:hAnsi="Lato"/>
          <w:sz w:val="24"/>
          <w:szCs w:val="24"/>
        </w:rPr>
        <w:t>Załącznik nr 3 – Zobowiązanie podmiotu trzeciego do udostępnienia zasobów;</w:t>
      </w:r>
    </w:p>
    <w:p w14:paraId="461832E7" w14:textId="4F4543A8" w:rsidR="00AE0F72" w:rsidRPr="00A855B0" w:rsidRDefault="00AE0F72" w:rsidP="000966F7">
      <w:pPr>
        <w:pStyle w:val="Akapitzlist"/>
        <w:numPr>
          <w:ilvl w:val="0"/>
          <w:numId w:val="1"/>
        </w:numPr>
        <w:tabs>
          <w:tab w:val="left" w:pos="426"/>
        </w:tabs>
        <w:spacing w:line="276" w:lineRule="auto"/>
        <w:ind w:left="426" w:hanging="426"/>
        <w:rPr>
          <w:rFonts w:ascii="Lato" w:hAnsi="Lato"/>
          <w:sz w:val="24"/>
          <w:szCs w:val="24"/>
        </w:rPr>
      </w:pPr>
      <w:r w:rsidRPr="00A855B0">
        <w:rPr>
          <w:rFonts w:ascii="Lato" w:hAnsi="Lato"/>
          <w:sz w:val="24"/>
          <w:szCs w:val="24"/>
        </w:rPr>
        <w:t xml:space="preserve">Załącznik nr 4 – </w:t>
      </w:r>
      <w:r w:rsidR="00FD54A4" w:rsidRPr="00A855B0">
        <w:rPr>
          <w:rFonts w:ascii="Lato" w:hAnsi="Lato"/>
          <w:sz w:val="24"/>
          <w:szCs w:val="24"/>
        </w:rPr>
        <w:t xml:space="preserve">Oświadczenie dotyczące przynależności lub braku przynależności do tej samej grupy kapitałowej;  </w:t>
      </w:r>
    </w:p>
    <w:p w14:paraId="2965ACFF" w14:textId="6045A563" w:rsidR="00AE0F72" w:rsidRPr="00A855B0" w:rsidRDefault="00AE0F72" w:rsidP="000966F7">
      <w:pPr>
        <w:pStyle w:val="Akapitzlist"/>
        <w:numPr>
          <w:ilvl w:val="0"/>
          <w:numId w:val="1"/>
        </w:numPr>
        <w:tabs>
          <w:tab w:val="left" w:pos="426"/>
        </w:tabs>
        <w:spacing w:line="276" w:lineRule="auto"/>
        <w:ind w:left="0" w:firstLine="0"/>
        <w:rPr>
          <w:rFonts w:ascii="Lato" w:hAnsi="Lato"/>
          <w:sz w:val="24"/>
          <w:szCs w:val="24"/>
        </w:rPr>
      </w:pPr>
      <w:r w:rsidRPr="00A855B0">
        <w:rPr>
          <w:rFonts w:ascii="Lato" w:hAnsi="Lato"/>
          <w:sz w:val="24"/>
          <w:szCs w:val="24"/>
        </w:rPr>
        <w:t xml:space="preserve">Załącznik nr 5– </w:t>
      </w:r>
      <w:r w:rsidR="00FD54A4" w:rsidRPr="00A855B0">
        <w:rPr>
          <w:rFonts w:ascii="Lato" w:hAnsi="Lato"/>
          <w:sz w:val="24"/>
          <w:szCs w:val="24"/>
        </w:rPr>
        <w:t>Wzór wykazu wykonanych robót budowlanych;</w:t>
      </w:r>
    </w:p>
    <w:p w14:paraId="3CAA8DC0" w14:textId="5CE9C179" w:rsidR="00AE0F72" w:rsidRPr="00A855B0" w:rsidRDefault="00AE0F72" w:rsidP="000966F7">
      <w:pPr>
        <w:pStyle w:val="Akapitzlist"/>
        <w:numPr>
          <w:ilvl w:val="0"/>
          <w:numId w:val="1"/>
        </w:numPr>
        <w:tabs>
          <w:tab w:val="left" w:pos="426"/>
        </w:tabs>
        <w:spacing w:line="276" w:lineRule="auto"/>
        <w:ind w:left="0" w:firstLine="0"/>
        <w:rPr>
          <w:rFonts w:ascii="Lato" w:hAnsi="Lato"/>
          <w:sz w:val="24"/>
          <w:szCs w:val="24"/>
        </w:rPr>
      </w:pPr>
      <w:r w:rsidRPr="00A855B0">
        <w:rPr>
          <w:rFonts w:ascii="Lato" w:hAnsi="Lato"/>
          <w:sz w:val="24"/>
          <w:szCs w:val="24"/>
        </w:rPr>
        <w:t>Załącznik nr 6 –</w:t>
      </w:r>
      <w:r w:rsidR="00FD54A4" w:rsidRPr="00A855B0">
        <w:rPr>
          <w:rFonts w:ascii="Lato" w:hAnsi="Lato"/>
          <w:sz w:val="24"/>
          <w:szCs w:val="24"/>
        </w:rPr>
        <w:t xml:space="preserve"> Wzór wykazu osób</w:t>
      </w:r>
      <w:r w:rsidR="00DE4886" w:rsidRPr="00A855B0">
        <w:rPr>
          <w:rFonts w:ascii="Lato" w:hAnsi="Lato"/>
          <w:sz w:val="24"/>
          <w:szCs w:val="24"/>
        </w:rPr>
        <w:t>;</w:t>
      </w:r>
    </w:p>
    <w:p w14:paraId="6525F2CD" w14:textId="21782966" w:rsidR="00AE0F72" w:rsidRPr="00A855B0" w:rsidRDefault="007B28D5" w:rsidP="000966F7">
      <w:pPr>
        <w:pStyle w:val="Akapitzlist"/>
        <w:numPr>
          <w:ilvl w:val="0"/>
          <w:numId w:val="1"/>
        </w:numPr>
        <w:tabs>
          <w:tab w:val="left" w:pos="426"/>
        </w:tabs>
        <w:spacing w:line="276" w:lineRule="auto"/>
        <w:ind w:hanging="782"/>
        <w:rPr>
          <w:rFonts w:ascii="Lato" w:hAnsi="Lato"/>
          <w:sz w:val="24"/>
          <w:szCs w:val="24"/>
        </w:rPr>
      </w:pPr>
      <w:r w:rsidRPr="00A855B0">
        <w:rPr>
          <w:rFonts w:ascii="Lato" w:hAnsi="Lato"/>
          <w:sz w:val="24"/>
          <w:szCs w:val="24"/>
        </w:rPr>
        <w:t xml:space="preserve">Załącznik nr 7 </w:t>
      </w:r>
      <w:r w:rsidR="00AE0F72" w:rsidRPr="00A855B0">
        <w:rPr>
          <w:rFonts w:ascii="Lato" w:hAnsi="Lato"/>
          <w:sz w:val="24"/>
          <w:szCs w:val="24"/>
        </w:rPr>
        <w:t xml:space="preserve">– </w:t>
      </w:r>
      <w:r w:rsidR="00FD54A4" w:rsidRPr="00A855B0">
        <w:rPr>
          <w:rFonts w:ascii="Lato" w:hAnsi="Lato"/>
          <w:sz w:val="24"/>
          <w:szCs w:val="24"/>
        </w:rPr>
        <w:t>Wzór umowy;</w:t>
      </w:r>
    </w:p>
    <w:p w14:paraId="66ACDF4A" w14:textId="28038AAD" w:rsidR="00AE0F72" w:rsidRPr="00A855B0" w:rsidRDefault="007B28D5" w:rsidP="000966F7">
      <w:pPr>
        <w:pStyle w:val="Akapitzlist"/>
        <w:numPr>
          <w:ilvl w:val="0"/>
          <w:numId w:val="1"/>
        </w:numPr>
        <w:tabs>
          <w:tab w:val="left" w:pos="426"/>
        </w:tabs>
        <w:spacing w:line="276" w:lineRule="auto"/>
        <w:ind w:left="426" w:hanging="426"/>
        <w:rPr>
          <w:rFonts w:ascii="Lato" w:hAnsi="Lato"/>
          <w:sz w:val="24"/>
          <w:szCs w:val="24"/>
        </w:rPr>
      </w:pPr>
      <w:r w:rsidRPr="00A855B0">
        <w:rPr>
          <w:rFonts w:ascii="Lato" w:hAnsi="Lato"/>
          <w:sz w:val="24"/>
          <w:szCs w:val="24"/>
        </w:rPr>
        <w:t>Załącznik nr 8</w:t>
      </w:r>
      <w:r w:rsidR="00AE0F72" w:rsidRPr="00A855B0">
        <w:rPr>
          <w:rFonts w:ascii="Lato" w:hAnsi="Lato"/>
          <w:sz w:val="24"/>
          <w:szCs w:val="24"/>
        </w:rPr>
        <w:t>–</w:t>
      </w:r>
      <w:r w:rsidR="00FD54A4" w:rsidRPr="00A855B0">
        <w:rPr>
          <w:rFonts w:ascii="Lato" w:hAnsi="Lato"/>
          <w:sz w:val="24"/>
          <w:szCs w:val="24"/>
        </w:rPr>
        <w:t xml:space="preserve"> </w:t>
      </w:r>
      <w:r w:rsidR="00622DAB" w:rsidRPr="00A855B0">
        <w:rPr>
          <w:rFonts w:ascii="Lato" w:hAnsi="Lato"/>
          <w:sz w:val="24"/>
          <w:szCs w:val="24"/>
        </w:rPr>
        <w:t xml:space="preserve">Dokumentacja techniczna : </w:t>
      </w:r>
      <w:r w:rsidR="00FD54A4" w:rsidRPr="00A855B0">
        <w:rPr>
          <w:rFonts w:ascii="Lato" w:hAnsi="Lato"/>
          <w:sz w:val="24"/>
          <w:szCs w:val="24"/>
        </w:rPr>
        <w:t>Projekt budowlany, część opisowa i</w:t>
      </w:r>
      <w:r w:rsidR="000966F7" w:rsidRPr="00A855B0">
        <w:rPr>
          <w:rFonts w:ascii="Lato" w:hAnsi="Lato"/>
          <w:sz w:val="24"/>
          <w:szCs w:val="24"/>
        </w:rPr>
        <w:t> </w:t>
      </w:r>
      <w:r w:rsidR="00FD54A4" w:rsidRPr="00A855B0">
        <w:rPr>
          <w:rFonts w:ascii="Lato" w:hAnsi="Lato"/>
          <w:sz w:val="24"/>
          <w:szCs w:val="24"/>
        </w:rPr>
        <w:t>rysunkowa;</w:t>
      </w:r>
      <w:r w:rsidR="00622DAB" w:rsidRPr="00A855B0">
        <w:rPr>
          <w:rFonts w:ascii="Lato" w:hAnsi="Lato"/>
          <w:sz w:val="24"/>
          <w:szCs w:val="24"/>
        </w:rPr>
        <w:t xml:space="preserve"> </w:t>
      </w:r>
      <w:r w:rsidR="00FD54A4" w:rsidRPr="00A855B0">
        <w:rPr>
          <w:rFonts w:ascii="Lato" w:hAnsi="Lato"/>
          <w:sz w:val="24"/>
          <w:szCs w:val="24"/>
        </w:rPr>
        <w:t>Przedmiar robót;</w:t>
      </w:r>
      <w:r w:rsidR="00622DAB" w:rsidRPr="00A855B0">
        <w:rPr>
          <w:rFonts w:ascii="Lato" w:hAnsi="Lato"/>
          <w:sz w:val="24"/>
          <w:szCs w:val="24"/>
        </w:rPr>
        <w:t xml:space="preserve"> </w:t>
      </w:r>
      <w:r w:rsidR="00C26E2F" w:rsidRPr="00A855B0">
        <w:rPr>
          <w:rFonts w:ascii="Lato" w:hAnsi="Lato"/>
          <w:sz w:val="24"/>
          <w:szCs w:val="24"/>
        </w:rPr>
        <w:t>SSTWIORB</w:t>
      </w:r>
      <w:r w:rsidR="00FD54A4" w:rsidRPr="00A855B0">
        <w:rPr>
          <w:rFonts w:ascii="Lato" w:hAnsi="Lato"/>
          <w:sz w:val="24"/>
          <w:szCs w:val="24"/>
        </w:rPr>
        <w:t>;</w:t>
      </w:r>
    </w:p>
    <w:sectPr w:rsidR="00AE0F72" w:rsidRPr="00A855B0" w:rsidSect="0099683E">
      <w:footerReference w:type="default" r:id="rId27"/>
      <w:type w:val="nextColumn"/>
      <w:pgSz w:w="11910" w:h="16840" w:code="9"/>
      <w:pgMar w:top="1021" w:right="1247" w:bottom="1021" w:left="1247" w:header="0" w:footer="6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632D" w14:textId="77777777" w:rsidR="004A28E5" w:rsidRDefault="004A28E5">
      <w:r>
        <w:separator/>
      </w:r>
    </w:p>
  </w:endnote>
  <w:endnote w:type="continuationSeparator" w:id="0">
    <w:p w14:paraId="35F31A61" w14:textId="77777777" w:rsidR="004A28E5" w:rsidRDefault="004A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Lato">
    <w:panose1 w:val="020F0502020204030203"/>
    <w:charset w:val="EE"/>
    <w:family w:val="swiss"/>
    <w:pitch w:val="variable"/>
    <w:sig w:usb0="E10002FF" w:usb1="5000ECFF" w:usb2="00000021" w:usb3="00000000" w:csb0="0000019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DejaVuSerifCondensed-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5215" w14:textId="77777777" w:rsidR="002D2929" w:rsidRDefault="002D2929">
    <w:pPr>
      <w:pStyle w:val="Stopka"/>
      <w:jc w:val="center"/>
    </w:pPr>
    <w:r>
      <w:rPr>
        <w:sz w:val="18"/>
        <w:szCs w:val="18"/>
      </w:rPr>
      <w:fldChar w:fldCharType="begin"/>
    </w:r>
    <w:r>
      <w:rPr>
        <w:sz w:val="18"/>
        <w:szCs w:val="18"/>
      </w:rPr>
      <w:instrText xml:space="preserve"> PAGE </w:instrText>
    </w:r>
    <w:r>
      <w:rPr>
        <w:sz w:val="18"/>
        <w:szCs w:val="18"/>
      </w:rPr>
      <w:fldChar w:fldCharType="separate"/>
    </w:r>
    <w:r>
      <w:rPr>
        <w:noProof/>
        <w:sz w:val="18"/>
        <w:szCs w:val="18"/>
      </w:rPr>
      <w:t>2</w:t>
    </w:r>
    <w:r>
      <w:rPr>
        <w:sz w:val="18"/>
        <w:szCs w:val="18"/>
      </w:rPr>
      <w:fldChar w:fldCharType="end"/>
    </w:r>
  </w:p>
  <w:p w14:paraId="673DF5C0" w14:textId="77777777" w:rsidR="002D2929" w:rsidRDefault="002D292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E918E" w14:textId="1D1BD2B9" w:rsidR="002D2929" w:rsidRDefault="002D2929" w:rsidP="00FA19DD">
    <w:pPr>
      <w:pStyle w:val="Stopka"/>
      <w:jc w:val="center"/>
      <w:rPr>
        <w:rStyle w:val="NrStronyZnak"/>
        <w:rFonts w:eastAsia="Calibri"/>
        <w:bCs w:val="0"/>
        <w:sz w:val="20"/>
      </w:rPr>
    </w:pPr>
    <w:r>
      <w:rPr>
        <w:rStyle w:val="NrStronyZnak"/>
        <w:rFonts w:eastAsia="Calibri"/>
        <w:bCs w:val="0"/>
        <w:noProof/>
        <w:sz w:val="20"/>
      </w:rPr>
      <w:drawing>
        <wp:inline distT="0" distB="0" distL="0" distR="0" wp14:anchorId="21D777FC" wp14:editId="60544D06">
          <wp:extent cx="4572635" cy="895350"/>
          <wp:effectExtent l="0" t="0" r="0" b="0"/>
          <wp:docPr id="101" name="Obraz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635" cy="8953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833472"/>
      <w:docPartObj>
        <w:docPartGallery w:val="Page Numbers (Bottom of Page)"/>
        <w:docPartUnique/>
      </w:docPartObj>
    </w:sdtPr>
    <w:sdtEndPr>
      <w:rPr>
        <w:sz w:val="20"/>
        <w:szCs w:val="20"/>
      </w:rPr>
    </w:sdtEndPr>
    <w:sdtContent>
      <w:p w14:paraId="0CB27CBE" w14:textId="579CD48D" w:rsidR="002D2929" w:rsidRPr="00CD74A4" w:rsidRDefault="002D2929">
        <w:pPr>
          <w:pStyle w:val="Stopka"/>
          <w:jc w:val="center"/>
          <w:rPr>
            <w:sz w:val="20"/>
            <w:szCs w:val="20"/>
          </w:rPr>
        </w:pPr>
        <w:r w:rsidRPr="00CD74A4">
          <w:rPr>
            <w:sz w:val="20"/>
            <w:szCs w:val="20"/>
          </w:rPr>
          <w:fldChar w:fldCharType="begin"/>
        </w:r>
        <w:r w:rsidRPr="00CD74A4">
          <w:rPr>
            <w:sz w:val="20"/>
            <w:szCs w:val="20"/>
          </w:rPr>
          <w:instrText>PAGE   \* MERGEFORMAT</w:instrText>
        </w:r>
        <w:r w:rsidRPr="00CD74A4">
          <w:rPr>
            <w:sz w:val="20"/>
            <w:szCs w:val="20"/>
          </w:rPr>
          <w:fldChar w:fldCharType="separate"/>
        </w:r>
        <w:r>
          <w:rPr>
            <w:noProof/>
            <w:sz w:val="20"/>
            <w:szCs w:val="20"/>
          </w:rPr>
          <w:t>22</w:t>
        </w:r>
        <w:r w:rsidRPr="00CD74A4">
          <w:rPr>
            <w:sz w:val="20"/>
            <w:szCs w:val="20"/>
          </w:rPr>
          <w:fldChar w:fldCharType="end"/>
        </w:r>
      </w:p>
    </w:sdtContent>
  </w:sdt>
  <w:p w14:paraId="765A4C33" w14:textId="50BD6402" w:rsidR="002D2929" w:rsidRDefault="002D2929">
    <w:pPr>
      <w:pStyle w:val="Tekstpodstawowy"/>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6093" w14:textId="77777777" w:rsidR="004A28E5" w:rsidRDefault="004A28E5">
      <w:r>
        <w:separator/>
      </w:r>
    </w:p>
  </w:footnote>
  <w:footnote w:type="continuationSeparator" w:id="0">
    <w:p w14:paraId="6C9BBFCE" w14:textId="77777777" w:rsidR="004A28E5" w:rsidRDefault="004A28E5">
      <w:r>
        <w:continuationSeparator/>
      </w:r>
    </w:p>
  </w:footnote>
  <w:footnote w:id="1">
    <w:p w14:paraId="7F1F478C" w14:textId="77777777" w:rsidR="002D2929" w:rsidRPr="00146CFB" w:rsidRDefault="002D2929" w:rsidP="00B26A93">
      <w:pPr>
        <w:pStyle w:val="Tekstprzypisudolnego"/>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123 p.z.p. </w:t>
      </w:r>
    </w:p>
  </w:footnote>
  <w:footnote w:id="2">
    <w:p w14:paraId="68E2403C" w14:textId="77777777" w:rsidR="002D2929" w:rsidRPr="00023235" w:rsidRDefault="002D2929" w:rsidP="005939AD">
      <w:pPr>
        <w:pStyle w:val="Tekstprzypisudolnego"/>
        <w:jc w:val="both"/>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Zgodnie z § 3 ust. 1 projektu rozporządzenia Prezesa Rady Ministrów w sprawie sposobu sporządzania i przekazywania </w:t>
      </w:r>
      <w:r w:rsidRPr="00023235">
        <w:rPr>
          <w:rFonts w:ascii="Arial" w:hAnsi="Arial" w:cs="Arial"/>
          <w:sz w:val="16"/>
          <w:szCs w:val="16"/>
        </w:rPr>
        <w:t>informacji oraz wymagań technicznych dla dokumentów elektronicznych oraz środków komunikacji elektronicznej w postępowaniu o udzielenie zamówienia publicznego lub konkursie</w:t>
      </w:r>
    </w:p>
  </w:footnote>
  <w:footnote w:id="3">
    <w:p w14:paraId="4AC7263F" w14:textId="77777777" w:rsidR="002D2929" w:rsidRPr="00023235" w:rsidRDefault="002D2929" w:rsidP="005939AD">
      <w:pPr>
        <w:pStyle w:val="Tekstprzypisudolnego"/>
        <w:jc w:val="both"/>
        <w:rPr>
          <w:rFonts w:ascii="Arial" w:hAnsi="Arial" w:cs="Arial"/>
          <w:sz w:val="16"/>
          <w:szCs w:val="16"/>
        </w:rPr>
      </w:pPr>
      <w:r w:rsidRPr="00023235">
        <w:rPr>
          <w:rStyle w:val="Odwoanieprzypisudolnego"/>
          <w:rFonts w:ascii="Arial" w:hAnsi="Arial" w:cs="Arial"/>
          <w:sz w:val="16"/>
          <w:szCs w:val="16"/>
        </w:rPr>
        <w:footnoteRef/>
      </w:r>
      <w:r w:rsidRPr="00023235">
        <w:rPr>
          <w:rFonts w:ascii="Arial" w:hAnsi="Arial" w:cs="Arial"/>
          <w:sz w:val="16"/>
          <w:szCs w:val="16"/>
        </w:rPr>
        <w:t xml:space="preserve"> Zgodnie z art. 63 ust. 2 p.z.p. </w:t>
      </w:r>
    </w:p>
  </w:footnote>
  <w:footnote w:id="4">
    <w:p w14:paraId="16583E85" w14:textId="77777777" w:rsidR="002D2929" w:rsidRPr="00146CFB" w:rsidRDefault="002D2929" w:rsidP="00857FA6">
      <w:pPr>
        <w:pStyle w:val="Tekstprzypisudolnego"/>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Zgodnie z art. 226 ust. 1 pkt 14 p.z.p. </w:t>
      </w:r>
    </w:p>
  </w:footnote>
  <w:footnote w:id="5">
    <w:p w14:paraId="41AE9643" w14:textId="77777777" w:rsidR="002D2929" w:rsidRPr="00146CFB" w:rsidRDefault="002D2929" w:rsidP="00857FA6">
      <w:pPr>
        <w:pStyle w:val="Tekstprzypisudolnego"/>
        <w:jc w:val="both"/>
        <w:rPr>
          <w:rFonts w:ascii="Arial" w:hAnsi="Arial" w:cs="Arial"/>
          <w:sz w:val="16"/>
          <w:szCs w:val="16"/>
        </w:rPr>
      </w:pPr>
      <w:r w:rsidRPr="00146CFB">
        <w:rPr>
          <w:rStyle w:val="Odwoanieprzypisudolnego"/>
          <w:rFonts w:ascii="Arial" w:hAnsi="Arial" w:cs="Arial"/>
          <w:sz w:val="16"/>
          <w:szCs w:val="16"/>
        </w:rPr>
        <w:footnoteRef/>
      </w:r>
      <w:r w:rsidRPr="00146CFB">
        <w:rPr>
          <w:rFonts w:ascii="Arial" w:hAnsi="Arial" w:cs="Arial"/>
          <w:sz w:val="16"/>
          <w:szCs w:val="16"/>
        </w:rPr>
        <w:t xml:space="preserve"> Maksymalny termin związania ofertą zgodnie z art. 307 ust. 1 p.z.p. Zgodnie z przywołanym przepisem termin określa się poprzez wskazanie daty w dokumentach zamówienia.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92E2" w14:textId="10EE55A4" w:rsidR="002D2929" w:rsidRDefault="002D2929">
    <w:pPr>
      <w:pStyle w:val="Nagwek"/>
    </w:pPr>
    <w:r w:rsidRPr="00581F74">
      <w:rPr>
        <w:noProof/>
      </w:rPr>
      <w:drawing>
        <wp:inline distT="0" distB="0" distL="0" distR="0" wp14:anchorId="1FEC36EE" wp14:editId="13BB3BB5">
          <wp:extent cx="5762625" cy="1171575"/>
          <wp:effectExtent l="0" t="0" r="9525" b="9525"/>
          <wp:docPr id="100" name="Obraz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241B2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152222222"/>
    <w:lvl w:ilvl="0">
      <w:start w:val="3"/>
      <w:numFmt w:val="bullet"/>
      <w:lvlText w:val=""/>
      <w:lvlJc w:val="left"/>
      <w:pPr>
        <w:ind w:left="720" w:hanging="360"/>
      </w:pPr>
      <w:rPr>
        <w:rFonts w:ascii="Symbol" w:hAnsi="Symbol"/>
        <w:b/>
      </w:rPr>
    </w:lvl>
  </w:abstractNum>
  <w:abstractNum w:abstractNumId="2" w15:restartNumberingAfterBreak="0">
    <w:nsid w:val="02A40374"/>
    <w:multiLevelType w:val="hybridMultilevel"/>
    <w:tmpl w:val="6B5AC2D8"/>
    <w:lvl w:ilvl="0" w:tplc="4A68DED2">
      <w:start w:val="1"/>
      <w:numFmt w:val="decimal"/>
      <w:lvlText w:val="%1."/>
      <w:lvlJc w:val="left"/>
      <w:pPr>
        <w:ind w:left="782" w:hanging="567"/>
      </w:pPr>
      <w:rPr>
        <w:rFonts w:ascii="Lato" w:eastAsia="Georgia" w:hAnsi="Lato" w:cs="Georgia" w:hint="default"/>
        <w:w w:val="108"/>
        <w:sz w:val="24"/>
        <w:szCs w:val="24"/>
        <w:lang w:val="pl-PL" w:eastAsia="pl-PL" w:bidi="pl-PL"/>
      </w:rPr>
    </w:lvl>
    <w:lvl w:ilvl="1" w:tplc="DED29F3E">
      <w:numFmt w:val="bullet"/>
      <w:lvlText w:val="•"/>
      <w:lvlJc w:val="left"/>
      <w:pPr>
        <w:ind w:left="1742" w:hanging="567"/>
      </w:pPr>
      <w:rPr>
        <w:rFonts w:hint="default"/>
        <w:lang w:val="pl-PL" w:eastAsia="pl-PL" w:bidi="pl-PL"/>
      </w:rPr>
    </w:lvl>
    <w:lvl w:ilvl="2" w:tplc="9710B818">
      <w:numFmt w:val="bullet"/>
      <w:lvlText w:val="•"/>
      <w:lvlJc w:val="left"/>
      <w:pPr>
        <w:ind w:left="2704" w:hanging="567"/>
      </w:pPr>
      <w:rPr>
        <w:rFonts w:hint="default"/>
        <w:lang w:val="pl-PL" w:eastAsia="pl-PL" w:bidi="pl-PL"/>
      </w:rPr>
    </w:lvl>
    <w:lvl w:ilvl="3" w:tplc="1B2A8196">
      <w:numFmt w:val="bullet"/>
      <w:lvlText w:val="•"/>
      <w:lvlJc w:val="left"/>
      <w:pPr>
        <w:ind w:left="3667" w:hanging="567"/>
      </w:pPr>
      <w:rPr>
        <w:rFonts w:hint="default"/>
        <w:lang w:val="pl-PL" w:eastAsia="pl-PL" w:bidi="pl-PL"/>
      </w:rPr>
    </w:lvl>
    <w:lvl w:ilvl="4" w:tplc="C5D636E8">
      <w:numFmt w:val="bullet"/>
      <w:lvlText w:val="•"/>
      <w:lvlJc w:val="left"/>
      <w:pPr>
        <w:ind w:left="4629" w:hanging="567"/>
      </w:pPr>
      <w:rPr>
        <w:rFonts w:hint="default"/>
        <w:lang w:val="pl-PL" w:eastAsia="pl-PL" w:bidi="pl-PL"/>
      </w:rPr>
    </w:lvl>
    <w:lvl w:ilvl="5" w:tplc="C3144942">
      <w:numFmt w:val="bullet"/>
      <w:lvlText w:val="•"/>
      <w:lvlJc w:val="left"/>
      <w:pPr>
        <w:ind w:left="5592" w:hanging="567"/>
      </w:pPr>
      <w:rPr>
        <w:rFonts w:hint="default"/>
        <w:lang w:val="pl-PL" w:eastAsia="pl-PL" w:bidi="pl-PL"/>
      </w:rPr>
    </w:lvl>
    <w:lvl w:ilvl="6" w:tplc="E650328A">
      <w:numFmt w:val="bullet"/>
      <w:lvlText w:val="•"/>
      <w:lvlJc w:val="left"/>
      <w:pPr>
        <w:ind w:left="6554" w:hanging="567"/>
      </w:pPr>
      <w:rPr>
        <w:rFonts w:hint="default"/>
        <w:lang w:val="pl-PL" w:eastAsia="pl-PL" w:bidi="pl-PL"/>
      </w:rPr>
    </w:lvl>
    <w:lvl w:ilvl="7" w:tplc="2FC4E8BE">
      <w:numFmt w:val="bullet"/>
      <w:lvlText w:val="•"/>
      <w:lvlJc w:val="left"/>
      <w:pPr>
        <w:ind w:left="7516" w:hanging="567"/>
      </w:pPr>
      <w:rPr>
        <w:rFonts w:hint="default"/>
        <w:lang w:val="pl-PL" w:eastAsia="pl-PL" w:bidi="pl-PL"/>
      </w:rPr>
    </w:lvl>
    <w:lvl w:ilvl="8" w:tplc="78E09D96">
      <w:numFmt w:val="bullet"/>
      <w:lvlText w:val="•"/>
      <w:lvlJc w:val="left"/>
      <w:pPr>
        <w:ind w:left="8479" w:hanging="567"/>
      </w:pPr>
      <w:rPr>
        <w:rFonts w:hint="default"/>
        <w:lang w:val="pl-PL" w:eastAsia="pl-PL" w:bidi="pl-PL"/>
      </w:rPr>
    </w:lvl>
  </w:abstractNum>
  <w:abstractNum w:abstractNumId="3" w15:restartNumberingAfterBreak="0">
    <w:nsid w:val="03034250"/>
    <w:multiLevelType w:val="hybridMultilevel"/>
    <w:tmpl w:val="86FE30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64B1FD1"/>
    <w:multiLevelType w:val="hybridMultilevel"/>
    <w:tmpl w:val="B56EC0BC"/>
    <w:lvl w:ilvl="0" w:tplc="04150001">
      <w:start w:val="1"/>
      <w:numFmt w:val="bullet"/>
      <w:lvlText w:val=""/>
      <w:lvlJc w:val="left"/>
      <w:pPr>
        <w:ind w:left="792" w:hanging="360"/>
      </w:pPr>
      <w:rPr>
        <w:rFonts w:ascii="Symbol" w:hAnsi="Symbol" w:hint="default"/>
      </w:rPr>
    </w:lvl>
    <w:lvl w:ilvl="1" w:tplc="04150003">
      <w:start w:val="1"/>
      <w:numFmt w:val="bullet"/>
      <w:lvlText w:val="o"/>
      <w:lvlJc w:val="left"/>
      <w:pPr>
        <w:ind w:left="1512" w:hanging="360"/>
      </w:pPr>
      <w:rPr>
        <w:rFonts w:ascii="Courier New" w:hAnsi="Courier New" w:cs="Courier New" w:hint="default"/>
      </w:rPr>
    </w:lvl>
    <w:lvl w:ilvl="2" w:tplc="04150005">
      <w:start w:val="1"/>
      <w:numFmt w:val="bullet"/>
      <w:lvlText w:val=""/>
      <w:lvlJc w:val="left"/>
      <w:pPr>
        <w:ind w:left="2232" w:hanging="360"/>
      </w:pPr>
      <w:rPr>
        <w:rFonts w:ascii="Wingdings" w:hAnsi="Wingdings" w:hint="default"/>
      </w:rPr>
    </w:lvl>
    <w:lvl w:ilvl="3" w:tplc="04150001">
      <w:start w:val="1"/>
      <w:numFmt w:val="bullet"/>
      <w:lvlText w:val=""/>
      <w:lvlJc w:val="left"/>
      <w:pPr>
        <w:ind w:left="2952" w:hanging="360"/>
      </w:pPr>
      <w:rPr>
        <w:rFonts w:ascii="Symbol" w:hAnsi="Symbol" w:hint="default"/>
      </w:rPr>
    </w:lvl>
    <w:lvl w:ilvl="4" w:tplc="04150003">
      <w:start w:val="1"/>
      <w:numFmt w:val="bullet"/>
      <w:lvlText w:val="o"/>
      <w:lvlJc w:val="left"/>
      <w:pPr>
        <w:ind w:left="3672" w:hanging="360"/>
      </w:pPr>
      <w:rPr>
        <w:rFonts w:ascii="Courier New" w:hAnsi="Courier New" w:cs="Courier New" w:hint="default"/>
      </w:rPr>
    </w:lvl>
    <w:lvl w:ilvl="5" w:tplc="04150005">
      <w:start w:val="1"/>
      <w:numFmt w:val="bullet"/>
      <w:lvlText w:val=""/>
      <w:lvlJc w:val="left"/>
      <w:pPr>
        <w:ind w:left="4392" w:hanging="360"/>
      </w:pPr>
      <w:rPr>
        <w:rFonts w:ascii="Wingdings" w:hAnsi="Wingdings" w:hint="default"/>
      </w:rPr>
    </w:lvl>
    <w:lvl w:ilvl="6" w:tplc="04150001">
      <w:start w:val="1"/>
      <w:numFmt w:val="bullet"/>
      <w:lvlText w:val=""/>
      <w:lvlJc w:val="left"/>
      <w:pPr>
        <w:ind w:left="5112" w:hanging="360"/>
      </w:pPr>
      <w:rPr>
        <w:rFonts w:ascii="Symbol" w:hAnsi="Symbol" w:hint="default"/>
      </w:rPr>
    </w:lvl>
    <w:lvl w:ilvl="7" w:tplc="04150003">
      <w:start w:val="1"/>
      <w:numFmt w:val="bullet"/>
      <w:lvlText w:val="o"/>
      <w:lvlJc w:val="left"/>
      <w:pPr>
        <w:ind w:left="5832" w:hanging="360"/>
      </w:pPr>
      <w:rPr>
        <w:rFonts w:ascii="Courier New" w:hAnsi="Courier New" w:cs="Courier New" w:hint="default"/>
      </w:rPr>
    </w:lvl>
    <w:lvl w:ilvl="8" w:tplc="04150005">
      <w:start w:val="1"/>
      <w:numFmt w:val="bullet"/>
      <w:lvlText w:val=""/>
      <w:lvlJc w:val="left"/>
      <w:pPr>
        <w:ind w:left="6552" w:hanging="360"/>
      </w:pPr>
      <w:rPr>
        <w:rFonts w:ascii="Wingdings" w:hAnsi="Wingdings" w:hint="default"/>
      </w:rPr>
    </w:lvl>
  </w:abstractNum>
  <w:abstractNum w:abstractNumId="5" w15:restartNumberingAfterBreak="0">
    <w:nsid w:val="13432269"/>
    <w:multiLevelType w:val="hybridMultilevel"/>
    <w:tmpl w:val="95EE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863FC8"/>
    <w:multiLevelType w:val="hybridMultilevel"/>
    <w:tmpl w:val="20FCC7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55B0485"/>
    <w:multiLevelType w:val="hybridMultilevel"/>
    <w:tmpl w:val="22C66A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5905AD7"/>
    <w:multiLevelType w:val="multilevel"/>
    <w:tmpl w:val="21BE01E6"/>
    <w:lvl w:ilvl="0">
      <w:start w:val="7"/>
      <w:numFmt w:val="decimal"/>
      <w:lvlText w:val="%1"/>
      <w:lvlJc w:val="left"/>
      <w:pPr>
        <w:ind w:left="936" w:hanging="324"/>
      </w:pPr>
      <w:rPr>
        <w:rFonts w:hint="default"/>
        <w:lang w:val="pl-PL" w:eastAsia="pl-PL" w:bidi="pl-PL"/>
      </w:rPr>
    </w:lvl>
    <w:lvl w:ilvl="1">
      <w:start w:val="14"/>
      <w:numFmt w:val="decimal"/>
      <w:lvlText w:val="%1.%2"/>
      <w:lvlJc w:val="left"/>
      <w:pPr>
        <w:ind w:left="936" w:hanging="324"/>
      </w:pPr>
      <w:rPr>
        <w:rFonts w:ascii="Lato" w:eastAsia="Arial" w:hAnsi="Lato" w:cs="Arial" w:hint="default"/>
        <w:b/>
        <w:spacing w:val="-1"/>
        <w:w w:val="90"/>
        <w:sz w:val="24"/>
        <w:szCs w:val="24"/>
        <w:lang w:val="pl-PL" w:eastAsia="pl-PL" w:bidi="pl-PL"/>
      </w:rPr>
    </w:lvl>
    <w:lvl w:ilvl="2">
      <w:start w:val="1"/>
      <w:numFmt w:val="decimal"/>
      <w:lvlText w:val="%3)"/>
      <w:lvlJc w:val="left"/>
      <w:pPr>
        <w:ind w:left="924" w:hanging="281"/>
      </w:pPr>
      <w:rPr>
        <w:rFonts w:ascii="Lato" w:eastAsia="Arial" w:hAnsi="Lato" w:cs="Arial" w:hint="default"/>
        <w:spacing w:val="-1"/>
        <w:w w:val="90"/>
        <w:sz w:val="24"/>
        <w:szCs w:val="24"/>
        <w:lang w:val="pl-PL" w:eastAsia="pl-PL" w:bidi="pl-PL"/>
      </w:rPr>
    </w:lvl>
    <w:lvl w:ilvl="3">
      <w:numFmt w:val="bullet"/>
      <w:lvlText w:val="•"/>
      <w:lvlJc w:val="left"/>
      <w:pPr>
        <w:ind w:left="3043" w:hanging="281"/>
      </w:pPr>
      <w:rPr>
        <w:rFonts w:hint="default"/>
        <w:lang w:val="pl-PL" w:eastAsia="pl-PL" w:bidi="pl-PL"/>
      </w:rPr>
    </w:lvl>
    <w:lvl w:ilvl="4">
      <w:numFmt w:val="bullet"/>
      <w:lvlText w:val="•"/>
      <w:lvlJc w:val="left"/>
      <w:pPr>
        <w:ind w:left="4094" w:hanging="281"/>
      </w:pPr>
      <w:rPr>
        <w:rFonts w:hint="default"/>
        <w:lang w:val="pl-PL" w:eastAsia="pl-PL" w:bidi="pl-PL"/>
      </w:rPr>
    </w:lvl>
    <w:lvl w:ilvl="5">
      <w:numFmt w:val="bullet"/>
      <w:lvlText w:val="•"/>
      <w:lvlJc w:val="left"/>
      <w:pPr>
        <w:ind w:left="5146" w:hanging="281"/>
      </w:pPr>
      <w:rPr>
        <w:rFonts w:hint="default"/>
        <w:lang w:val="pl-PL" w:eastAsia="pl-PL" w:bidi="pl-PL"/>
      </w:rPr>
    </w:lvl>
    <w:lvl w:ilvl="6">
      <w:numFmt w:val="bullet"/>
      <w:lvlText w:val="•"/>
      <w:lvlJc w:val="left"/>
      <w:pPr>
        <w:ind w:left="6197" w:hanging="281"/>
      </w:pPr>
      <w:rPr>
        <w:rFonts w:hint="default"/>
        <w:lang w:val="pl-PL" w:eastAsia="pl-PL" w:bidi="pl-PL"/>
      </w:rPr>
    </w:lvl>
    <w:lvl w:ilvl="7">
      <w:numFmt w:val="bullet"/>
      <w:lvlText w:val="•"/>
      <w:lvlJc w:val="left"/>
      <w:pPr>
        <w:ind w:left="7249" w:hanging="281"/>
      </w:pPr>
      <w:rPr>
        <w:rFonts w:hint="default"/>
        <w:lang w:val="pl-PL" w:eastAsia="pl-PL" w:bidi="pl-PL"/>
      </w:rPr>
    </w:lvl>
    <w:lvl w:ilvl="8">
      <w:numFmt w:val="bullet"/>
      <w:lvlText w:val="•"/>
      <w:lvlJc w:val="left"/>
      <w:pPr>
        <w:ind w:left="8300" w:hanging="281"/>
      </w:pPr>
      <w:rPr>
        <w:rFonts w:hint="default"/>
        <w:lang w:val="pl-PL" w:eastAsia="pl-PL" w:bidi="pl-PL"/>
      </w:rPr>
    </w:lvl>
  </w:abstractNum>
  <w:abstractNum w:abstractNumId="9" w15:restartNumberingAfterBreak="0">
    <w:nsid w:val="19755E6E"/>
    <w:multiLevelType w:val="hybridMultilevel"/>
    <w:tmpl w:val="4B789A12"/>
    <w:lvl w:ilvl="0" w:tplc="3B2EDBE2">
      <w:start w:val="1"/>
      <w:numFmt w:val="decimal"/>
      <w:suff w:val="space"/>
      <w:lvlText w:val="%1)"/>
      <w:lvlJc w:val="left"/>
      <w:pPr>
        <w:ind w:left="851" w:firstLine="0"/>
      </w:pPr>
      <w:rPr>
        <w:rFonts w:ascii="Lato" w:eastAsia="Arial" w:hAnsi="Lato" w:cs="Arial" w:hint="default"/>
        <w:b/>
        <w:spacing w:val="-1"/>
        <w:w w:val="90"/>
        <w:sz w:val="24"/>
        <w:szCs w:val="24"/>
        <w:lang w:val="pl-PL" w:eastAsia="pl-PL" w:bidi="pl-PL"/>
      </w:rPr>
    </w:lvl>
    <w:lvl w:ilvl="1" w:tplc="C2780EF4">
      <w:numFmt w:val="bullet"/>
      <w:lvlText w:val="•"/>
      <w:lvlJc w:val="left"/>
      <w:pPr>
        <w:ind w:left="1742" w:hanging="209"/>
      </w:pPr>
      <w:rPr>
        <w:rFonts w:hint="default"/>
        <w:lang w:val="pl-PL" w:eastAsia="pl-PL" w:bidi="pl-PL"/>
      </w:rPr>
    </w:lvl>
    <w:lvl w:ilvl="2" w:tplc="1146ECD8">
      <w:numFmt w:val="bullet"/>
      <w:lvlText w:val="•"/>
      <w:lvlJc w:val="left"/>
      <w:pPr>
        <w:ind w:left="2704" w:hanging="209"/>
      </w:pPr>
      <w:rPr>
        <w:rFonts w:hint="default"/>
        <w:lang w:val="pl-PL" w:eastAsia="pl-PL" w:bidi="pl-PL"/>
      </w:rPr>
    </w:lvl>
    <w:lvl w:ilvl="3" w:tplc="DFE4D4B4">
      <w:numFmt w:val="bullet"/>
      <w:lvlText w:val="•"/>
      <w:lvlJc w:val="left"/>
      <w:pPr>
        <w:ind w:left="3667" w:hanging="209"/>
      </w:pPr>
      <w:rPr>
        <w:rFonts w:hint="default"/>
        <w:lang w:val="pl-PL" w:eastAsia="pl-PL" w:bidi="pl-PL"/>
      </w:rPr>
    </w:lvl>
    <w:lvl w:ilvl="4" w:tplc="ABB00E8E">
      <w:numFmt w:val="bullet"/>
      <w:lvlText w:val="•"/>
      <w:lvlJc w:val="left"/>
      <w:pPr>
        <w:ind w:left="4629" w:hanging="209"/>
      </w:pPr>
      <w:rPr>
        <w:rFonts w:hint="default"/>
        <w:lang w:val="pl-PL" w:eastAsia="pl-PL" w:bidi="pl-PL"/>
      </w:rPr>
    </w:lvl>
    <w:lvl w:ilvl="5" w:tplc="C6681188">
      <w:numFmt w:val="bullet"/>
      <w:lvlText w:val="•"/>
      <w:lvlJc w:val="left"/>
      <w:pPr>
        <w:ind w:left="5592" w:hanging="209"/>
      </w:pPr>
      <w:rPr>
        <w:rFonts w:hint="default"/>
        <w:lang w:val="pl-PL" w:eastAsia="pl-PL" w:bidi="pl-PL"/>
      </w:rPr>
    </w:lvl>
    <w:lvl w:ilvl="6" w:tplc="FC782076">
      <w:numFmt w:val="bullet"/>
      <w:lvlText w:val="•"/>
      <w:lvlJc w:val="left"/>
      <w:pPr>
        <w:ind w:left="6554" w:hanging="209"/>
      </w:pPr>
      <w:rPr>
        <w:rFonts w:hint="default"/>
        <w:lang w:val="pl-PL" w:eastAsia="pl-PL" w:bidi="pl-PL"/>
      </w:rPr>
    </w:lvl>
    <w:lvl w:ilvl="7" w:tplc="D8525DF6">
      <w:numFmt w:val="bullet"/>
      <w:lvlText w:val="•"/>
      <w:lvlJc w:val="left"/>
      <w:pPr>
        <w:ind w:left="7516" w:hanging="209"/>
      </w:pPr>
      <w:rPr>
        <w:rFonts w:hint="default"/>
        <w:lang w:val="pl-PL" w:eastAsia="pl-PL" w:bidi="pl-PL"/>
      </w:rPr>
    </w:lvl>
    <w:lvl w:ilvl="8" w:tplc="366E7D02">
      <w:numFmt w:val="bullet"/>
      <w:lvlText w:val="•"/>
      <w:lvlJc w:val="left"/>
      <w:pPr>
        <w:ind w:left="8479" w:hanging="209"/>
      </w:pPr>
      <w:rPr>
        <w:rFonts w:hint="default"/>
        <w:lang w:val="pl-PL" w:eastAsia="pl-PL" w:bidi="pl-PL"/>
      </w:rPr>
    </w:lvl>
  </w:abstractNum>
  <w:abstractNum w:abstractNumId="10" w15:restartNumberingAfterBreak="0">
    <w:nsid w:val="251D0D01"/>
    <w:multiLevelType w:val="multilevel"/>
    <w:tmpl w:val="9B86010A"/>
    <w:lvl w:ilvl="0">
      <w:start w:val="11"/>
      <w:numFmt w:val="decimal"/>
      <w:lvlText w:val="%1"/>
      <w:lvlJc w:val="left"/>
      <w:pPr>
        <w:ind w:left="643" w:hanging="428"/>
      </w:pPr>
      <w:rPr>
        <w:rFonts w:hint="default"/>
      </w:rPr>
    </w:lvl>
    <w:lvl w:ilvl="1">
      <w:start w:val="1"/>
      <w:numFmt w:val="decimal"/>
      <w:lvlText w:val="%1.%2."/>
      <w:lvlJc w:val="left"/>
      <w:pPr>
        <w:ind w:left="643" w:hanging="428"/>
      </w:pPr>
      <w:rPr>
        <w:rFonts w:ascii="Lato" w:eastAsia="Arial" w:hAnsi="Lato" w:cs="Arial" w:hint="default"/>
        <w:b/>
        <w:w w:val="90"/>
        <w:sz w:val="24"/>
        <w:szCs w:val="24"/>
      </w:rPr>
    </w:lvl>
    <w:lvl w:ilvl="2">
      <w:start w:val="1"/>
      <w:numFmt w:val="lowerLetter"/>
      <w:lvlText w:val="%3)"/>
      <w:lvlJc w:val="left"/>
      <w:pPr>
        <w:ind w:left="924" w:hanging="281"/>
      </w:pPr>
      <w:rPr>
        <w:rFonts w:ascii="Lato" w:eastAsia="Arial" w:hAnsi="Lato" w:cs="Arial" w:hint="default"/>
        <w:w w:val="87"/>
        <w:sz w:val="20"/>
        <w:szCs w:val="20"/>
      </w:rPr>
    </w:lvl>
    <w:lvl w:ilvl="3">
      <w:numFmt w:val="bullet"/>
      <w:lvlText w:val="•"/>
      <w:lvlJc w:val="left"/>
      <w:pPr>
        <w:ind w:left="3027" w:hanging="281"/>
      </w:pPr>
      <w:rPr>
        <w:rFonts w:hint="default"/>
      </w:rPr>
    </w:lvl>
    <w:lvl w:ilvl="4">
      <w:numFmt w:val="bullet"/>
      <w:lvlText w:val="•"/>
      <w:lvlJc w:val="left"/>
      <w:pPr>
        <w:ind w:left="4081" w:hanging="281"/>
      </w:pPr>
      <w:rPr>
        <w:rFonts w:hint="default"/>
      </w:rPr>
    </w:lvl>
    <w:lvl w:ilvl="5">
      <w:numFmt w:val="bullet"/>
      <w:lvlText w:val="•"/>
      <w:lvlJc w:val="left"/>
      <w:pPr>
        <w:ind w:left="5135" w:hanging="281"/>
      </w:pPr>
      <w:rPr>
        <w:rFonts w:hint="default"/>
      </w:rPr>
    </w:lvl>
    <w:lvl w:ilvl="6">
      <w:numFmt w:val="bullet"/>
      <w:lvlText w:val="•"/>
      <w:lvlJc w:val="left"/>
      <w:pPr>
        <w:ind w:left="6188" w:hanging="281"/>
      </w:pPr>
      <w:rPr>
        <w:rFonts w:hint="default"/>
      </w:rPr>
    </w:lvl>
    <w:lvl w:ilvl="7">
      <w:numFmt w:val="bullet"/>
      <w:lvlText w:val="•"/>
      <w:lvlJc w:val="left"/>
      <w:pPr>
        <w:ind w:left="7242" w:hanging="281"/>
      </w:pPr>
      <w:rPr>
        <w:rFonts w:hint="default"/>
      </w:rPr>
    </w:lvl>
    <w:lvl w:ilvl="8">
      <w:numFmt w:val="bullet"/>
      <w:lvlText w:val="•"/>
      <w:lvlJc w:val="left"/>
      <w:pPr>
        <w:ind w:left="8296" w:hanging="281"/>
      </w:pPr>
      <w:rPr>
        <w:rFonts w:hint="default"/>
      </w:rPr>
    </w:lvl>
  </w:abstractNum>
  <w:abstractNum w:abstractNumId="11" w15:restartNumberingAfterBreak="0">
    <w:nsid w:val="25975E58"/>
    <w:multiLevelType w:val="hybridMultilevel"/>
    <w:tmpl w:val="5AC6F0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6A41B58"/>
    <w:multiLevelType w:val="multilevel"/>
    <w:tmpl w:val="4A1C850C"/>
    <w:lvl w:ilvl="0">
      <w:start w:val="7"/>
      <w:numFmt w:val="decimal"/>
      <w:lvlText w:val="%1"/>
      <w:lvlJc w:val="left"/>
      <w:pPr>
        <w:ind w:left="643" w:hanging="428"/>
      </w:pPr>
      <w:rPr>
        <w:rFonts w:hint="default"/>
        <w:lang w:val="pl-PL" w:eastAsia="pl-PL" w:bidi="pl-PL"/>
      </w:rPr>
    </w:lvl>
    <w:lvl w:ilvl="1">
      <w:start w:val="1"/>
      <w:numFmt w:val="decimal"/>
      <w:lvlText w:val="%1.%2"/>
      <w:lvlJc w:val="left"/>
      <w:pPr>
        <w:ind w:left="851" w:hanging="283"/>
      </w:pPr>
      <w:rPr>
        <w:rFonts w:ascii="Lato" w:eastAsia="Arial" w:hAnsi="Lato" w:cs="Arial" w:hint="default"/>
        <w:b/>
        <w:color w:val="auto"/>
        <w:w w:val="90"/>
        <w:sz w:val="24"/>
        <w:szCs w:val="24"/>
        <w:lang w:val="pl-PL" w:eastAsia="pl-PL" w:bidi="pl-PL"/>
      </w:rPr>
    </w:lvl>
    <w:lvl w:ilvl="2">
      <w:start w:val="1"/>
      <w:numFmt w:val="decimal"/>
      <w:lvlText w:val="%3)"/>
      <w:lvlJc w:val="left"/>
      <w:pPr>
        <w:ind w:left="851" w:firstLine="283"/>
      </w:pPr>
      <w:rPr>
        <w:rFonts w:ascii="Lato" w:eastAsia="Arial" w:hAnsi="Lato" w:cs="Arial" w:hint="default"/>
        <w:color w:val="auto"/>
        <w:spacing w:val="-1"/>
        <w:w w:val="90"/>
        <w:sz w:val="24"/>
        <w:szCs w:val="24"/>
        <w:lang w:val="pl-PL" w:eastAsia="pl-PL" w:bidi="pl-PL"/>
      </w:rPr>
    </w:lvl>
    <w:lvl w:ilvl="3">
      <w:start w:val="1"/>
      <w:numFmt w:val="lowerLetter"/>
      <w:lvlText w:val="%4)"/>
      <w:lvlJc w:val="left"/>
      <w:pPr>
        <w:ind w:left="1134" w:hanging="283"/>
      </w:pPr>
      <w:rPr>
        <w:rFonts w:ascii="Lato" w:eastAsia="Arial" w:hAnsi="Lato" w:cs="Arial" w:hint="default"/>
        <w:w w:val="87"/>
        <w:sz w:val="24"/>
        <w:szCs w:val="24"/>
        <w:lang w:val="pl-PL" w:eastAsia="pl-PL" w:bidi="pl-PL"/>
      </w:rPr>
    </w:lvl>
    <w:lvl w:ilvl="4">
      <w:numFmt w:val="bullet"/>
      <w:lvlText w:val="•"/>
      <w:lvlJc w:val="left"/>
      <w:pPr>
        <w:ind w:left="3306" w:hanging="348"/>
      </w:pPr>
      <w:rPr>
        <w:rFonts w:hint="default"/>
        <w:lang w:val="pl-PL" w:eastAsia="pl-PL" w:bidi="pl-PL"/>
      </w:rPr>
    </w:lvl>
    <w:lvl w:ilvl="5">
      <w:numFmt w:val="bullet"/>
      <w:lvlText w:val="•"/>
      <w:lvlJc w:val="left"/>
      <w:pPr>
        <w:ind w:left="4489" w:hanging="348"/>
      </w:pPr>
      <w:rPr>
        <w:rFonts w:hint="default"/>
        <w:lang w:val="pl-PL" w:eastAsia="pl-PL" w:bidi="pl-PL"/>
      </w:rPr>
    </w:lvl>
    <w:lvl w:ilvl="6">
      <w:numFmt w:val="bullet"/>
      <w:lvlText w:val="•"/>
      <w:lvlJc w:val="left"/>
      <w:pPr>
        <w:ind w:left="5672" w:hanging="348"/>
      </w:pPr>
      <w:rPr>
        <w:rFonts w:hint="default"/>
        <w:lang w:val="pl-PL" w:eastAsia="pl-PL" w:bidi="pl-PL"/>
      </w:rPr>
    </w:lvl>
    <w:lvl w:ilvl="7">
      <w:numFmt w:val="bullet"/>
      <w:lvlText w:val="•"/>
      <w:lvlJc w:val="left"/>
      <w:pPr>
        <w:ind w:left="6855" w:hanging="348"/>
      </w:pPr>
      <w:rPr>
        <w:rFonts w:hint="default"/>
        <w:lang w:val="pl-PL" w:eastAsia="pl-PL" w:bidi="pl-PL"/>
      </w:rPr>
    </w:lvl>
    <w:lvl w:ilvl="8">
      <w:numFmt w:val="bullet"/>
      <w:lvlText w:val="•"/>
      <w:lvlJc w:val="left"/>
      <w:pPr>
        <w:ind w:left="8038" w:hanging="348"/>
      </w:pPr>
      <w:rPr>
        <w:rFonts w:hint="default"/>
        <w:lang w:val="pl-PL" w:eastAsia="pl-PL" w:bidi="pl-PL"/>
      </w:rPr>
    </w:lvl>
  </w:abstractNum>
  <w:abstractNum w:abstractNumId="13" w15:restartNumberingAfterBreak="0">
    <w:nsid w:val="27B15CCD"/>
    <w:multiLevelType w:val="hybridMultilevel"/>
    <w:tmpl w:val="2D962D2C"/>
    <w:lvl w:ilvl="0" w:tplc="48DEFC84">
      <w:start w:val="1"/>
      <w:numFmt w:val="decimal"/>
      <w:lvlText w:val="%1)"/>
      <w:lvlJc w:val="left"/>
      <w:pPr>
        <w:ind w:left="851" w:firstLine="0"/>
      </w:pPr>
      <w:rPr>
        <w:rFonts w:ascii="Lato" w:eastAsia="Arial" w:hAnsi="Lato" w:cs="Arial" w:hint="default"/>
        <w:spacing w:val="-1"/>
        <w:w w:val="90"/>
        <w:sz w:val="24"/>
        <w:szCs w:val="24"/>
        <w:lang w:val="pl-PL" w:eastAsia="pl-PL" w:bidi="pl-PL"/>
      </w:rPr>
    </w:lvl>
    <w:lvl w:ilvl="1" w:tplc="5FA8112A">
      <w:numFmt w:val="bullet"/>
      <w:lvlText w:val="•"/>
      <w:lvlJc w:val="left"/>
      <w:pPr>
        <w:ind w:left="1388" w:hanging="286"/>
      </w:pPr>
      <w:rPr>
        <w:rFonts w:hint="default"/>
        <w:lang w:val="pl-PL" w:eastAsia="pl-PL" w:bidi="pl-PL"/>
      </w:rPr>
    </w:lvl>
    <w:lvl w:ilvl="2" w:tplc="F7B0E52C">
      <w:numFmt w:val="bullet"/>
      <w:lvlText w:val="•"/>
      <w:lvlJc w:val="left"/>
      <w:pPr>
        <w:ind w:left="2350" w:hanging="286"/>
      </w:pPr>
      <w:rPr>
        <w:rFonts w:hint="default"/>
        <w:lang w:val="pl-PL" w:eastAsia="pl-PL" w:bidi="pl-PL"/>
      </w:rPr>
    </w:lvl>
    <w:lvl w:ilvl="3" w:tplc="6F5A51C8">
      <w:numFmt w:val="bullet"/>
      <w:lvlText w:val="•"/>
      <w:lvlJc w:val="left"/>
      <w:pPr>
        <w:ind w:left="3313" w:hanging="286"/>
      </w:pPr>
      <w:rPr>
        <w:rFonts w:hint="default"/>
        <w:lang w:val="pl-PL" w:eastAsia="pl-PL" w:bidi="pl-PL"/>
      </w:rPr>
    </w:lvl>
    <w:lvl w:ilvl="4" w:tplc="B6B02550">
      <w:numFmt w:val="bullet"/>
      <w:lvlText w:val="•"/>
      <w:lvlJc w:val="left"/>
      <w:pPr>
        <w:ind w:left="4275" w:hanging="286"/>
      </w:pPr>
      <w:rPr>
        <w:rFonts w:hint="default"/>
        <w:lang w:val="pl-PL" w:eastAsia="pl-PL" w:bidi="pl-PL"/>
      </w:rPr>
    </w:lvl>
    <w:lvl w:ilvl="5" w:tplc="D89ECCC8">
      <w:numFmt w:val="bullet"/>
      <w:lvlText w:val="•"/>
      <w:lvlJc w:val="left"/>
      <w:pPr>
        <w:ind w:left="5238" w:hanging="286"/>
      </w:pPr>
      <w:rPr>
        <w:rFonts w:hint="default"/>
        <w:lang w:val="pl-PL" w:eastAsia="pl-PL" w:bidi="pl-PL"/>
      </w:rPr>
    </w:lvl>
    <w:lvl w:ilvl="6" w:tplc="C6089CA8">
      <w:numFmt w:val="bullet"/>
      <w:lvlText w:val="•"/>
      <w:lvlJc w:val="left"/>
      <w:pPr>
        <w:ind w:left="6200" w:hanging="286"/>
      </w:pPr>
      <w:rPr>
        <w:rFonts w:hint="default"/>
        <w:lang w:val="pl-PL" w:eastAsia="pl-PL" w:bidi="pl-PL"/>
      </w:rPr>
    </w:lvl>
    <w:lvl w:ilvl="7" w:tplc="60E80C40">
      <w:numFmt w:val="bullet"/>
      <w:lvlText w:val="•"/>
      <w:lvlJc w:val="left"/>
      <w:pPr>
        <w:ind w:left="7162" w:hanging="286"/>
      </w:pPr>
      <w:rPr>
        <w:rFonts w:hint="default"/>
        <w:lang w:val="pl-PL" w:eastAsia="pl-PL" w:bidi="pl-PL"/>
      </w:rPr>
    </w:lvl>
    <w:lvl w:ilvl="8" w:tplc="62BC5610">
      <w:numFmt w:val="bullet"/>
      <w:lvlText w:val="•"/>
      <w:lvlJc w:val="left"/>
      <w:pPr>
        <w:ind w:left="8125" w:hanging="286"/>
      </w:pPr>
      <w:rPr>
        <w:rFonts w:hint="default"/>
        <w:lang w:val="pl-PL" w:eastAsia="pl-PL" w:bidi="pl-PL"/>
      </w:rPr>
    </w:lvl>
  </w:abstractNum>
  <w:abstractNum w:abstractNumId="14" w15:restartNumberingAfterBreak="0">
    <w:nsid w:val="29CA7417"/>
    <w:multiLevelType w:val="hybridMultilevel"/>
    <w:tmpl w:val="FBA691CA"/>
    <w:lvl w:ilvl="0" w:tplc="9F12163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C09E0"/>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16" w15:restartNumberingAfterBreak="0">
    <w:nsid w:val="300914AA"/>
    <w:multiLevelType w:val="multilevel"/>
    <w:tmpl w:val="683E790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E10245"/>
    <w:multiLevelType w:val="hybridMultilevel"/>
    <w:tmpl w:val="96F4A1C0"/>
    <w:name w:val="WW8Num1522222222"/>
    <w:lvl w:ilvl="0" w:tplc="00000006">
      <w:start w:val="3"/>
      <w:numFmt w:val="bullet"/>
      <w:lvlText w:val=""/>
      <w:lvlJc w:val="left"/>
      <w:pPr>
        <w:ind w:left="720" w:hanging="360"/>
      </w:pPr>
      <w:rPr>
        <w:rFonts w:ascii="Symbol" w:hAnsi="Symbol"/>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55413B"/>
    <w:multiLevelType w:val="multilevel"/>
    <w:tmpl w:val="6D4EDEC2"/>
    <w:lvl w:ilvl="0">
      <w:start w:val="15"/>
      <w:numFmt w:val="decimal"/>
      <w:lvlText w:val="%1"/>
      <w:lvlJc w:val="left"/>
      <w:pPr>
        <w:ind w:left="624" w:hanging="408"/>
      </w:pPr>
      <w:rPr>
        <w:rFonts w:hint="default"/>
        <w:lang w:val="pl-PL" w:eastAsia="pl-PL" w:bidi="pl-PL"/>
      </w:rPr>
    </w:lvl>
    <w:lvl w:ilvl="1">
      <w:start w:val="1"/>
      <w:numFmt w:val="decimal"/>
      <w:lvlText w:val="%1.%2"/>
      <w:lvlJc w:val="left"/>
      <w:pPr>
        <w:ind w:left="643" w:hanging="408"/>
      </w:pPr>
      <w:rPr>
        <w:rFonts w:ascii="Lato" w:eastAsia="Arial" w:hAnsi="Lato" w:cs="Arial" w:hint="default"/>
        <w:b/>
        <w:w w:val="90"/>
        <w:sz w:val="24"/>
        <w:szCs w:val="24"/>
        <w:lang w:val="pl-PL" w:eastAsia="pl-PL" w:bidi="pl-PL"/>
      </w:rPr>
    </w:lvl>
    <w:lvl w:ilvl="2">
      <w:start w:val="1"/>
      <w:numFmt w:val="decimal"/>
      <w:lvlText w:val="%3)"/>
      <w:lvlJc w:val="left"/>
      <w:pPr>
        <w:ind w:left="924" w:hanging="281"/>
      </w:pPr>
      <w:rPr>
        <w:rFonts w:ascii="Lato" w:eastAsia="Arial" w:hAnsi="Lato" w:cs="Arial" w:hint="default"/>
        <w:b/>
        <w:spacing w:val="-1"/>
        <w:w w:val="90"/>
        <w:sz w:val="24"/>
        <w:szCs w:val="24"/>
        <w:lang w:val="pl-PL" w:eastAsia="pl-PL" w:bidi="pl-PL"/>
      </w:rPr>
    </w:lvl>
    <w:lvl w:ilvl="3">
      <w:numFmt w:val="bullet"/>
      <w:lvlText w:val="•"/>
      <w:lvlJc w:val="left"/>
      <w:pPr>
        <w:ind w:left="2105" w:hanging="281"/>
      </w:pPr>
      <w:rPr>
        <w:rFonts w:hint="default"/>
        <w:lang w:val="pl-PL" w:eastAsia="pl-PL" w:bidi="pl-PL"/>
      </w:rPr>
    </w:lvl>
    <w:lvl w:ilvl="4">
      <w:numFmt w:val="bullet"/>
      <w:lvlText w:val="•"/>
      <w:lvlJc w:val="left"/>
      <w:pPr>
        <w:ind w:left="3291" w:hanging="281"/>
      </w:pPr>
      <w:rPr>
        <w:rFonts w:hint="default"/>
        <w:lang w:val="pl-PL" w:eastAsia="pl-PL" w:bidi="pl-PL"/>
      </w:rPr>
    </w:lvl>
    <w:lvl w:ilvl="5">
      <w:numFmt w:val="bullet"/>
      <w:lvlText w:val="•"/>
      <w:lvlJc w:val="left"/>
      <w:pPr>
        <w:ind w:left="4476" w:hanging="281"/>
      </w:pPr>
      <w:rPr>
        <w:rFonts w:hint="default"/>
        <w:lang w:val="pl-PL" w:eastAsia="pl-PL" w:bidi="pl-PL"/>
      </w:rPr>
    </w:lvl>
    <w:lvl w:ilvl="6">
      <w:numFmt w:val="bullet"/>
      <w:lvlText w:val="•"/>
      <w:lvlJc w:val="left"/>
      <w:pPr>
        <w:ind w:left="5662" w:hanging="281"/>
      </w:pPr>
      <w:rPr>
        <w:rFonts w:hint="default"/>
        <w:lang w:val="pl-PL" w:eastAsia="pl-PL" w:bidi="pl-PL"/>
      </w:rPr>
    </w:lvl>
    <w:lvl w:ilvl="7">
      <w:numFmt w:val="bullet"/>
      <w:lvlText w:val="•"/>
      <w:lvlJc w:val="left"/>
      <w:pPr>
        <w:ind w:left="6847" w:hanging="281"/>
      </w:pPr>
      <w:rPr>
        <w:rFonts w:hint="default"/>
        <w:lang w:val="pl-PL" w:eastAsia="pl-PL" w:bidi="pl-PL"/>
      </w:rPr>
    </w:lvl>
    <w:lvl w:ilvl="8">
      <w:numFmt w:val="bullet"/>
      <w:lvlText w:val="•"/>
      <w:lvlJc w:val="left"/>
      <w:pPr>
        <w:ind w:left="8033" w:hanging="281"/>
      </w:pPr>
      <w:rPr>
        <w:rFonts w:hint="default"/>
        <w:lang w:val="pl-PL" w:eastAsia="pl-PL" w:bidi="pl-PL"/>
      </w:rPr>
    </w:lvl>
  </w:abstractNum>
  <w:abstractNum w:abstractNumId="19" w15:restartNumberingAfterBreak="0">
    <w:nsid w:val="38CB0430"/>
    <w:multiLevelType w:val="hybridMultilevel"/>
    <w:tmpl w:val="83AAAC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3C233F30"/>
    <w:multiLevelType w:val="multilevel"/>
    <w:tmpl w:val="9542A3BA"/>
    <w:lvl w:ilvl="0">
      <w:start w:val="11"/>
      <w:numFmt w:val="decimal"/>
      <w:lvlText w:val="%1"/>
      <w:lvlJc w:val="left"/>
      <w:pPr>
        <w:ind w:left="643" w:hanging="428"/>
      </w:pPr>
      <w:rPr>
        <w:rFonts w:hint="default"/>
      </w:rPr>
    </w:lvl>
    <w:lvl w:ilvl="1">
      <w:start w:val="1"/>
      <w:numFmt w:val="bullet"/>
      <w:lvlText w:val=""/>
      <w:lvlJc w:val="left"/>
      <w:pPr>
        <w:ind w:left="643" w:hanging="428"/>
      </w:pPr>
      <w:rPr>
        <w:rFonts w:ascii="Symbol" w:hAnsi="Symbol" w:hint="default"/>
        <w:b/>
        <w:w w:val="90"/>
        <w:sz w:val="24"/>
        <w:szCs w:val="24"/>
      </w:rPr>
    </w:lvl>
    <w:lvl w:ilvl="2">
      <w:start w:val="1"/>
      <w:numFmt w:val="lowerLetter"/>
      <w:lvlText w:val="%3)"/>
      <w:lvlJc w:val="left"/>
      <w:pPr>
        <w:ind w:left="924" w:hanging="281"/>
      </w:pPr>
      <w:rPr>
        <w:rFonts w:ascii="Lato" w:eastAsia="Arial" w:hAnsi="Lato" w:cs="Arial" w:hint="default"/>
        <w:w w:val="87"/>
        <w:sz w:val="20"/>
        <w:szCs w:val="20"/>
      </w:rPr>
    </w:lvl>
    <w:lvl w:ilvl="3">
      <w:numFmt w:val="bullet"/>
      <w:lvlText w:val="•"/>
      <w:lvlJc w:val="left"/>
      <w:pPr>
        <w:ind w:left="3027" w:hanging="281"/>
      </w:pPr>
      <w:rPr>
        <w:rFonts w:hint="default"/>
      </w:rPr>
    </w:lvl>
    <w:lvl w:ilvl="4">
      <w:numFmt w:val="bullet"/>
      <w:lvlText w:val="•"/>
      <w:lvlJc w:val="left"/>
      <w:pPr>
        <w:ind w:left="4081" w:hanging="281"/>
      </w:pPr>
      <w:rPr>
        <w:rFonts w:hint="default"/>
      </w:rPr>
    </w:lvl>
    <w:lvl w:ilvl="5">
      <w:numFmt w:val="bullet"/>
      <w:lvlText w:val="•"/>
      <w:lvlJc w:val="left"/>
      <w:pPr>
        <w:ind w:left="5135" w:hanging="281"/>
      </w:pPr>
      <w:rPr>
        <w:rFonts w:hint="default"/>
      </w:rPr>
    </w:lvl>
    <w:lvl w:ilvl="6">
      <w:numFmt w:val="bullet"/>
      <w:lvlText w:val="•"/>
      <w:lvlJc w:val="left"/>
      <w:pPr>
        <w:ind w:left="6188" w:hanging="281"/>
      </w:pPr>
      <w:rPr>
        <w:rFonts w:hint="default"/>
      </w:rPr>
    </w:lvl>
    <w:lvl w:ilvl="7">
      <w:numFmt w:val="bullet"/>
      <w:lvlText w:val="•"/>
      <w:lvlJc w:val="left"/>
      <w:pPr>
        <w:ind w:left="7242" w:hanging="281"/>
      </w:pPr>
      <w:rPr>
        <w:rFonts w:hint="default"/>
      </w:rPr>
    </w:lvl>
    <w:lvl w:ilvl="8">
      <w:numFmt w:val="bullet"/>
      <w:lvlText w:val="•"/>
      <w:lvlJc w:val="left"/>
      <w:pPr>
        <w:ind w:left="8296" w:hanging="281"/>
      </w:pPr>
      <w:rPr>
        <w:rFonts w:hint="default"/>
      </w:rPr>
    </w:lvl>
  </w:abstractNum>
  <w:abstractNum w:abstractNumId="21" w15:restartNumberingAfterBreak="0">
    <w:nsid w:val="3C5C59A0"/>
    <w:multiLevelType w:val="multilevel"/>
    <w:tmpl w:val="C6AC405E"/>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DA47379"/>
    <w:multiLevelType w:val="hybridMultilevel"/>
    <w:tmpl w:val="7B6C6A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15:restartNumberingAfterBreak="0">
    <w:nsid w:val="3E0C0587"/>
    <w:multiLevelType w:val="hybridMultilevel"/>
    <w:tmpl w:val="E6C6B6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2B318B9"/>
    <w:multiLevelType w:val="hybridMultilevel"/>
    <w:tmpl w:val="320A26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4B34BC2"/>
    <w:multiLevelType w:val="multilevel"/>
    <w:tmpl w:val="670A6EDC"/>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4D43D99"/>
    <w:multiLevelType w:val="hybridMultilevel"/>
    <w:tmpl w:val="B2D08B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6393839"/>
    <w:multiLevelType w:val="multilevel"/>
    <w:tmpl w:val="5510CE24"/>
    <w:lvl w:ilvl="0">
      <w:start w:val="22"/>
      <w:numFmt w:val="decimal"/>
      <w:lvlText w:val="%1"/>
      <w:lvlJc w:val="left"/>
      <w:pPr>
        <w:ind w:left="216" w:hanging="574"/>
      </w:pPr>
      <w:rPr>
        <w:rFonts w:hint="default"/>
        <w:lang w:val="pl-PL" w:eastAsia="pl-PL" w:bidi="pl-PL"/>
      </w:rPr>
    </w:lvl>
    <w:lvl w:ilvl="1">
      <w:start w:val="1"/>
      <w:numFmt w:val="decimal"/>
      <w:lvlText w:val="%1.%2"/>
      <w:lvlJc w:val="left"/>
      <w:pPr>
        <w:ind w:left="216" w:hanging="574"/>
      </w:pPr>
      <w:rPr>
        <w:rFonts w:ascii="Lato" w:eastAsia="Arial" w:hAnsi="Lato" w:cs="Arial" w:hint="default"/>
        <w:b/>
        <w:w w:val="90"/>
        <w:sz w:val="24"/>
        <w:szCs w:val="24"/>
        <w:lang w:val="pl-PL" w:eastAsia="pl-PL" w:bidi="pl-PL"/>
      </w:rPr>
    </w:lvl>
    <w:lvl w:ilvl="2">
      <w:start w:val="1"/>
      <w:numFmt w:val="lowerLetter"/>
      <w:lvlText w:val="%3)"/>
      <w:lvlJc w:val="left"/>
      <w:pPr>
        <w:ind w:left="499" w:hanging="224"/>
      </w:pPr>
      <w:rPr>
        <w:rFonts w:ascii="Lato" w:eastAsia="Arial" w:hAnsi="Lato" w:cs="Arial" w:hint="default"/>
        <w:w w:val="87"/>
        <w:sz w:val="24"/>
        <w:szCs w:val="24"/>
        <w:lang w:val="pl-PL" w:eastAsia="pl-PL" w:bidi="pl-PL"/>
      </w:rPr>
    </w:lvl>
    <w:lvl w:ilvl="3">
      <w:numFmt w:val="bullet"/>
      <w:lvlText w:val="•"/>
      <w:lvlJc w:val="left"/>
      <w:pPr>
        <w:ind w:left="1913" w:hanging="224"/>
      </w:pPr>
      <w:rPr>
        <w:rFonts w:hint="default"/>
        <w:lang w:val="pl-PL" w:eastAsia="pl-PL" w:bidi="pl-PL"/>
      </w:rPr>
    </w:lvl>
    <w:lvl w:ilvl="4">
      <w:numFmt w:val="bullet"/>
      <w:lvlText w:val="•"/>
      <w:lvlJc w:val="left"/>
      <w:pPr>
        <w:ind w:left="3126" w:hanging="224"/>
      </w:pPr>
      <w:rPr>
        <w:rFonts w:hint="default"/>
        <w:lang w:val="pl-PL" w:eastAsia="pl-PL" w:bidi="pl-PL"/>
      </w:rPr>
    </w:lvl>
    <w:lvl w:ilvl="5">
      <w:numFmt w:val="bullet"/>
      <w:lvlText w:val="•"/>
      <w:lvlJc w:val="left"/>
      <w:pPr>
        <w:ind w:left="4339" w:hanging="224"/>
      </w:pPr>
      <w:rPr>
        <w:rFonts w:hint="default"/>
        <w:lang w:val="pl-PL" w:eastAsia="pl-PL" w:bidi="pl-PL"/>
      </w:rPr>
    </w:lvl>
    <w:lvl w:ilvl="6">
      <w:numFmt w:val="bullet"/>
      <w:lvlText w:val="•"/>
      <w:lvlJc w:val="left"/>
      <w:pPr>
        <w:ind w:left="5552" w:hanging="224"/>
      </w:pPr>
      <w:rPr>
        <w:rFonts w:hint="default"/>
        <w:lang w:val="pl-PL" w:eastAsia="pl-PL" w:bidi="pl-PL"/>
      </w:rPr>
    </w:lvl>
    <w:lvl w:ilvl="7">
      <w:numFmt w:val="bullet"/>
      <w:lvlText w:val="•"/>
      <w:lvlJc w:val="left"/>
      <w:pPr>
        <w:ind w:left="6765" w:hanging="224"/>
      </w:pPr>
      <w:rPr>
        <w:rFonts w:hint="default"/>
        <w:lang w:val="pl-PL" w:eastAsia="pl-PL" w:bidi="pl-PL"/>
      </w:rPr>
    </w:lvl>
    <w:lvl w:ilvl="8">
      <w:numFmt w:val="bullet"/>
      <w:lvlText w:val="•"/>
      <w:lvlJc w:val="left"/>
      <w:pPr>
        <w:ind w:left="7978" w:hanging="224"/>
      </w:pPr>
      <w:rPr>
        <w:rFonts w:hint="default"/>
        <w:lang w:val="pl-PL" w:eastAsia="pl-PL" w:bidi="pl-PL"/>
      </w:rPr>
    </w:lvl>
  </w:abstractNum>
  <w:abstractNum w:abstractNumId="28" w15:restartNumberingAfterBreak="0">
    <w:nsid w:val="49505357"/>
    <w:multiLevelType w:val="multilevel"/>
    <w:tmpl w:val="422E51B0"/>
    <w:lvl w:ilvl="0">
      <w:start w:val="17"/>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spacing w:val="-1"/>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29" w15:restartNumberingAfterBreak="0">
    <w:nsid w:val="497C5E25"/>
    <w:multiLevelType w:val="multilevel"/>
    <w:tmpl w:val="ED440BC4"/>
    <w:lvl w:ilvl="0">
      <w:start w:val="21"/>
      <w:numFmt w:val="decimal"/>
      <w:lvlText w:val="%1"/>
      <w:lvlJc w:val="left"/>
      <w:pPr>
        <w:ind w:left="614" w:hanging="399"/>
      </w:pPr>
      <w:rPr>
        <w:rFonts w:hint="default"/>
        <w:lang w:val="pl-PL" w:eastAsia="pl-PL" w:bidi="pl-PL"/>
      </w:rPr>
    </w:lvl>
    <w:lvl w:ilvl="1">
      <w:start w:val="1"/>
      <w:numFmt w:val="decimal"/>
      <w:lvlText w:val="%1.%2"/>
      <w:lvlJc w:val="left"/>
      <w:pPr>
        <w:ind w:left="782" w:hanging="399"/>
      </w:pPr>
      <w:rPr>
        <w:rFonts w:ascii="Lato" w:eastAsia="Arial" w:hAnsi="Lato" w:cs="Arial" w:hint="default"/>
        <w:b/>
        <w:spacing w:val="-1"/>
        <w:w w:val="90"/>
        <w:sz w:val="24"/>
        <w:szCs w:val="24"/>
        <w:lang w:val="pl-PL" w:eastAsia="pl-PL" w:bidi="pl-PL"/>
      </w:rPr>
    </w:lvl>
    <w:lvl w:ilvl="2">
      <w:numFmt w:val="bullet"/>
      <w:lvlText w:val="•"/>
      <w:lvlJc w:val="left"/>
      <w:pPr>
        <w:ind w:left="1849" w:hanging="399"/>
      </w:pPr>
      <w:rPr>
        <w:rFonts w:hint="default"/>
        <w:lang w:val="pl-PL" w:eastAsia="pl-PL" w:bidi="pl-PL"/>
      </w:rPr>
    </w:lvl>
    <w:lvl w:ilvl="3">
      <w:numFmt w:val="bullet"/>
      <w:lvlText w:val="•"/>
      <w:lvlJc w:val="left"/>
      <w:pPr>
        <w:ind w:left="2918" w:hanging="399"/>
      </w:pPr>
      <w:rPr>
        <w:rFonts w:hint="default"/>
        <w:lang w:val="pl-PL" w:eastAsia="pl-PL" w:bidi="pl-PL"/>
      </w:rPr>
    </w:lvl>
    <w:lvl w:ilvl="4">
      <w:numFmt w:val="bullet"/>
      <w:lvlText w:val="•"/>
      <w:lvlJc w:val="left"/>
      <w:pPr>
        <w:ind w:left="3988" w:hanging="399"/>
      </w:pPr>
      <w:rPr>
        <w:rFonts w:hint="default"/>
        <w:lang w:val="pl-PL" w:eastAsia="pl-PL" w:bidi="pl-PL"/>
      </w:rPr>
    </w:lvl>
    <w:lvl w:ilvl="5">
      <w:numFmt w:val="bullet"/>
      <w:lvlText w:val="•"/>
      <w:lvlJc w:val="left"/>
      <w:pPr>
        <w:ind w:left="5057" w:hanging="399"/>
      </w:pPr>
      <w:rPr>
        <w:rFonts w:hint="default"/>
        <w:lang w:val="pl-PL" w:eastAsia="pl-PL" w:bidi="pl-PL"/>
      </w:rPr>
    </w:lvl>
    <w:lvl w:ilvl="6">
      <w:numFmt w:val="bullet"/>
      <w:lvlText w:val="•"/>
      <w:lvlJc w:val="left"/>
      <w:pPr>
        <w:ind w:left="6126" w:hanging="399"/>
      </w:pPr>
      <w:rPr>
        <w:rFonts w:hint="default"/>
        <w:lang w:val="pl-PL" w:eastAsia="pl-PL" w:bidi="pl-PL"/>
      </w:rPr>
    </w:lvl>
    <w:lvl w:ilvl="7">
      <w:numFmt w:val="bullet"/>
      <w:lvlText w:val="•"/>
      <w:lvlJc w:val="left"/>
      <w:pPr>
        <w:ind w:left="7196" w:hanging="399"/>
      </w:pPr>
      <w:rPr>
        <w:rFonts w:hint="default"/>
        <w:lang w:val="pl-PL" w:eastAsia="pl-PL" w:bidi="pl-PL"/>
      </w:rPr>
    </w:lvl>
    <w:lvl w:ilvl="8">
      <w:numFmt w:val="bullet"/>
      <w:lvlText w:val="•"/>
      <w:lvlJc w:val="left"/>
      <w:pPr>
        <w:ind w:left="8265" w:hanging="399"/>
      </w:pPr>
      <w:rPr>
        <w:rFonts w:hint="default"/>
        <w:lang w:val="pl-PL" w:eastAsia="pl-PL" w:bidi="pl-PL"/>
      </w:rPr>
    </w:lvl>
  </w:abstractNum>
  <w:abstractNum w:abstractNumId="30" w15:restartNumberingAfterBreak="0">
    <w:nsid w:val="49E35434"/>
    <w:multiLevelType w:val="multilevel"/>
    <w:tmpl w:val="9072F7C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CAB755F"/>
    <w:multiLevelType w:val="multilevel"/>
    <w:tmpl w:val="45DC6C3E"/>
    <w:lvl w:ilvl="0">
      <w:start w:val="6"/>
      <w:numFmt w:val="decimal"/>
      <w:lvlText w:val="%1"/>
      <w:lvlJc w:val="left"/>
      <w:pPr>
        <w:ind w:left="499" w:hanging="351"/>
      </w:pPr>
      <w:rPr>
        <w:rFonts w:hint="default"/>
        <w:lang w:val="pl-PL" w:eastAsia="pl-PL" w:bidi="pl-PL"/>
      </w:rPr>
    </w:lvl>
    <w:lvl w:ilvl="1">
      <w:start w:val="1"/>
      <w:numFmt w:val="decimal"/>
      <w:lvlText w:val="%1.%2"/>
      <w:lvlJc w:val="left"/>
      <w:pPr>
        <w:ind w:left="499" w:hanging="351"/>
      </w:pPr>
      <w:rPr>
        <w:rFonts w:ascii="Lato" w:eastAsia="Arial" w:hAnsi="Lato" w:cs="Arial" w:hint="default"/>
        <w:b/>
        <w:w w:val="90"/>
        <w:sz w:val="24"/>
        <w:szCs w:val="24"/>
        <w:lang w:val="pl-PL" w:eastAsia="pl-PL" w:bidi="pl-PL"/>
      </w:rPr>
    </w:lvl>
    <w:lvl w:ilvl="2">
      <w:numFmt w:val="bullet"/>
      <w:lvlText w:val="•"/>
      <w:lvlJc w:val="left"/>
      <w:pPr>
        <w:ind w:left="2480" w:hanging="351"/>
      </w:pPr>
      <w:rPr>
        <w:rFonts w:hint="default"/>
        <w:lang w:val="pl-PL" w:eastAsia="pl-PL" w:bidi="pl-PL"/>
      </w:rPr>
    </w:lvl>
    <w:lvl w:ilvl="3">
      <w:numFmt w:val="bullet"/>
      <w:lvlText w:val="•"/>
      <w:lvlJc w:val="left"/>
      <w:pPr>
        <w:ind w:left="3471" w:hanging="351"/>
      </w:pPr>
      <w:rPr>
        <w:rFonts w:hint="default"/>
        <w:lang w:val="pl-PL" w:eastAsia="pl-PL" w:bidi="pl-PL"/>
      </w:rPr>
    </w:lvl>
    <w:lvl w:ilvl="4">
      <w:numFmt w:val="bullet"/>
      <w:lvlText w:val="•"/>
      <w:lvlJc w:val="left"/>
      <w:pPr>
        <w:ind w:left="4461" w:hanging="351"/>
      </w:pPr>
      <w:rPr>
        <w:rFonts w:hint="default"/>
        <w:lang w:val="pl-PL" w:eastAsia="pl-PL" w:bidi="pl-PL"/>
      </w:rPr>
    </w:lvl>
    <w:lvl w:ilvl="5">
      <w:numFmt w:val="bullet"/>
      <w:lvlText w:val="•"/>
      <w:lvlJc w:val="left"/>
      <w:pPr>
        <w:ind w:left="5452" w:hanging="351"/>
      </w:pPr>
      <w:rPr>
        <w:rFonts w:hint="default"/>
        <w:lang w:val="pl-PL" w:eastAsia="pl-PL" w:bidi="pl-PL"/>
      </w:rPr>
    </w:lvl>
    <w:lvl w:ilvl="6">
      <w:numFmt w:val="bullet"/>
      <w:lvlText w:val="•"/>
      <w:lvlJc w:val="left"/>
      <w:pPr>
        <w:ind w:left="6442" w:hanging="351"/>
      </w:pPr>
      <w:rPr>
        <w:rFonts w:hint="default"/>
        <w:lang w:val="pl-PL" w:eastAsia="pl-PL" w:bidi="pl-PL"/>
      </w:rPr>
    </w:lvl>
    <w:lvl w:ilvl="7">
      <w:numFmt w:val="bullet"/>
      <w:lvlText w:val="•"/>
      <w:lvlJc w:val="left"/>
      <w:pPr>
        <w:ind w:left="7432" w:hanging="351"/>
      </w:pPr>
      <w:rPr>
        <w:rFonts w:hint="default"/>
        <w:lang w:val="pl-PL" w:eastAsia="pl-PL" w:bidi="pl-PL"/>
      </w:rPr>
    </w:lvl>
    <w:lvl w:ilvl="8">
      <w:numFmt w:val="bullet"/>
      <w:lvlText w:val="•"/>
      <w:lvlJc w:val="left"/>
      <w:pPr>
        <w:ind w:left="8423" w:hanging="351"/>
      </w:pPr>
      <w:rPr>
        <w:rFonts w:hint="default"/>
        <w:lang w:val="pl-PL" w:eastAsia="pl-PL" w:bidi="pl-PL"/>
      </w:rPr>
    </w:lvl>
  </w:abstractNum>
  <w:abstractNum w:abstractNumId="32" w15:restartNumberingAfterBreak="0">
    <w:nsid w:val="4CFB0B59"/>
    <w:multiLevelType w:val="hybridMultilevel"/>
    <w:tmpl w:val="3A82F8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4F2D34CF"/>
    <w:multiLevelType w:val="multilevel"/>
    <w:tmpl w:val="4DF4F3EA"/>
    <w:lvl w:ilvl="0">
      <w:start w:val="16"/>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spacing w:val="-1"/>
        <w:w w:val="90"/>
        <w:sz w:val="24"/>
        <w:szCs w:val="24"/>
        <w:lang w:val="pl-PL" w:eastAsia="pl-PL" w:bidi="pl-PL"/>
      </w:rPr>
    </w:lvl>
    <w:lvl w:ilvl="2">
      <w:start w:val="1"/>
      <w:numFmt w:val="decimal"/>
      <w:lvlText w:val="%3)"/>
      <w:lvlJc w:val="left"/>
      <w:pPr>
        <w:ind w:left="782" w:hanging="286"/>
      </w:pPr>
      <w:rPr>
        <w:rFonts w:ascii="Lato" w:eastAsia="Arial" w:hAnsi="Lato" w:cs="Arial" w:hint="default"/>
        <w:b w:val="0"/>
        <w:bCs/>
        <w:spacing w:val="-1"/>
        <w:w w:val="90"/>
        <w:sz w:val="24"/>
        <w:szCs w:val="24"/>
        <w:lang w:val="pl-PL" w:eastAsia="pl-PL" w:bidi="pl-PL"/>
      </w:rPr>
    </w:lvl>
    <w:lvl w:ilvl="3">
      <w:numFmt w:val="bullet"/>
      <w:lvlText w:val="•"/>
      <w:lvlJc w:val="left"/>
      <w:pPr>
        <w:ind w:left="3136" w:hanging="286"/>
      </w:pPr>
      <w:rPr>
        <w:rFonts w:hint="default"/>
        <w:lang w:val="pl-PL" w:eastAsia="pl-PL" w:bidi="pl-PL"/>
      </w:rPr>
    </w:lvl>
    <w:lvl w:ilvl="4">
      <w:numFmt w:val="bullet"/>
      <w:lvlText w:val="•"/>
      <w:lvlJc w:val="left"/>
      <w:pPr>
        <w:ind w:left="4174" w:hanging="286"/>
      </w:pPr>
      <w:rPr>
        <w:rFonts w:hint="default"/>
        <w:lang w:val="pl-PL" w:eastAsia="pl-PL" w:bidi="pl-PL"/>
      </w:rPr>
    </w:lvl>
    <w:lvl w:ilvl="5">
      <w:numFmt w:val="bullet"/>
      <w:lvlText w:val="•"/>
      <w:lvlJc w:val="left"/>
      <w:pPr>
        <w:ind w:left="5212" w:hanging="286"/>
      </w:pPr>
      <w:rPr>
        <w:rFonts w:hint="default"/>
        <w:lang w:val="pl-PL" w:eastAsia="pl-PL" w:bidi="pl-PL"/>
      </w:rPr>
    </w:lvl>
    <w:lvl w:ilvl="6">
      <w:numFmt w:val="bullet"/>
      <w:lvlText w:val="•"/>
      <w:lvlJc w:val="left"/>
      <w:pPr>
        <w:ind w:left="6251" w:hanging="286"/>
      </w:pPr>
      <w:rPr>
        <w:rFonts w:hint="default"/>
        <w:lang w:val="pl-PL" w:eastAsia="pl-PL" w:bidi="pl-PL"/>
      </w:rPr>
    </w:lvl>
    <w:lvl w:ilvl="7">
      <w:numFmt w:val="bullet"/>
      <w:lvlText w:val="•"/>
      <w:lvlJc w:val="left"/>
      <w:pPr>
        <w:ind w:left="7289" w:hanging="286"/>
      </w:pPr>
      <w:rPr>
        <w:rFonts w:hint="default"/>
        <w:lang w:val="pl-PL" w:eastAsia="pl-PL" w:bidi="pl-PL"/>
      </w:rPr>
    </w:lvl>
    <w:lvl w:ilvl="8">
      <w:numFmt w:val="bullet"/>
      <w:lvlText w:val="•"/>
      <w:lvlJc w:val="left"/>
      <w:pPr>
        <w:ind w:left="8327" w:hanging="286"/>
      </w:pPr>
      <w:rPr>
        <w:rFonts w:hint="default"/>
        <w:lang w:val="pl-PL" w:eastAsia="pl-PL" w:bidi="pl-PL"/>
      </w:rPr>
    </w:lvl>
  </w:abstractNum>
  <w:abstractNum w:abstractNumId="34" w15:restartNumberingAfterBreak="0">
    <w:nsid w:val="50C736E8"/>
    <w:multiLevelType w:val="multilevel"/>
    <w:tmpl w:val="D690FDCC"/>
    <w:lvl w:ilvl="0">
      <w:start w:val="11"/>
      <w:numFmt w:val="decimal"/>
      <w:lvlText w:val="%1"/>
      <w:lvlJc w:val="left"/>
      <w:pPr>
        <w:ind w:left="643" w:hanging="428"/>
      </w:pPr>
      <w:rPr>
        <w:rFonts w:hint="default"/>
        <w:lang w:val="pl-PL" w:eastAsia="pl-PL" w:bidi="pl-PL"/>
      </w:rPr>
    </w:lvl>
    <w:lvl w:ilvl="1">
      <w:start w:val="1"/>
      <w:numFmt w:val="decimal"/>
      <w:lvlText w:val="%1.%2."/>
      <w:lvlJc w:val="left"/>
      <w:pPr>
        <w:ind w:left="643" w:hanging="428"/>
      </w:pPr>
      <w:rPr>
        <w:rFonts w:ascii="Lato" w:eastAsia="Arial" w:hAnsi="Lato" w:cs="Arial" w:hint="default"/>
        <w:b/>
        <w:w w:val="90"/>
        <w:sz w:val="24"/>
        <w:szCs w:val="24"/>
        <w:lang w:val="pl-PL" w:eastAsia="pl-PL" w:bidi="pl-PL"/>
      </w:rPr>
    </w:lvl>
    <w:lvl w:ilvl="2">
      <w:start w:val="1"/>
      <w:numFmt w:val="lowerLetter"/>
      <w:lvlText w:val="%3)"/>
      <w:lvlJc w:val="left"/>
      <w:pPr>
        <w:ind w:left="924" w:hanging="281"/>
      </w:pPr>
      <w:rPr>
        <w:rFonts w:ascii="Lato" w:eastAsia="Arial" w:hAnsi="Lato" w:cs="Arial" w:hint="default"/>
        <w:w w:val="87"/>
        <w:sz w:val="24"/>
        <w:szCs w:val="24"/>
        <w:lang w:val="pl-PL" w:eastAsia="pl-PL" w:bidi="pl-PL"/>
      </w:rPr>
    </w:lvl>
    <w:lvl w:ilvl="3">
      <w:numFmt w:val="bullet"/>
      <w:lvlText w:val="•"/>
      <w:lvlJc w:val="left"/>
      <w:pPr>
        <w:ind w:left="3027" w:hanging="281"/>
      </w:pPr>
      <w:rPr>
        <w:rFonts w:hint="default"/>
        <w:lang w:val="pl-PL" w:eastAsia="pl-PL" w:bidi="pl-PL"/>
      </w:rPr>
    </w:lvl>
    <w:lvl w:ilvl="4">
      <w:numFmt w:val="bullet"/>
      <w:lvlText w:val="•"/>
      <w:lvlJc w:val="left"/>
      <w:pPr>
        <w:ind w:left="4081" w:hanging="281"/>
      </w:pPr>
      <w:rPr>
        <w:rFonts w:hint="default"/>
        <w:lang w:val="pl-PL" w:eastAsia="pl-PL" w:bidi="pl-PL"/>
      </w:rPr>
    </w:lvl>
    <w:lvl w:ilvl="5">
      <w:numFmt w:val="bullet"/>
      <w:lvlText w:val="•"/>
      <w:lvlJc w:val="left"/>
      <w:pPr>
        <w:ind w:left="5135" w:hanging="281"/>
      </w:pPr>
      <w:rPr>
        <w:rFonts w:hint="default"/>
        <w:lang w:val="pl-PL" w:eastAsia="pl-PL" w:bidi="pl-PL"/>
      </w:rPr>
    </w:lvl>
    <w:lvl w:ilvl="6">
      <w:numFmt w:val="bullet"/>
      <w:lvlText w:val="•"/>
      <w:lvlJc w:val="left"/>
      <w:pPr>
        <w:ind w:left="6188" w:hanging="281"/>
      </w:pPr>
      <w:rPr>
        <w:rFonts w:hint="default"/>
        <w:lang w:val="pl-PL" w:eastAsia="pl-PL" w:bidi="pl-PL"/>
      </w:rPr>
    </w:lvl>
    <w:lvl w:ilvl="7">
      <w:numFmt w:val="bullet"/>
      <w:lvlText w:val="•"/>
      <w:lvlJc w:val="left"/>
      <w:pPr>
        <w:ind w:left="7242" w:hanging="281"/>
      </w:pPr>
      <w:rPr>
        <w:rFonts w:hint="default"/>
        <w:lang w:val="pl-PL" w:eastAsia="pl-PL" w:bidi="pl-PL"/>
      </w:rPr>
    </w:lvl>
    <w:lvl w:ilvl="8">
      <w:numFmt w:val="bullet"/>
      <w:lvlText w:val="•"/>
      <w:lvlJc w:val="left"/>
      <w:pPr>
        <w:ind w:left="8296" w:hanging="281"/>
      </w:pPr>
      <w:rPr>
        <w:rFonts w:hint="default"/>
        <w:lang w:val="pl-PL" w:eastAsia="pl-PL" w:bidi="pl-PL"/>
      </w:rPr>
    </w:lvl>
  </w:abstractNum>
  <w:abstractNum w:abstractNumId="35" w15:restartNumberingAfterBreak="0">
    <w:nsid w:val="51334F88"/>
    <w:multiLevelType w:val="hybridMultilevel"/>
    <w:tmpl w:val="D14CD0C2"/>
    <w:lvl w:ilvl="0" w:tplc="37342F8E">
      <w:start w:val="1"/>
      <w:numFmt w:val="decimal"/>
      <w:lvlText w:val="%1."/>
      <w:lvlJc w:val="left"/>
      <w:pPr>
        <w:ind w:left="1142" w:hanging="360"/>
      </w:pPr>
      <w:rPr>
        <w:rFonts w:hint="default"/>
      </w:rPr>
    </w:lvl>
    <w:lvl w:ilvl="1" w:tplc="04150019" w:tentative="1">
      <w:start w:val="1"/>
      <w:numFmt w:val="lowerLetter"/>
      <w:lvlText w:val="%2."/>
      <w:lvlJc w:val="left"/>
      <w:pPr>
        <w:ind w:left="1862" w:hanging="360"/>
      </w:pPr>
    </w:lvl>
    <w:lvl w:ilvl="2" w:tplc="0415001B" w:tentative="1">
      <w:start w:val="1"/>
      <w:numFmt w:val="lowerRoman"/>
      <w:lvlText w:val="%3."/>
      <w:lvlJc w:val="right"/>
      <w:pPr>
        <w:ind w:left="2582" w:hanging="180"/>
      </w:pPr>
    </w:lvl>
    <w:lvl w:ilvl="3" w:tplc="0415000F" w:tentative="1">
      <w:start w:val="1"/>
      <w:numFmt w:val="decimal"/>
      <w:lvlText w:val="%4."/>
      <w:lvlJc w:val="left"/>
      <w:pPr>
        <w:ind w:left="3302" w:hanging="360"/>
      </w:pPr>
    </w:lvl>
    <w:lvl w:ilvl="4" w:tplc="04150019" w:tentative="1">
      <w:start w:val="1"/>
      <w:numFmt w:val="lowerLetter"/>
      <w:lvlText w:val="%5."/>
      <w:lvlJc w:val="left"/>
      <w:pPr>
        <w:ind w:left="4022" w:hanging="360"/>
      </w:pPr>
    </w:lvl>
    <w:lvl w:ilvl="5" w:tplc="0415001B" w:tentative="1">
      <w:start w:val="1"/>
      <w:numFmt w:val="lowerRoman"/>
      <w:lvlText w:val="%6."/>
      <w:lvlJc w:val="right"/>
      <w:pPr>
        <w:ind w:left="4742" w:hanging="180"/>
      </w:pPr>
    </w:lvl>
    <w:lvl w:ilvl="6" w:tplc="0415000F" w:tentative="1">
      <w:start w:val="1"/>
      <w:numFmt w:val="decimal"/>
      <w:lvlText w:val="%7."/>
      <w:lvlJc w:val="left"/>
      <w:pPr>
        <w:ind w:left="5462" w:hanging="360"/>
      </w:pPr>
    </w:lvl>
    <w:lvl w:ilvl="7" w:tplc="04150019" w:tentative="1">
      <w:start w:val="1"/>
      <w:numFmt w:val="lowerLetter"/>
      <w:lvlText w:val="%8."/>
      <w:lvlJc w:val="left"/>
      <w:pPr>
        <w:ind w:left="6182" w:hanging="360"/>
      </w:pPr>
    </w:lvl>
    <w:lvl w:ilvl="8" w:tplc="0415001B" w:tentative="1">
      <w:start w:val="1"/>
      <w:numFmt w:val="lowerRoman"/>
      <w:lvlText w:val="%9."/>
      <w:lvlJc w:val="right"/>
      <w:pPr>
        <w:ind w:left="6902" w:hanging="180"/>
      </w:pPr>
    </w:lvl>
  </w:abstractNum>
  <w:abstractNum w:abstractNumId="36" w15:restartNumberingAfterBreak="0">
    <w:nsid w:val="52E56CB5"/>
    <w:multiLevelType w:val="multilevel"/>
    <w:tmpl w:val="7CB6D32C"/>
    <w:lvl w:ilvl="0">
      <w:start w:val="8"/>
      <w:numFmt w:val="decimal"/>
      <w:lvlText w:val="%1"/>
      <w:lvlJc w:val="left"/>
      <w:pPr>
        <w:ind w:left="643" w:hanging="428"/>
      </w:pPr>
      <w:rPr>
        <w:rFonts w:hint="default"/>
        <w:lang w:val="pl-PL" w:eastAsia="pl-PL" w:bidi="pl-PL"/>
      </w:rPr>
    </w:lvl>
    <w:lvl w:ilvl="1">
      <w:start w:val="1"/>
      <w:numFmt w:val="decimal"/>
      <w:lvlText w:val="%1.%2"/>
      <w:lvlJc w:val="left"/>
      <w:pPr>
        <w:ind w:left="643" w:hanging="428"/>
      </w:pPr>
      <w:rPr>
        <w:rFonts w:ascii="Lato" w:eastAsia="Arial" w:hAnsi="Lato" w:cs="Arial" w:hint="default"/>
        <w:b/>
        <w:w w:val="90"/>
        <w:sz w:val="24"/>
        <w:szCs w:val="24"/>
        <w:lang w:val="pl-PL" w:eastAsia="pl-PL" w:bidi="pl-PL"/>
      </w:rPr>
    </w:lvl>
    <w:lvl w:ilvl="2">
      <w:numFmt w:val="bullet"/>
      <w:lvlText w:val="-"/>
      <w:lvlJc w:val="left"/>
      <w:pPr>
        <w:ind w:left="643" w:hanging="106"/>
      </w:pPr>
      <w:rPr>
        <w:rFonts w:ascii="Arial" w:eastAsia="Arial" w:hAnsi="Arial" w:cs="Arial" w:hint="default"/>
        <w:w w:val="91"/>
        <w:sz w:val="20"/>
        <w:szCs w:val="20"/>
        <w:lang w:val="pl-PL" w:eastAsia="pl-PL" w:bidi="pl-PL"/>
      </w:rPr>
    </w:lvl>
    <w:lvl w:ilvl="3">
      <w:numFmt w:val="bullet"/>
      <w:lvlText w:val="•"/>
      <w:lvlJc w:val="left"/>
      <w:pPr>
        <w:ind w:left="3569" w:hanging="106"/>
      </w:pPr>
      <w:rPr>
        <w:rFonts w:hint="default"/>
        <w:lang w:val="pl-PL" w:eastAsia="pl-PL" w:bidi="pl-PL"/>
      </w:rPr>
    </w:lvl>
    <w:lvl w:ilvl="4">
      <w:numFmt w:val="bullet"/>
      <w:lvlText w:val="•"/>
      <w:lvlJc w:val="left"/>
      <w:pPr>
        <w:ind w:left="4545" w:hanging="106"/>
      </w:pPr>
      <w:rPr>
        <w:rFonts w:hint="default"/>
        <w:lang w:val="pl-PL" w:eastAsia="pl-PL" w:bidi="pl-PL"/>
      </w:rPr>
    </w:lvl>
    <w:lvl w:ilvl="5">
      <w:numFmt w:val="bullet"/>
      <w:lvlText w:val="•"/>
      <w:lvlJc w:val="left"/>
      <w:pPr>
        <w:ind w:left="5522" w:hanging="106"/>
      </w:pPr>
      <w:rPr>
        <w:rFonts w:hint="default"/>
        <w:lang w:val="pl-PL" w:eastAsia="pl-PL" w:bidi="pl-PL"/>
      </w:rPr>
    </w:lvl>
    <w:lvl w:ilvl="6">
      <w:numFmt w:val="bullet"/>
      <w:lvlText w:val="•"/>
      <w:lvlJc w:val="left"/>
      <w:pPr>
        <w:ind w:left="6498" w:hanging="106"/>
      </w:pPr>
      <w:rPr>
        <w:rFonts w:hint="default"/>
        <w:lang w:val="pl-PL" w:eastAsia="pl-PL" w:bidi="pl-PL"/>
      </w:rPr>
    </w:lvl>
    <w:lvl w:ilvl="7">
      <w:numFmt w:val="bullet"/>
      <w:lvlText w:val="•"/>
      <w:lvlJc w:val="left"/>
      <w:pPr>
        <w:ind w:left="7474" w:hanging="106"/>
      </w:pPr>
      <w:rPr>
        <w:rFonts w:hint="default"/>
        <w:lang w:val="pl-PL" w:eastAsia="pl-PL" w:bidi="pl-PL"/>
      </w:rPr>
    </w:lvl>
    <w:lvl w:ilvl="8">
      <w:numFmt w:val="bullet"/>
      <w:lvlText w:val="•"/>
      <w:lvlJc w:val="left"/>
      <w:pPr>
        <w:ind w:left="8451" w:hanging="106"/>
      </w:pPr>
      <w:rPr>
        <w:rFonts w:hint="default"/>
        <w:lang w:val="pl-PL" w:eastAsia="pl-PL" w:bidi="pl-PL"/>
      </w:rPr>
    </w:lvl>
  </w:abstractNum>
  <w:abstractNum w:abstractNumId="37" w15:restartNumberingAfterBreak="0">
    <w:nsid w:val="55172BBC"/>
    <w:multiLevelType w:val="multilevel"/>
    <w:tmpl w:val="20B2D0FA"/>
    <w:lvl w:ilvl="0">
      <w:start w:val="11"/>
      <w:numFmt w:val="decimal"/>
      <w:lvlText w:val="%1"/>
      <w:lvlJc w:val="left"/>
      <w:pPr>
        <w:ind w:left="643" w:hanging="428"/>
      </w:pPr>
      <w:rPr>
        <w:rFonts w:hint="default"/>
      </w:rPr>
    </w:lvl>
    <w:lvl w:ilvl="1">
      <w:start w:val="1"/>
      <w:numFmt w:val="decimal"/>
      <w:lvlText w:val="%2)"/>
      <w:lvlJc w:val="left"/>
      <w:pPr>
        <w:ind w:left="643" w:hanging="428"/>
      </w:pPr>
      <w:rPr>
        <w:rFonts w:hint="default"/>
        <w:b w:val="0"/>
        <w:bCs/>
        <w:w w:val="90"/>
        <w:sz w:val="24"/>
        <w:szCs w:val="24"/>
      </w:rPr>
    </w:lvl>
    <w:lvl w:ilvl="2">
      <w:start w:val="1"/>
      <w:numFmt w:val="lowerLetter"/>
      <w:lvlText w:val="%3)"/>
      <w:lvlJc w:val="left"/>
      <w:pPr>
        <w:ind w:left="924" w:hanging="281"/>
      </w:pPr>
      <w:rPr>
        <w:rFonts w:ascii="Lato" w:eastAsia="Arial" w:hAnsi="Lato" w:cs="Arial" w:hint="default"/>
        <w:w w:val="87"/>
        <w:sz w:val="20"/>
        <w:szCs w:val="20"/>
      </w:rPr>
    </w:lvl>
    <w:lvl w:ilvl="3">
      <w:numFmt w:val="bullet"/>
      <w:lvlText w:val="•"/>
      <w:lvlJc w:val="left"/>
      <w:pPr>
        <w:ind w:left="3027" w:hanging="281"/>
      </w:pPr>
      <w:rPr>
        <w:rFonts w:hint="default"/>
      </w:rPr>
    </w:lvl>
    <w:lvl w:ilvl="4">
      <w:numFmt w:val="bullet"/>
      <w:lvlText w:val="•"/>
      <w:lvlJc w:val="left"/>
      <w:pPr>
        <w:ind w:left="4081" w:hanging="281"/>
      </w:pPr>
      <w:rPr>
        <w:rFonts w:hint="default"/>
      </w:rPr>
    </w:lvl>
    <w:lvl w:ilvl="5">
      <w:numFmt w:val="bullet"/>
      <w:lvlText w:val="•"/>
      <w:lvlJc w:val="left"/>
      <w:pPr>
        <w:ind w:left="5135" w:hanging="281"/>
      </w:pPr>
      <w:rPr>
        <w:rFonts w:hint="default"/>
      </w:rPr>
    </w:lvl>
    <w:lvl w:ilvl="6">
      <w:numFmt w:val="bullet"/>
      <w:lvlText w:val="•"/>
      <w:lvlJc w:val="left"/>
      <w:pPr>
        <w:ind w:left="6188" w:hanging="281"/>
      </w:pPr>
      <w:rPr>
        <w:rFonts w:hint="default"/>
      </w:rPr>
    </w:lvl>
    <w:lvl w:ilvl="7">
      <w:numFmt w:val="bullet"/>
      <w:lvlText w:val="•"/>
      <w:lvlJc w:val="left"/>
      <w:pPr>
        <w:ind w:left="7242" w:hanging="281"/>
      </w:pPr>
      <w:rPr>
        <w:rFonts w:hint="default"/>
      </w:rPr>
    </w:lvl>
    <w:lvl w:ilvl="8">
      <w:numFmt w:val="bullet"/>
      <w:lvlText w:val="•"/>
      <w:lvlJc w:val="left"/>
      <w:pPr>
        <w:ind w:left="8296" w:hanging="281"/>
      </w:pPr>
      <w:rPr>
        <w:rFonts w:hint="default"/>
      </w:rPr>
    </w:lvl>
  </w:abstractNum>
  <w:abstractNum w:abstractNumId="38" w15:restartNumberingAfterBreak="0">
    <w:nsid w:val="55BD750D"/>
    <w:multiLevelType w:val="hybridMultilevel"/>
    <w:tmpl w:val="F5706250"/>
    <w:lvl w:ilvl="0" w:tplc="F51E3772">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92640C4"/>
    <w:multiLevelType w:val="multilevel"/>
    <w:tmpl w:val="981A8C14"/>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5CC77D94"/>
    <w:multiLevelType w:val="multilevel"/>
    <w:tmpl w:val="9C70EF4A"/>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CD4060A"/>
    <w:multiLevelType w:val="hybridMultilevel"/>
    <w:tmpl w:val="B32C4A5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5F9C35A9"/>
    <w:multiLevelType w:val="multilevel"/>
    <w:tmpl w:val="3EF81E8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80A0F97"/>
    <w:multiLevelType w:val="hybridMultilevel"/>
    <w:tmpl w:val="9DF2BCC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BA67E5F"/>
    <w:multiLevelType w:val="multilevel"/>
    <w:tmpl w:val="F506879A"/>
    <w:lvl w:ilvl="0">
      <w:start w:val="10"/>
      <w:numFmt w:val="decimal"/>
      <w:lvlText w:val="%1"/>
      <w:lvlJc w:val="left"/>
      <w:pPr>
        <w:ind w:left="782" w:hanging="567"/>
      </w:pPr>
      <w:rPr>
        <w:rFonts w:hint="default"/>
        <w:lang w:val="pl-PL" w:eastAsia="pl-PL" w:bidi="pl-PL"/>
      </w:rPr>
    </w:lvl>
    <w:lvl w:ilvl="1">
      <w:start w:val="1"/>
      <w:numFmt w:val="decimal"/>
      <w:lvlText w:val="%1.%2."/>
      <w:lvlJc w:val="left"/>
      <w:pPr>
        <w:ind w:left="1134" w:hanging="283"/>
      </w:pPr>
      <w:rPr>
        <w:rFonts w:ascii="Lato" w:eastAsia="Arial" w:hAnsi="Lato" w:cs="Arial" w:hint="default"/>
        <w:b/>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46" w15:restartNumberingAfterBreak="0">
    <w:nsid w:val="6BC95158"/>
    <w:multiLevelType w:val="multilevel"/>
    <w:tmpl w:val="34646EBE"/>
    <w:lvl w:ilvl="0">
      <w:start w:val="4"/>
      <w:numFmt w:val="decimal"/>
      <w:lvlText w:val="%1"/>
      <w:lvlJc w:val="left"/>
      <w:pPr>
        <w:ind w:left="782" w:hanging="567"/>
      </w:pPr>
      <w:rPr>
        <w:rFonts w:hint="default"/>
        <w:lang w:val="pl-PL" w:eastAsia="pl-PL" w:bidi="pl-PL"/>
      </w:rPr>
    </w:lvl>
    <w:lvl w:ilvl="1">
      <w:start w:val="1"/>
      <w:numFmt w:val="decimal"/>
      <w:lvlText w:val="%1.%2"/>
      <w:lvlJc w:val="left"/>
      <w:pPr>
        <w:ind w:left="851" w:hanging="567"/>
      </w:pPr>
      <w:rPr>
        <w:rFonts w:ascii="Lato" w:eastAsia="Arial" w:hAnsi="Lato" w:cs="Arial" w:hint="default"/>
        <w:b/>
        <w:w w:val="90"/>
        <w:sz w:val="24"/>
        <w:szCs w:val="24"/>
        <w:lang w:val="pl-PL" w:eastAsia="pl-PL" w:bidi="pl-PL"/>
      </w:rPr>
    </w:lvl>
    <w:lvl w:ilvl="2">
      <w:numFmt w:val="bullet"/>
      <w:lvlText w:val="•"/>
      <w:lvlJc w:val="left"/>
      <w:pPr>
        <w:ind w:left="2704" w:hanging="567"/>
      </w:pPr>
      <w:rPr>
        <w:rFonts w:hint="default"/>
        <w:lang w:val="pl-PL" w:eastAsia="pl-PL" w:bidi="pl-PL"/>
      </w:rPr>
    </w:lvl>
    <w:lvl w:ilvl="3">
      <w:numFmt w:val="bullet"/>
      <w:lvlText w:val="•"/>
      <w:lvlJc w:val="left"/>
      <w:pPr>
        <w:ind w:left="3667" w:hanging="567"/>
      </w:pPr>
      <w:rPr>
        <w:rFonts w:hint="default"/>
        <w:lang w:val="pl-PL" w:eastAsia="pl-PL" w:bidi="pl-PL"/>
      </w:rPr>
    </w:lvl>
    <w:lvl w:ilvl="4">
      <w:numFmt w:val="bullet"/>
      <w:lvlText w:val="•"/>
      <w:lvlJc w:val="left"/>
      <w:pPr>
        <w:ind w:left="4629" w:hanging="567"/>
      </w:pPr>
      <w:rPr>
        <w:rFonts w:hint="default"/>
        <w:lang w:val="pl-PL" w:eastAsia="pl-PL" w:bidi="pl-PL"/>
      </w:rPr>
    </w:lvl>
    <w:lvl w:ilvl="5">
      <w:numFmt w:val="bullet"/>
      <w:lvlText w:val="•"/>
      <w:lvlJc w:val="left"/>
      <w:pPr>
        <w:ind w:left="5592" w:hanging="567"/>
      </w:pPr>
      <w:rPr>
        <w:rFonts w:hint="default"/>
        <w:lang w:val="pl-PL" w:eastAsia="pl-PL" w:bidi="pl-PL"/>
      </w:rPr>
    </w:lvl>
    <w:lvl w:ilvl="6">
      <w:numFmt w:val="bullet"/>
      <w:lvlText w:val="•"/>
      <w:lvlJc w:val="left"/>
      <w:pPr>
        <w:ind w:left="6554" w:hanging="567"/>
      </w:pPr>
      <w:rPr>
        <w:rFonts w:hint="default"/>
        <w:lang w:val="pl-PL" w:eastAsia="pl-PL" w:bidi="pl-PL"/>
      </w:rPr>
    </w:lvl>
    <w:lvl w:ilvl="7">
      <w:numFmt w:val="bullet"/>
      <w:lvlText w:val="•"/>
      <w:lvlJc w:val="left"/>
      <w:pPr>
        <w:ind w:left="7516" w:hanging="567"/>
      </w:pPr>
      <w:rPr>
        <w:rFonts w:hint="default"/>
        <w:lang w:val="pl-PL" w:eastAsia="pl-PL" w:bidi="pl-PL"/>
      </w:rPr>
    </w:lvl>
    <w:lvl w:ilvl="8">
      <w:numFmt w:val="bullet"/>
      <w:lvlText w:val="•"/>
      <w:lvlJc w:val="left"/>
      <w:pPr>
        <w:ind w:left="8479" w:hanging="567"/>
      </w:pPr>
      <w:rPr>
        <w:rFonts w:hint="default"/>
        <w:lang w:val="pl-PL" w:eastAsia="pl-PL" w:bidi="pl-PL"/>
      </w:rPr>
    </w:lvl>
  </w:abstractNum>
  <w:abstractNum w:abstractNumId="47" w15:restartNumberingAfterBreak="0">
    <w:nsid w:val="6D971941"/>
    <w:multiLevelType w:val="multilevel"/>
    <w:tmpl w:val="1DA0D3F0"/>
    <w:lvl w:ilvl="0">
      <w:start w:val="3"/>
      <w:numFmt w:val="decimal"/>
      <w:lvlText w:val="%1"/>
      <w:lvlJc w:val="left"/>
      <w:pPr>
        <w:ind w:left="782" w:hanging="567"/>
      </w:pPr>
      <w:rPr>
        <w:rFonts w:hint="default"/>
        <w:lang w:val="pl-PL" w:eastAsia="pl-PL" w:bidi="pl-PL"/>
      </w:rPr>
    </w:lvl>
    <w:lvl w:ilvl="1">
      <w:start w:val="1"/>
      <w:numFmt w:val="decimal"/>
      <w:lvlText w:val="%1.%2."/>
      <w:lvlJc w:val="left"/>
      <w:pPr>
        <w:ind w:left="782" w:hanging="567"/>
      </w:pPr>
      <w:rPr>
        <w:rFonts w:ascii="Lato" w:eastAsia="Arial" w:hAnsi="Lato" w:cs="Arial" w:hint="default"/>
        <w:b/>
        <w:color w:val="auto"/>
        <w:w w:val="90"/>
        <w:sz w:val="24"/>
        <w:szCs w:val="24"/>
        <w:lang w:val="pl-PL" w:eastAsia="pl-PL" w:bidi="pl-PL"/>
      </w:rPr>
    </w:lvl>
    <w:lvl w:ilvl="2">
      <w:start w:val="1"/>
      <w:numFmt w:val="lowerLetter"/>
      <w:lvlText w:val="%3)"/>
      <w:lvlJc w:val="left"/>
      <w:pPr>
        <w:ind w:left="1632" w:hanging="696"/>
      </w:pPr>
      <w:rPr>
        <w:rFonts w:ascii="Arial" w:eastAsia="Arial" w:hAnsi="Arial" w:cs="Arial" w:hint="default"/>
        <w:w w:val="87"/>
        <w:sz w:val="20"/>
        <w:szCs w:val="20"/>
        <w:lang w:val="pl-PL" w:eastAsia="pl-PL" w:bidi="pl-PL"/>
      </w:rPr>
    </w:lvl>
    <w:lvl w:ilvl="3">
      <w:numFmt w:val="bullet"/>
      <w:lvlText w:val="•"/>
      <w:lvlJc w:val="left"/>
      <w:pPr>
        <w:ind w:left="3587" w:hanging="696"/>
      </w:pPr>
      <w:rPr>
        <w:rFonts w:hint="default"/>
        <w:lang w:val="pl-PL" w:eastAsia="pl-PL" w:bidi="pl-PL"/>
      </w:rPr>
    </w:lvl>
    <w:lvl w:ilvl="4">
      <w:numFmt w:val="bullet"/>
      <w:lvlText w:val="•"/>
      <w:lvlJc w:val="left"/>
      <w:pPr>
        <w:ind w:left="4561" w:hanging="696"/>
      </w:pPr>
      <w:rPr>
        <w:rFonts w:hint="default"/>
        <w:lang w:val="pl-PL" w:eastAsia="pl-PL" w:bidi="pl-PL"/>
      </w:rPr>
    </w:lvl>
    <w:lvl w:ilvl="5">
      <w:numFmt w:val="bullet"/>
      <w:lvlText w:val="•"/>
      <w:lvlJc w:val="left"/>
      <w:pPr>
        <w:ind w:left="5535" w:hanging="696"/>
      </w:pPr>
      <w:rPr>
        <w:rFonts w:hint="default"/>
        <w:lang w:val="pl-PL" w:eastAsia="pl-PL" w:bidi="pl-PL"/>
      </w:rPr>
    </w:lvl>
    <w:lvl w:ilvl="6">
      <w:numFmt w:val="bullet"/>
      <w:lvlText w:val="•"/>
      <w:lvlJc w:val="left"/>
      <w:pPr>
        <w:ind w:left="6508" w:hanging="696"/>
      </w:pPr>
      <w:rPr>
        <w:rFonts w:hint="default"/>
        <w:lang w:val="pl-PL" w:eastAsia="pl-PL" w:bidi="pl-PL"/>
      </w:rPr>
    </w:lvl>
    <w:lvl w:ilvl="7">
      <w:numFmt w:val="bullet"/>
      <w:lvlText w:val="•"/>
      <w:lvlJc w:val="left"/>
      <w:pPr>
        <w:ind w:left="7482" w:hanging="696"/>
      </w:pPr>
      <w:rPr>
        <w:rFonts w:hint="default"/>
        <w:lang w:val="pl-PL" w:eastAsia="pl-PL" w:bidi="pl-PL"/>
      </w:rPr>
    </w:lvl>
    <w:lvl w:ilvl="8">
      <w:numFmt w:val="bullet"/>
      <w:lvlText w:val="•"/>
      <w:lvlJc w:val="left"/>
      <w:pPr>
        <w:ind w:left="8456" w:hanging="696"/>
      </w:pPr>
      <w:rPr>
        <w:rFonts w:hint="default"/>
        <w:lang w:val="pl-PL" w:eastAsia="pl-PL" w:bidi="pl-PL"/>
      </w:rPr>
    </w:lvl>
  </w:abstractNum>
  <w:abstractNum w:abstractNumId="48"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4966E6"/>
    <w:multiLevelType w:val="hybridMultilevel"/>
    <w:tmpl w:val="1B9ED8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0" w15:restartNumberingAfterBreak="0">
    <w:nsid w:val="72F90C4E"/>
    <w:multiLevelType w:val="hybridMultilevel"/>
    <w:tmpl w:val="722ED5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766307EA"/>
    <w:multiLevelType w:val="hybridMultilevel"/>
    <w:tmpl w:val="A1DA987E"/>
    <w:lvl w:ilvl="0" w:tplc="8A20797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8A40F51"/>
    <w:multiLevelType w:val="multilevel"/>
    <w:tmpl w:val="0D48E8D2"/>
    <w:lvl w:ilvl="0">
      <w:start w:val="11"/>
      <w:numFmt w:val="decimal"/>
      <w:lvlText w:val="%1"/>
      <w:lvlJc w:val="left"/>
      <w:pPr>
        <w:ind w:left="715" w:hanging="500"/>
      </w:pPr>
      <w:rPr>
        <w:rFonts w:hint="default"/>
        <w:lang w:val="pl-PL" w:eastAsia="pl-PL" w:bidi="pl-PL"/>
      </w:rPr>
    </w:lvl>
    <w:lvl w:ilvl="1">
      <w:start w:val="10"/>
      <w:numFmt w:val="decimal"/>
      <w:lvlText w:val="%1.%2"/>
      <w:lvlJc w:val="left"/>
      <w:pPr>
        <w:ind w:left="643" w:hanging="500"/>
      </w:pPr>
      <w:rPr>
        <w:rFonts w:ascii="Lato" w:eastAsia="Arial" w:hAnsi="Lato" w:cs="Arial" w:hint="default"/>
        <w:b/>
        <w:spacing w:val="-1"/>
        <w:w w:val="90"/>
        <w:sz w:val="24"/>
        <w:szCs w:val="24"/>
        <w:lang w:val="pl-PL" w:eastAsia="pl-PL" w:bidi="pl-PL"/>
      </w:rPr>
    </w:lvl>
    <w:lvl w:ilvl="2">
      <w:start w:val="1"/>
      <w:numFmt w:val="decimal"/>
      <w:lvlText w:val="%3)"/>
      <w:lvlJc w:val="left"/>
      <w:pPr>
        <w:ind w:left="782" w:hanging="286"/>
      </w:pPr>
      <w:rPr>
        <w:rFonts w:ascii="Lato" w:eastAsia="Arial" w:hAnsi="Lato" w:cs="Arial" w:hint="default"/>
        <w:spacing w:val="-1"/>
        <w:w w:val="90"/>
        <w:sz w:val="24"/>
        <w:szCs w:val="24"/>
        <w:lang w:val="pl-PL" w:eastAsia="pl-PL" w:bidi="pl-PL"/>
      </w:rPr>
    </w:lvl>
    <w:lvl w:ilvl="3">
      <w:numFmt w:val="bullet"/>
      <w:lvlText w:val="•"/>
      <w:lvlJc w:val="left"/>
      <w:pPr>
        <w:ind w:left="1983" w:hanging="286"/>
      </w:pPr>
      <w:rPr>
        <w:rFonts w:hint="default"/>
        <w:lang w:val="pl-PL" w:eastAsia="pl-PL" w:bidi="pl-PL"/>
      </w:rPr>
    </w:lvl>
    <w:lvl w:ilvl="4">
      <w:numFmt w:val="bullet"/>
      <w:lvlText w:val="•"/>
      <w:lvlJc w:val="left"/>
      <w:pPr>
        <w:ind w:left="3186" w:hanging="286"/>
      </w:pPr>
      <w:rPr>
        <w:rFonts w:hint="default"/>
        <w:lang w:val="pl-PL" w:eastAsia="pl-PL" w:bidi="pl-PL"/>
      </w:rPr>
    </w:lvl>
    <w:lvl w:ilvl="5">
      <w:numFmt w:val="bullet"/>
      <w:lvlText w:val="•"/>
      <w:lvlJc w:val="left"/>
      <w:pPr>
        <w:ind w:left="4389" w:hanging="286"/>
      </w:pPr>
      <w:rPr>
        <w:rFonts w:hint="default"/>
        <w:lang w:val="pl-PL" w:eastAsia="pl-PL" w:bidi="pl-PL"/>
      </w:rPr>
    </w:lvl>
    <w:lvl w:ilvl="6">
      <w:numFmt w:val="bullet"/>
      <w:lvlText w:val="•"/>
      <w:lvlJc w:val="left"/>
      <w:pPr>
        <w:ind w:left="5592" w:hanging="286"/>
      </w:pPr>
      <w:rPr>
        <w:rFonts w:hint="default"/>
        <w:lang w:val="pl-PL" w:eastAsia="pl-PL" w:bidi="pl-PL"/>
      </w:rPr>
    </w:lvl>
    <w:lvl w:ilvl="7">
      <w:numFmt w:val="bullet"/>
      <w:lvlText w:val="•"/>
      <w:lvlJc w:val="left"/>
      <w:pPr>
        <w:ind w:left="6795" w:hanging="286"/>
      </w:pPr>
      <w:rPr>
        <w:rFonts w:hint="default"/>
        <w:lang w:val="pl-PL" w:eastAsia="pl-PL" w:bidi="pl-PL"/>
      </w:rPr>
    </w:lvl>
    <w:lvl w:ilvl="8">
      <w:numFmt w:val="bullet"/>
      <w:lvlText w:val="•"/>
      <w:lvlJc w:val="left"/>
      <w:pPr>
        <w:ind w:left="7998" w:hanging="286"/>
      </w:pPr>
      <w:rPr>
        <w:rFonts w:hint="default"/>
        <w:lang w:val="pl-PL" w:eastAsia="pl-PL" w:bidi="pl-PL"/>
      </w:rPr>
    </w:lvl>
  </w:abstractNum>
  <w:abstractNum w:abstractNumId="53" w15:restartNumberingAfterBreak="0">
    <w:nsid w:val="79D11914"/>
    <w:multiLevelType w:val="multilevel"/>
    <w:tmpl w:val="8416A748"/>
    <w:lvl w:ilvl="0">
      <w:start w:val="20"/>
      <w:numFmt w:val="decimal"/>
      <w:lvlText w:val="%1"/>
      <w:lvlJc w:val="left"/>
      <w:pPr>
        <w:ind w:left="643" w:hanging="471"/>
      </w:pPr>
      <w:rPr>
        <w:rFonts w:hint="default"/>
        <w:lang w:val="pl-PL" w:eastAsia="pl-PL" w:bidi="pl-PL"/>
      </w:rPr>
    </w:lvl>
    <w:lvl w:ilvl="1">
      <w:start w:val="1"/>
      <w:numFmt w:val="decimal"/>
      <w:lvlText w:val="%1.%2"/>
      <w:lvlJc w:val="left"/>
      <w:pPr>
        <w:ind w:left="471" w:hanging="471"/>
      </w:pPr>
      <w:rPr>
        <w:rFonts w:ascii="Lato" w:eastAsia="Arial" w:hAnsi="Lato" w:cs="Arial" w:hint="default"/>
        <w:b/>
        <w:spacing w:val="-1"/>
        <w:w w:val="90"/>
        <w:sz w:val="24"/>
        <w:szCs w:val="24"/>
        <w:lang w:val="pl-PL" w:eastAsia="pl-PL" w:bidi="pl-PL"/>
      </w:rPr>
    </w:lvl>
    <w:lvl w:ilvl="2">
      <w:numFmt w:val="bullet"/>
      <w:lvlText w:val=""/>
      <w:lvlJc w:val="left"/>
      <w:pPr>
        <w:ind w:left="936" w:hanging="348"/>
      </w:pPr>
      <w:rPr>
        <w:rFonts w:ascii="Symbol" w:eastAsia="Symbol" w:hAnsi="Symbol" w:cs="Symbol" w:hint="default"/>
        <w:w w:val="99"/>
        <w:sz w:val="20"/>
        <w:szCs w:val="20"/>
        <w:lang w:val="pl-PL" w:eastAsia="pl-PL" w:bidi="pl-PL"/>
      </w:rPr>
    </w:lvl>
    <w:lvl w:ilvl="3">
      <w:numFmt w:val="bullet"/>
      <w:lvlText w:val="•"/>
      <w:lvlJc w:val="left"/>
      <w:pPr>
        <w:ind w:left="3043" w:hanging="348"/>
      </w:pPr>
      <w:rPr>
        <w:rFonts w:hint="default"/>
        <w:lang w:val="pl-PL" w:eastAsia="pl-PL" w:bidi="pl-PL"/>
      </w:rPr>
    </w:lvl>
    <w:lvl w:ilvl="4">
      <w:numFmt w:val="bullet"/>
      <w:lvlText w:val="•"/>
      <w:lvlJc w:val="left"/>
      <w:pPr>
        <w:ind w:left="4094" w:hanging="348"/>
      </w:pPr>
      <w:rPr>
        <w:rFonts w:hint="default"/>
        <w:lang w:val="pl-PL" w:eastAsia="pl-PL" w:bidi="pl-PL"/>
      </w:rPr>
    </w:lvl>
    <w:lvl w:ilvl="5">
      <w:numFmt w:val="bullet"/>
      <w:lvlText w:val="•"/>
      <w:lvlJc w:val="left"/>
      <w:pPr>
        <w:ind w:left="5146" w:hanging="348"/>
      </w:pPr>
      <w:rPr>
        <w:rFonts w:hint="default"/>
        <w:lang w:val="pl-PL" w:eastAsia="pl-PL" w:bidi="pl-PL"/>
      </w:rPr>
    </w:lvl>
    <w:lvl w:ilvl="6">
      <w:numFmt w:val="bullet"/>
      <w:lvlText w:val="•"/>
      <w:lvlJc w:val="left"/>
      <w:pPr>
        <w:ind w:left="6197" w:hanging="348"/>
      </w:pPr>
      <w:rPr>
        <w:rFonts w:hint="default"/>
        <w:lang w:val="pl-PL" w:eastAsia="pl-PL" w:bidi="pl-PL"/>
      </w:rPr>
    </w:lvl>
    <w:lvl w:ilvl="7">
      <w:numFmt w:val="bullet"/>
      <w:lvlText w:val="•"/>
      <w:lvlJc w:val="left"/>
      <w:pPr>
        <w:ind w:left="7249" w:hanging="348"/>
      </w:pPr>
      <w:rPr>
        <w:rFonts w:hint="default"/>
        <w:lang w:val="pl-PL" w:eastAsia="pl-PL" w:bidi="pl-PL"/>
      </w:rPr>
    </w:lvl>
    <w:lvl w:ilvl="8">
      <w:numFmt w:val="bullet"/>
      <w:lvlText w:val="•"/>
      <w:lvlJc w:val="left"/>
      <w:pPr>
        <w:ind w:left="8300" w:hanging="348"/>
      </w:pPr>
      <w:rPr>
        <w:rFonts w:hint="default"/>
        <w:lang w:val="pl-PL" w:eastAsia="pl-PL" w:bidi="pl-PL"/>
      </w:rPr>
    </w:lvl>
  </w:abstractNum>
  <w:abstractNum w:abstractNumId="54" w15:restartNumberingAfterBreak="0">
    <w:nsid w:val="7EF0118A"/>
    <w:multiLevelType w:val="hybridMultilevel"/>
    <w:tmpl w:val="FCE4428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7F5A7C2F"/>
    <w:multiLevelType w:val="multilevel"/>
    <w:tmpl w:val="A80678AC"/>
    <w:lvl w:ilvl="0">
      <w:start w:val="2"/>
      <w:numFmt w:val="decimal"/>
      <w:lvlText w:val="%1"/>
      <w:lvlJc w:val="left"/>
      <w:pPr>
        <w:ind w:left="708" w:hanging="567"/>
      </w:pPr>
      <w:rPr>
        <w:rFonts w:hint="default"/>
        <w:lang w:val="pl-PL" w:eastAsia="pl-PL" w:bidi="pl-PL"/>
      </w:rPr>
    </w:lvl>
    <w:lvl w:ilvl="1">
      <w:start w:val="1"/>
      <w:numFmt w:val="decimal"/>
      <w:lvlText w:val="%1.%2"/>
      <w:lvlJc w:val="left"/>
      <w:pPr>
        <w:ind w:left="493" w:hanging="567"/>
      </w:pPr>
      <w:rPr>
        <w:rFonts w:ascii="Lato" w:eastAsia="Arial" w:hAnsi="Lato" w:cs="Arial" w:hint="default"/>
        <w:b/>
        <w:w w:val="90"/>
        <w:sz w:val="24"/>
        <w:szCs w:val="24"/>
        <w:lang w:val="pl-PL" w:eastAsia="pl-PL" w:bidi="pl-PL"/>
      </w:rPr>
    </w:lvl>
    <w:lvl w:ilvl="2">
      <w:numFmt w:val="bullet"/>
      <w:lvlText w:val="•"/>
      <w:lvlJc w:val="left"/>
      <w:pPr>
        <w:ind w:left="2630" w:hanging="567"/>
      </w:pPr>
      <w:rPr>
        <w:rFonts w:hint="default"/>
        <w:lang w:val="pl-PL" w:eastAsia="pl-PL" w:bidi="pl-PL"/>
      </w:rPr>
    </w:lvl>
    <w:lvl w:ilvl="3">
      <w:numFmt w:val="bullet"/>
      <w:lvlText w:val="•"/>
      <w:lvlJc w:val="left"/>
      <w:pPr>
        <w:ind w:left="3593" w:hanging="567"/>
      </w:pPr>
      <w:rPr>
        <w:rFonts w:hint="default"/>
        <w:lang w:val="pl-PL" w:eastAsia="pl-PL" w:bidi="pl-PL"/>
      </w:rPr>
    </w:lvl>
    <w:lvl w:ilvl="4">
      <w:numFmt w:val="bullet"/>
      <w:lvlText w:val="•"/>
      <w:lvlJc w:val="left"/>
      <w:pPr>
        <w:ind w:left="4555" w:hanging="567"/>
      </w:pPr>
      <w:rPr>
        <w:rFonts w:hint="default"/>
        <w:lang w:val="pl-PL" w:eastAsia="pl-PL" w:bidi="pl-PL"/>
      </w:rPr>
    </w:lvl>
    <w:lvl w:ilvl="5">
      <w:numFmt w:val="bullet"/>
      <w:lvlText w:val="•"/>
      <w:lvlJc w:val="left"/>
      <w:pPr>
        <w:ind w:left="5518" w:hanging="567"/>
      </w:pPr>
      <w:rPr>
        <w:rFonts w:hint="default"/>
        <w:lang w:val="pl-PL" w:eastAsia="pl-PL" w:bidi="pl-PL"/>
      </w:rPr>
    </w:lvl>
    <w:lvl w:ilvl="6">
      <w:numFmt w:val="bullet"/>
      <w:lvlText w:val="•"/>
      <w:lvlJc w:val="left"/>
      <w:pPr>
        <w:ind w:left="6480" w:hanging="567"/>
      </w:pPr>
      <w:rPr>
        <w:rFonts w:hint="default"/>
        <w:lang w:val="pl-PL" w:eastAsia="pl-PL" w:bidi="pl-PL"/>
      </w:rPr>
    </w:lvl>
    <w:lvl w:ilvl="7">
      <w:numFmt w:val="bullet"/>
      <w:lvlText w:val="•"/>
      <w:lvlJc w:val="left"/>
      <w:pPr>
        <w:ind w:left="7442" w:hanging="567"/>
      </w:pPr>
      <w:rPr>
        <w:rFonts w:hint="default"/>
        <w:lang w:val="pl-PL" w:eastAsia="pl-PL" w:bidi="pl-PL"/>
      </w:rPr>
    </w:lvl>
    <w:lvl w:ilvl="8">
      <w:numFmt w:val="bullet"/>
      <w:lvlText w:val="•"/>
      <w:lvlJc w:val="left"/>
      <w:pPr>
        <w:ind w:left="8405" w:hanging="567"/>
      </w:pPr>
      <w:rPr>
        <w:rFonts w:hint="default"/>
        <w:lang w:val="pl-PL" w:eastAsia="pl-PL" w:bidi="pl-PL"/>
      </w:rPr>
    </w:lvl>
  </w:abstractNum>
  <w:num w:numId="1">
    <w:abstractNumId w:val="2"/>
  </w:num>
  <w:num w:numId="2">
    <w:abstractNumId w:val="27"/>
  </w:num>
  <w:num w:numId="3">
    <w:abstractNumId w:val="29"/>
  </w:num>
  <w:num w:numId="4">
    <w:abstractNumId w:val="28"/>
  </w:num>
  <w:num w:numId="5">
    <w:abstractNumId w:val="33"/>
  </w:num>
  <w:num w:numId="6">
    <w:abstractNumId w:val="18"/>
  </w:num>
  <w:num w:numId="7">
    <w:abstractNumId w:val="52"/>
  </w:num>
  <w:num w:numId="8">
    <w:abstractNumId w:val="34"/>
  </w:num>
  <w:num w:numId="9">
    <w:abstractNumId w:val="45"/>
  </w:num>
  <w:num w:numId="10">
    <w:abstractNumId w:val="36"/>
  </w:num>
  <w:num w:numId="11">
    <w:abstractNumId w:val="8"/>
  </w:num>
  <w:num w:numId="12">
    <w:abstractNumId w:val="12"/>
  </w:num>
  <w:num w:numId="13">
    <w:abstractNumId w:val="31"/>
  </w:num>
  <w:num w:numId="14">
    <w:abstractNumId w:val="46"/>
  </w:num>
  <w:num w:numId="15">
    <w:abstractNumId w:val="13"/>
  </w:num>
  <w:num w:numId="16">
    <w:abstractNumId w:val="9"/>
  </w:num>
  <w:num w:numId="17">
    <w:abstractNumId w:val="47"/>
  </w:num>
  <w:num w:numId="18">
    <w:abstractNumId w:val="55"/>
  </w:num>
  <w:num w:numId="19">
    <w:abstractNumId w:val="5"/>
  </w:num>
  <w:num w:numId="20">
    <w:abstractNumId w:val="10"/>
  </w:num>
  <w:num w:numId="21">
    <w:abstractNumId w:val="37"/>
  </w:num>
  <w:num w:numId="22">
    <w:abstractNumId w:val="43"/>
  </w:num>
  <w:num w:numId="23">
    <w:abstractNumId w:val="16"/>
  </w:num>
  <w:num w:numId="24">
    <w:abstractNumId w:val="48"/>
  </w:num>
  <w:num w:numId="25">
    <w:abstractNumId w:val="39"/>
  </w:num>
  <w:num w:numId="26">
    <w:abstractNumId w:val="15"/>
  </w:num>
  <w:num w:numId="27">
    <w:abstractNumId w:val="40"/>
    <w:lvlOverride w:ilvl="0">
      <w:startOverride w:val="1"/>
    </w:lvlOverride>
  </w:num>
  <w:num w:numId="28">
    <w:abstractNumId w:val="25"/>
  </w:num>
  <w:num w:numId="29">
    <w:abstractNumId w:val="21"/>
  </w:num>
  <w:num w:numId="30">
    <w:abstractNumId w:val="38"/>
  </w:num>
  <w:num w:numId="31">
    <w:abstractNumId w:val="35"/>
  </w:num>
  <w:num w:numId="32">
    <w:abstractNumId w:val="30"/>
  </w:num>
  <w:num w:numId="33">
    <w:abstractNumId w:val="20"/>
  </w:num>
  <w:num w:numId="34">
    <w:abstractNumId w:val="53"/>
  </w:num>
  <w:num w:numId="35">
    <w:abstractNumId w:val="4"/>
  </w:num>
  <w:num w:numId="36">
    <w:abstractNumId w:val="41"/>
  </w:num>
  <w:num w:numId="37">
    <w:abstractNumId w:val="49"/>
  </w:num>
  <w:num w:numId="38">
    <w:abstractNumId w:val="32"/>
  </w:num>
  <w:num w:numId="39">
    <w:abstractNumId w:val="6"/>
  </w:num>
  <w:num w:numId="40">
    <w:abstractNumId w:val="42"/>
  </w:num>
  <w:num w:numId="41">
    <w:abstractNumId w:val="11"/>
  </w:num>
  <w:num w:numId="42">
    <w:abstractNumId w:val="54"/>
  </w:num>
  <w:num w:numId="43">
    <w:abstractNumId w:val="26"/>
  </w:num>
  <w:num w:numId="44">
    <w:abstractNumId w:val="14"/>
  </w:num>
  <w:num w:numId="45">
    <w:abstractNumId w:val="44"/>
  </w:num>
  <w:num w:numId="46">
    <w:abstractNumId w:val="51"/>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19"/>
  </w:num>
  <w:num w:numId="50">
    <w:abstractNumId w:val="24"/>
  </w:num>
  <w:num w:numId="51">
    <w:abstractNumId w:val="50"/>
  </w:num>
  <w:num w:numId="52">
    <w:abstractNumId w:val="7"/>
  </w:num>
  <w:num w:numId="53">
    <w:abstractNumId w:val="3"/>
  </w:num>
  <w:num w:numId="54">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13"/>
    <w:rsid w:val="00005F20"/>
    <w:rsid w:val="00012672"/>
    <w:rsid w:val="00012913"/>
    <w:rsid w:val="00031BD1"/>
    <w:rsid w:val="00033D26"/>
    <w:rsid w:val="00036A79"/>
    <w:rsid w:val="00040BB5"/>
    <w:rsid w:val="000456E0"/>
    <w:rsid w:val="0004693B"/>
    <w:rsid w:val="000471BE"/>
    <w:rsid w:val="00054DEC"/>
    <w:rsid w:val="00066E7E"/>
    <w:rsid w:val="00072991"/>
    <w:rsid w:val="00073DF4"/>
    <w:rsid w:val="00075F2E"/>
    <w:rsid w:val="00082B8F"/>
    <w:rsid w:val="00083180"/>
    <w:rsid w:val="000833BE"/>
    <w:rsid w:val="0008353E"/>
    <w:rsid w:val="00090E88"/>
    <w:rsid w:val="00093518"/>
    <w:rsid w:val="00093EB1"/>
    <w:rsid w:val="00095483"/>
    <w:rsid w:val="000966F7"/>
    <w:rsid w:val="000A4AC0"/>
    <w:rsid w:val="000B112B"/>
    <w:rsid w:val="000B34FE"/>
    <w:rsid w:val="000B5682"/>
    <w:rsid w:val="000B617B"/>
    <w:rsid w:val="000B6EEB"/>
    <w:rsid w:val="000C35CB"/>
    <w:rsid w:val="000C7076"/>
    <w:rsid w:val="000D18A4"/>
    <w:rsid w:val="000D5EE6"/>
    <w:rsid w:val="000D67A7"/>
    <w:rsid w:val="000E4947"/>
    <w:rsid w:val="000E66CC"/>
    <w:rsid w:val="000F1B85"/>
    <w:rsid w:val="00103B37"/>
    <w:rsid w:val="00121189"/>
    <w:rsid w:val="001301D5"/>
    <w:rsid w:val="00131BD8"/>
    <w:rsid w:val="00132063"/>
    <w:rsid w:val="00135463"/>
    <w:rsid w:val="0014012A"/>
    <w:rsid w:val="00140CA7"/>
    <w:rsid w:val="00147243"/>
    <w:rsid w:val="001519DC"/>
    <w:rsid w:val="001565D4"/>
    <w:rsid w:val="001566F3"/>
    <w:rsid w:val="00160B72"/>
    <w:rsid w:val="0016743C"/>
    <w:rsid w:val="00172A7A"/>
    <w:rsid w:val="00173E4D"/>
    <w:rsid w:val="001852A8"/>
    <w:rsid w:val="00185CB4"/>
    <w:rsid w:val="001919A2"/>
    <w:rsid w:val="00195334"/>
    <w:rsid w:val="00196A03"/>
    <w:rsid w:val="001A37FD"/>
    <w:rsid w:val="001A76E2"/>
    <w:rsid w:val="001B01DC"/>
    <w:rsid w:val="001B19BA"/>
    <w:rsid w:val="001B1C32"/>
    <w:rsid w:val="001B5A0A"/>
    <w:rsid w:val="001C32D2"/>
    <w:rsid w:val="001C3756"/>
    <w:rsid w:val="001C3850"/>
    <w:rsid w:val="001C4D93"/>
    <w:rsid w:val="001C6D64"/>
    <w:rsid w:val="001C7BF2"/>
    <w:rsid w:val="001D1786"/>
    <w:rsid w:val="001D5248"/>
    <w:rsid w:val="001E287D"/>
    <w:rsid w:val="001E3B7A"/>
    <w:rsid w:val="001F2F57"/>
    <w:rsid w:val="001F33A1"/>
    <w:rsid w:val="001F6D38"/>
    <w:rsid w:val="0020101F"/>
    <w:rsid w:val="00202245"/>
    <w:rsid w:val="002037F6"/>
    <w:rsid w:val="00203A6F"/>
    <w:rsid w:val="00204F8E"/>
    <w:rsid w:val="00205160"/>
    <w:rsid w:val="00205E92"/>
    <w:rsid w:val="00206F14"/>
    <w:rsid w:val="002124A7"/>
    <w:rsid w:val="002146F1"/>
    <w:rsid w:val="00221B9A"/>
    <w:rsid w:val="00233355"/>
    <w:rsid w:val="00243266"/>
    <w:rsid w:val="0024777B"/>
    <w:rsid w:val="00250A78"/>
    <w:rsid w:val="002554F8"/>
    <w:rsid w:val="002555ED"/>
    <w:rsid w:val="0025592C"/>
    <w:rsid w:val="002577A9"/>
    <w:rsid w:val="00257A4F"/>
    <w:rsid w:val="0026578E"/>
    <w:rsid w:val="00267D09"/>
    <w:rsid w:val="002772AD"/>
    <w:rsid w:val="00280BD5"/>
    <w:rsid w:val="00280F73"/>
    <w:rsid w:val="00281C5D"/>
    <w:rsid w:val="00282414"/>
    <w:rsid w:val="002827AE"/>
    <w:rsid w:val="002862FB"/>
    <w:rsid w:val="00291008"/>
    <w:rsid w:val="002913FD"/>
    <w:rsid w:val="00291540"/>
    <w:rsid w:val="002A251C"/>
    <w:rsid w:val="002A3C6D"/>
    <w:rsid w:val="002A7727"/>
    <w:rsid w:val="002B2376"/>
    <w:rsid w:val="002B64F0"/>
    <w:rsid w:val="002C623F"/>
    <w:rsid w:val="002D0566"/>
    <w:rsid w:val="002D1083"/>
    <w:rsid w:val="002D2929"/>
    <w:rsid w:val="002D2B01"/>
    <w:rsid w:val="002D5A01"/>
    <w:rsid w:val="002D60D5"/>
    <w:rsid w:val="002E1E7B"/>
    <w:rsid w:val="002E1F88"/>
    <w:rsid w:val="002E55A8"/>
    <w:rsid w:val="002E57F9"/>
    <w:rsid w:val="002F4FF7"/>
    <w:rsid w:val="00306A9B"/>
    <w:rsid w:val="00306E1F"/>
    <w:rsid w:val="00313610"/>
    <w:rsid w:val="0031674C"/>
    <w:rsid w:val="00317722"/>
    <w:rsid w:val="00323FA5"/>
    <w:rsid w:val="0032603F"/>
    <w:rsid w:val="00332E6A"/>
    <w:rsid w:val="00334E8E"/>
    <w:rsid w:val="00335B84"/>
    <w:rsid w:val="00336B5D"/>
    <w:rsid w:val="00342C8B"/>
    <w:rsid w:val="0034538A"/>
    <w:rsid w:val="00346448"/>
    <w:rsid w:val="00347C6A"/>
    <w:rsid w:val="00351058"/>
    <w:rsid w:val="00354547"/>
    <w:rsid w:val="00354641"/>
    <w:rsid w:val="003574B7"/>
    <w:rsid w:val="00357B22"/>
    <w:rsid w:val="00363EB0"/>
    <w:rsid w:val="00367C2C"/>
    <w:rsid w:val="0037461A"/>
    <w:rsid w:val="00376408"/>
    <w:rsid w:val="00376434"/>
    <w:rsid w:val="003766DA"/>
    <w:rsid w:val="00383FFD"/>
    <w:rsid w:val="00390975"/>
    <w:rsid w:val="003A033A"/>
    <w:rsid w:val="003A3A23"/>
    <w:rsid w:val="003A4CE4"/>
    <w:rsid w:val="003A7697"/>
    <w:rsid w:val="003B027A"/>
    <w:rsid w:val="003B0F7B"/>
    <w:rsid w:val="003C3249"/>
    <w:rsid w:val="003C527C"/>
    <w:rsid w:val="003C57A7"/>
    <w:rsid w:val="003C6E81"/>
    <w:rsid w:val="003C74B7"/>
    <w:rsid w:val="003C7DBD"/>
    <w:rsid w:val="003D36E1"/>
    <w:rsid w:val="003E19C2"/>
    <w:rsid w:val="003E1C69"/>
    <w:rsid w:val="003E2769"/>
    <w:rsid w:val="003E4681"/>
    <w:rsid w:val="003E5D7E"/>
    <w:rsid w:val="003F1CF1"/>
    <w:rsid w:val="003F32B8"/>
    <w:rsid w:val="003F38A8"/>
    <w:rsid w:val="003F3AFB"/>
    <w:rsid w:val="003F7960"/>
    <w:rsid w:val="0040564D"/>
    <w:rsid w:val="0040737F"/>
    <w:rsid w:val="004100BC"/>
    <w:rsid w:val="00416537"/>
    <w:rsid w:val="004223DC"/>
    <w:rsid w:val="004430F3"/>
    <w:rsid w:val="00443E71"/>
    <w:rsid w:val="00444516"/>
    <w:rsid w:val="0044584E"/>
    <w:rsid w:val="0045091A"/>
    <w:rsid w:val="00451D3B"/>
    <w:rsid w:val="00451DE2"/>
    <w:rsid w:val="004528AE"/>
    <w:rsid w:val="00454F82"/>
    <w:rsid w:val="00455BAC"/>
    <w:rsid w:val="00461D5F"/>
    <w:rsid w:val="00463340"/>
    <w:rsid w:val="004707CB"/>
    <w:rsid w:val="004726D3"/>
    <w:rsid w:val="00473690"/>
    <w:rsid w:val="004738F0"/>
    <w:rsid w:val="0047417F"/>
    <w:rsid w:val="00483C7E"/>
    <w:rsid w:val="00483DB0"/>
    <w:rsid w:val="00484844"/>
    <w:rsid w:val="0048706C"/>
    <w:rsid w:val="004A0EC8"/>
    <w:rsid w:val="004A28E5"/>
    <w:rsid w:val="004B0C95"/>
    <w:rsid w:val="004B720F"/>
    <w:rsid w:val="004C4B9E"/>
    <w:rsid w:val="004D635D"/>
    <w:rsid w:val="004E3827"/>
    <w:rsid w:val="004F7231"/>
    <w:rsid w:val="004F7FD3"/>
    <w:rsid w:val="00503C49"/>
    <w:rsid w:val="00505F0C"/>
    <w:rsid w:val="00507373"/>
    <w:rsid w:val="0051124A"/>
    <w:rsid w:val="00511989"/>
    <w:rsid w:val="005153BC"/>
    <w:rsid w:val="0052539B"/>
    <w:rsid w:val="005344AC"/>
    <w:rsid w:val="00541D58"/>
    <w:rsid w:val="00546353"/>
    <w:rsid w:val="00547881"/>
    <w:rsid w:val="0055162C"/>
    <w:rsid w:val="00552A11"/>
    <w:rsid w:val="0055550E"/>
    <w:rsid w:val="005609D5"/>
    <w:rsid w:val="005620B3"/>
    <w:rsid w:val="00566AD4"/>
    <w:rsid w:val="00567229"/>
    <w:rsid w:val="005712C8"/>
    <w:rsid w:val="00574435"/>
    <w:rsid w:val="00575F8B"/>
    <w:rsid w:val="005842A9"/>
    <w:rsid w:val="00584D32"/>
    <w:rsid w:val="005939AD"/>
    <w:rsid w:val="005A584C"/>
    <w:rsid w:val="005B7156"/>
    <w:rsid w:val="005C6EA1"/>
    <w:rsid w:val="005C7182"/>
    <w:rsid w:val="005D1B94"/>
    <w:rsid w:val="005D6699"/>
    <w:rsid w:val="005D6CF7"/>
    <w:rsid w:val="005E053B"/>
    <w:rsid w:val="005E59D1"/>
    <w:rsid w:val="005E7F9C"/>
    <w:rsid w:val="005F700C"/>
    <w:rsid w:val="006075CB"/>
    <w:rsid w:val="0061030E"/>
    <w:rsid w:val="00610DD6"/>
    <w:rsid w:val="0061125A"/>
    <w:rsid w:val="00622221"/>
    <w:rsid w:val="00622DAB"/>
    <w:rsid w:val="006260DE"/>
    <w:rsid w:val="00630DD6"/>
    <w:rsid w:val="00631A72"/>
    <w:rsid w:val="00632548"/>
    <w:rsid w:val="006418FA"/>
    <w:rsid w:val="006453D3"/>
    <w:rsid w:val="00647EE9"/>
    <w:rsid w:val="0065051A"/>
    <w:rsid w:val="00657A9A"/>
    <w:rsid w:val="00661165"/>
    <w:rsid w:val="006679F1"/>
    <w:rsid w:val="00672168"/>
    <w:rsid w:val="00674CC3"/>
    <w:rsid w:val="006750A5"/>
    <w:rsid w:val="00675207"/>
    <w:rsid w:val="0067692C"/>
    <w:rsid w:val="0068027C"/>
    <w:rsid w:val="00682D33"/>
    <w:rsid w:val="00695891"/>
    <w:rsid w:val="00696FB1"/>
    <w:rsid w:val="00697DC4"/>
    <w:rsid w:val="006A25DA"/>
    <w:rsid w:val="006A6E42"/>
    <w:rsid w:val="006B6C6E"/>
    <w:rsid w:val="006C485D"/>
    <w:rsid w:val="006C4F49"/>
    <w:rsid w:val="006D1056"/>
    <w:rsid w:val="006D1252"/>
    <w:rsid w:val="006D1789"/>
    <w:rsid w:val="006D254E"/>
    <w:rsid w:val="006D5123"/>
    <w:rsid w:val="006D677A"/>
    <w:rsid w:val="006E0883"/>
    <w:rsid w:val="006E13EC"/>
    <w:rsid w:val="006E25C1"/>
    <w:rsid w:val="006E33DD"/>
    <w:rsid w:val="006E44AF"/>
    <w:rsid w:val="006E607F"/>
    <w:rsid w:val="006E62A6"/>
    <w:rsid w:val="006E7B9C"/>
    <w:rsid w:val="006F041A"/>
    <w:rsid w:val="006F515A"/>
    <w:rsid w:val="00701B84"/>
    <w:rsid w:val="0070670E"/>
    <w:rsid w:val="0072014B"/>
    <w:rsid w:val="00727A7A"/>
    <w:rsid w:val="00730CF9"/>
    <w:rsid w:val="007355FF"/>
    <w:rsid w:val="00736F7C"/>
    <w:rsid w:val="00741508"/>
    <w:rsid w:val="00742957"/>
    <w:rsid w:val="00743CEC"/>
    <w:rsid w:val="00754725"/>
    <w:rsid w:val="00760815"/>
    <w:rsid w:val="00764F4E"/>
    <w:rsid w:val="00777313"/>
    <w:rsid w:val="00783763"/>
    <w:rsid w:val="00786517"/>
    <w:rsid w:val="007916A9"/>
    <w:rsid w:val="0079189A"/>
    <w:rsid w:val="007A059A"/>
    <w:rsid w:val="007A6440"/>
    <w:rsid w:val="007B28D5"/>
    <w:rsid w:val="007B303A"/>
    <w:rsid w:val="007C69D8"/>
    <w:rsid w:val="007D52BF"/>
    <w:rsid w:val="007D6355"/>
    <w:rsid w:val="007E01DE"/>
    <w:rsid w:val="007E185B"/>
    <w:rsid w:val="007E25FD"/>
    <w:rsid w:val="007E4D4B"/>
    <w:rsid w:val="007E4F50"/>
    <w:rsid w:val="007F0F97"/>
    <w:rsid w:val="007F3223"/>
    <w:rsid w:val="00801356"/>
    <w:rsid w:val="00801EBD"/>
    <w:rsid w:val="00804E7F"/>
    <w:rsid w:val="00814E7C"/>
    <w:rsid w:val="00816D95"/>
    <w:rsid w:val="00820FC2"/>
    <w:rsid w:val="00823C13"/>
    <w:rsid w:val="008362EE"/>
    <w:rsid w:val="00841908"/>
    <w:rsid w:val="008441B9"/>
    <w:rsid w:val="0085117E"/>
    <w:rsid w:val="00851384"/>
    <w:rsid w:val="0085218C"/>
    <w:rsid w:val="00852ED6"/>
    <w:rsid w:val="00855BAC"/>
    <w:rsid w:val="00857ED9"/>
    <w:rsid w:val="00857FA6"/>
    <w:rsid w:val="00860072"/>
    <w:rsid w:val="00867E0B"/>
    <w:rsid w:val="00871D6E"/>
    <w:rsid w:val="008748D1"/>
    <w:rsid w:val="00875284"/>
    <w:rsid w:val="00876887"/>
    <w:rsid w:val="00877AFB"/>
    <w:rsid w:val="00885753"/>
    <w:rsid w:val="008872CA"/>
    <w:rsid w:val="00891E82"/>
    <w:rsid w:val="00893D10"/>
    <w:rsid w:val="008950C3"/>
    <w:rsid w:val="008975F7"/>
    <w:rsid w:val="008A5E0E"/>
    <w:rsid w:val="008B2238"/>
    <w:rsid w:val="008B458A"/>
    <w:rsid w:val="008C0E48"/>
    <w:rsid w:val="008C79EB"/>
    <w:rsid w:val="008D265C"/>
    <w:rsid w:val="008E6DF3"/>
    <w:rsid w:val="008F1FB0"/>
    <w:rsid w:val="008F2327"/>
    <w:rsid w:val="008F3274"/>
    <w:rsid w:val="008F66B7"/>
    <w:rsid w:val="009040B8"/>
    <w:rsid w:val="00904EAB"/>
    <w:rsid w:val="00906665"/>
    <w:rsid w:val="00910463"/>
    <w:rsid w:val="009123BF"/>
    <w:rsid w:val="009131A3"/>
    <w:rsid w:val="00915403"/>
    <w:rsid w:val="00915C2B"/>
    <w:rsid w:val="00915E9C"/>
    <w:rsid w:val="0092285E"/>
    <w:rsid w:val="0093013D"/>
    <w:rsid w:val="00931ADB"/>
    <w:rsid w:val="0093509E"/>
    <w:rsid w:val="00935614"/>
    <w:rsid w:val="00935C68"/>
    <w:rsid w:val="00952DB0"/>
    <w:rsid w:val="00953BFC"/>
    <w:rsid w:val="00954FEF"/>
    <w:rsid w:val="00957B1C"/>
    <w:rsid w:val="00972E65"/>
    <w:rsid w:val="009767F7"/>
    <w:rsid w:val="00986CF7"/>
    <w:rsid w:val="00987108"/>
    <w:rsid w:val="00990533"/>
    <w:rsid w:val="00993216"/>
    <w:rsid w:val="0099683E"/>
    <w:rsid w:val="009A3C30"/>
    <w:rsid w:val="009A4316"/>
    <w:rsid w:val="009B18BC"/>
    <w:rsid w:val="009B4C27"/>
    <w:rsid w:val="009B56CB"/>
    <w:rsid w:val="009C137F"/>
    <w:rsid w:val="009C7807"/>
    <w:rsid w:val="009D36D3"/>
    <w:rsid w:val="009D63C8"/>
    <w:rsid w:val="009D66BB"/>
    <w:rsid w:val="009D6711"/>
    <w:rsid w:val="009F6790"/>
    <w:rsid w:val="00A0633F"/>
    <w:rsid w:val="00A07C76"/>
    <w:rsid w:val="00A11AD8"/>
    <w:rsid w:val="00A225DA"/>
    <w:rsid w:val="00A26908"/>
    <w:rsid w:val="00A27B6C"/>
    <w:rsid w:val="00A32277"/>
    <w:rsid w:val="00A36B55"/>
    <w:rsid w:val="00A40AC5"/>
    <w:rsid w:val="00A41413"/>
    <w:rsid w:val="00A43C19"/>
    <w:rsid w:val="00A458AB"/>
    <w:rsid w:val="00A51800"/>
    <w:rsid w:val="00A5544E"/>
    <w:rsid w:val="00A5582B"/>
    <w:rsid w:val="00A570D9"/>
    <w:rsid w:val="00A60F03"/>
    <w:rsid w:val="00A64802"/>
    <w:rsid w:val="00A648FD"/>
    <w:rsid w:val="00A70A35"/>
    <w:rsid w:val="00A74939"/>
    <w:rsid w:val="00A76C68"/>
    <w:rsid w:val="00A81516"/>
    <w:rsid w:val="00A855B0"/>
    <w:rsid w:val="00A9330D"/>
    <w:rsid w:val="00A9365E"/>
    <w:rsid w:val="00A944B2"/>
    <w:rsid w:val="00A96470"/>
    <w:rsid w:val="00AA0E90"/>
    <w:rsid w:val="00AC45E7"/>
    <w:rsid w:val="00AC60C6"/>
    <w:rsid w:val="00AC624B"/>
    <w:rsid w:val="00AD2E63"/>
    <w:rsid w:val="00AE0F72"/>
    <w:rsid w:val="00B0134D"/>
    <w:rsid w:val="00B01D68"/>
    <w:rsid w:val="00B0272F"/>
    <w:rsid w:val="00B035C9"/>
    <w:rsid w:val="00B16F0D"/>
    <w:rsid w:val="00B2066E"/>
    <w:rsid w:val="00B2514F"/>
    <w:rsid w:val="00B26A93"/>
    <w:rsid w:val="00B30197"/>
    <w:rsid w:val="00B367D5"/>
    <w:rsid w:val="00B37583"/>
    <w:rsid w:val="00B447FB"/>
    <w:rsid w:val="00B501B8"/>
    <w:rsid w:val="00B56872"/>
    <w:rsid w:val="00B57DFE"/>
    <w:rsid w:val="00B671E6"/>
    <w:rsid w:val="00B67BA4"/>
    <w:rsid w:val="00B71E21"/>
    <w:rsid w:val="00B74A2E"/>
    <w:rsid w:val="00B76C47"/>
    <w:rsid w:val="00B77B44"/>
    <w:rsid w:val="00B8070C"/>
    <w:rsid w:val="00B842DF"/>
    <w:rsid w:val="00B92CF4"/>
    <w:rsid w:val="00B94BAC"/>
    <w:rsid w:val="00B960A3"/>
    <w:rsid w:val="00B961B3"/>
    <w:rsid w:val="00B97DE7"/>
    <w:rsid w:val="00BE1A8A"/>
    <w:rsid w:val="00BE36DF"/>
    <w:rsid w:val="00BE5CEA"/>
    <w:rsid w:val="00BE60AA"/>
    <w:rsid w:val="00BF60C7"/>
    <w:rsid w:val="00C147A7"/>
    <w:rsid w:val="00C22637"/>
    <w:rsid w:val="00C26E2F"/>
    <w:rsid w:val="00C34CC4"/>
    <w:rsid w:val="00C413F3"/>
    <w:rsid w:val="00C51BCF"/>
    <w:rsid w:val="00C51CFB"/>
    <w:rsid w:val="00C5751B"/>
    <w:rsid w:val="00C64924"/>
    <w:rsid w:val="00C66067"/>
    <w:rsid w:val="00C66D95"/>
    <w:rsid w:val="00C739A6"/>
    <w:rsid w:val="00C855A0"/>
    <w:rsid w:val="00CA146F"/>
    <w:rsid w:val="00CB271F"/>
    <w:rsid w:val="00CD1DC2"/>
    <w:rsid w:val="00CD74A4"/>
    <w:rsid w:val="00CD765F"/>
    <w:rsid w:val="00CE07AF"/>
    <w:rsid w:val="00CE12DE"/>
    <w:rsid w:val="00CF139C"/>
    <w:rsid w:val="00CF15A1"/>
    <w:rsid w:val="00D0004C"/>
    <w:rsid w:val="00D10A42"/>
    <w:rsid w:val="00D16C2A"/>
    <w:rsid w:val="00D2462A"/>
    <w:rsid w:val="00D31024"/>
    <w:rsid w:val="00D31836"/>
    <w:rsid w:val="00D31BA6"/>
    <w:rsid w:val="00D32AEF"/>
    <w:rsid w:val="00D36A9D"/>
    <w:rsid w:val="00D477C0"/>
    <w:rsid w:val="00D50B74"/>
    <w:rsid w:val="00D64909"/>
    <w:rsid w:val="00D70515"/>
    <w:rsid w:val="00D7088F"/>
    <w:rsid w:val="00D75D86"/>
    <w:rsid w:val="00D77769"/>
    <w:rsid w:val="00D81861"/>
    <w:rsid w:val="00D9358D"/>
    <w:rsid w:val="00DA0A38"/>
    <w:rsid w:val="00DA62EE"/>
    <w:rsid w:val="00DA6AA5"/>
    <w:rsid w:val="00DA701A"/>
    <w:rsid w:val="00DB15CF"/>
    <w:rsid w:val="00DB1D6C"/>
    <w:rsid w:val="00DB2F1F"/>
    <w:rsid w:val="00DB63C1"/>
    <w:rsid w:val="00DC22D3"/>
    <w:rsid w:val="00DC3B78"/>
    <w:rsid w:val="00DD084B"/>
    <w:rsid w:val="00DE4886"/>
    <w:rsid w:val="00DE7A04"/>
    <w:rsid w:val="00DF0606"/>
    <w:rsid w:val="00DF14F6"/>
    <w:rsid w:val="00DF3953"/>
    <w:rsid w:val="00E02302"/>
    <w:rsid w:val="00E07403"/>
    <w:rsid w:val="00E211D1"/>
    <w:rsid w:val="00E276B1"/>
    <w:rsid w:val="00E30DE6"/>
    <w:rsid w:val="00E31732"/>
    <w:rsid w:val="00E3325E"/>
    <w:rsid w:val="00E351B7"/>
    <w:rsid w:val="00E40171"/>
    <w:rsid w:val="00E44B02"/>
    <w:rsid w:val="00E559C0"/>
    <w:rsid w:val="00E56D0C"/>
    <w:rsid w:val="00E61865"/>
    <w:rsid w:val="00E62FD0"/>
    <w:rsid w:val="00E63E06"/>
    <w:rsid w:val="00E70241"/>
    <w:rsid w:val="00E74714"/>
    <w:rsid w:val="00E8240C"/>
    <w:rsid w:val="00EA3DB0"/>
    <w:rsid w:val="00EC00A8"/>
    <w:rsid w:val="00EC3459"/>
    <w:rsid w:val="00EC5F19"/>
    <w:rsid w:val="00EC658D"/>
    <w:rsid w:val="00EC778B"/>
    <w:rsid w:val="00ED6265"/>
    <w:rsid w:val="00ED686F"/>
    <w:rsid w:val="00EE4616"/>
    <w:rsid w:val="00EF1260"/>
    <w:rsid w:val="00EF67BB"/>
    <w:rsid w:val="00F01951"/>
    <w:rsid w:val="00F02281"/>
    <w:rsid w:val="00F11786"/>
    <w:rsid w:val="00F14E32"/>
    <w:rsid w:val="00F21CF5"/>
    <w:rsid w:val="00F2311A"/>
    <w:rsid w:val="00F373E8"/>
    <w:rsid w:val="00F406FE"/>
    <w:rsid w:val="00F45CE7"/>
    <w:rsid w:val="00F51B22"/>
    <w:rsid w:val="00F53A35"/>
    <w:rsid w:val="00F62534"/>
    <w:rsid w:val="00F67719"/>
    <w:rsid w:val="00F75290"/>
    <w:rsid w:val="00F9035C"/>
    <w:rsid w:val="00F9533B"/>
    <w:rsid w:val="00FA19DD"/>
    <w:rsid w:val="00FA45F9"/>
    <w:rsid w:val="00FB39CB"/>
    <w:rsid w:val="00FB51DB"/>
    <w:rsid w:val="00FB6253"/>
    <w:rsid w:val="00FC3F50"/>
    <w:rsid w:val="00FD073D"/>
    <w:rsid w:val="00FD54A4"/>
    <w:rsid w:val="00FD70B8"/>
    <w:rsid w:val="00FD7188"/>
    <w:rsid w:val="00FE1F03"/>
    <w:rsid w:val="00FF349D"/>
    <w:rsid w:val="00FF3EEB"/>
    <w:rsid w:val="00FF6CD6"/>
    <w:rsid w:val="00FF7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AF1AF41"/>
  <w15:docId w15:val="{ABAA576C-2A1E-4E4D-B614-A796050E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4D635D"/>
    <w:rPr>
      <w:rFonts w:ascii="Arial" w:eastAsia="Arial" w:hAnsi="Arial" w:cs="Arial"/>
      <w:lang w:val="pl-PL" w:eastAsia="pl-PL" w:bidi="pl-PL"/>
    </w:rPr>
  </w:style>
  <w:style w:type="paragraph" w:styleId="Nagwek1">
    <w:name w:val="heading 1"/>
    <w:basedOn w:val="Normalny"/>
    <w:uiPriority w:val="1"/>
    <w:qFormat/>
    <w:rsid w:val="00697DC4"/>
    <w:pPr>
      <w:pBdr>
        <w:top w:val="single" w:sz="8" w:space="1" w:color="auto"/>
        <w:left w:val="single" w:sz="8" w:space="4" w:color="auto"/>
        <w:bottom w:val="single" w:sz="8" w:space="1" w:color="auto"/>
        <w:right w:val="single" w:sz="8" w:space="4" w:color="auto"/>
      </w:pBdr>
      <w:shd w:val="pct5" w:color="auto" w:fill="auto"/>
      <w:spacing w:before="120" w:line="360" w:lineRule="auto"/>
      <w:ind w:right="851"/>
      <w:outlineLvl w:val="0"/>
    </w:pPr>
    <w:rPr>
      <w:b/>
      <w:bCs/>
      <w:sz w:val="20"/>
      <w:szCs w:val="20"/>
    </w:rPr>
  </w:style>
  <w:style w:type="paragraph" w:styleId="Nagwek2">
    <w:name w:val="heading 2"/>
    <w:basedOn w:val="Normalny"/>
    <w:next w:val="Normalny"/>
    <w:link w:val="Nagwek2Znak"/>
    <w:uiPriority w:val="9"/>
    <w:unhideWhenUsed/>
    <w:qFormat/>
    <w:rsid w:val="007F0F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F0F97"/>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782"/>
    </w:pPr>
    <w:rPr>
      <w:sz w:val="20"/>
      <w:szCs w:val="20"/>
    </w:rPr>
  </w:style>
  <w:style w:type="paragraph" w:styleId="Akapitzlist">
    <w:name w:val="List Paragraph"/>
    <w:aliases w:val="L1,Numerowanie,List Paragraph,2 heading,A_wyliczenie,K-P_odwolanie,Akapit z listą5,maz_wyliczenie,opis dzialania"/>
    <w:basedOn w:val="Normalny"/>
    <w:link w:val="AkapitzlistZnak"/>
    <w:uiPriority w:val="34"/>
    <w:qFormat/>
    <w:pPr>
      <w:ind w:left="782" w:hanging="566"/>
      <w:jc w:val="both"/>
    </w:pPr>
  </w:style>
  <w:style w:type="paragraph" w:customStyle="1" w:styleId="TableParagraph">
    <w:name w:val="Table Paragraph"/>
    <w:basedOn w:val="Normalny"/>
    <w:uiPriority w:val="1"/>
    <w:qFormat/>
    <w:pPr>
      <w:spacing w:before="2"/>
      <w:ind w:left="681" w:right="675"/>
      <w:jc w:val="center"/>
    </w:pPr>
  </w:style>
  <w:style w:type="character" w:customStyle="1" w:styleId="WW8Num2z0">
    <w:name w:val="WW8Num2z0"/>
    <w:rsid w:val="00C51BCF"/>
    <w:rPr>
      <w:i w:val="0"/>
    </w:rPr>
  </w:style>
  <w:style w:type="character" w:styleId="Hipercze">
    <w:name w:val="Hyperlink"/>
    <w:rsid w:val="00C51BCF"/>
    <w:rPr>
      <w:color w:val="0000FF"/>
      <w:u w:val="single"/>
    </w:rPr>
  </w:style>
  <w:style w:type="paragraph" w:styleId="Nagwek">
    <w:name w:val="header"/>
    <w:basedOn w:val="Normalny"/>
    <w:link w:val="NagwekZnak"/>
    <w:unhideWhenUsed/>
    <w:rsid w:val="007F0F97"/>
    <w:pPr>
      <w:tabs>
        <w:tab w:val="center" w:pos="4536"/>
        <w:tab w:val="right" w:pos="9072"/>
      </w:tabs>
    </w:pPr>
  </w:style>
  <w:style w:type="character" w:customStyle="1" w:styleId="NagwekZnak">
    <w:name w:val="Nagłówek Znak"/>
    <w:basedOn w:val="Domylnaczcionkaakapitu"/>
    <w:link w:val="Nagwek"/>
    <w:uiPriority w:val="99"/>
    <w:rsid w:val="007F0F97"/>
    <w:rPr>
      <w:rFonts w:ascii="Arial" w:eastAsia="Arial" w:hAnsi="Arial" w:cs="Arial"/>
      <w:lang w:val="pl-PL" w:eastAsia="pl-PL" w:bidi="pl-PL"/>
    </w:rPr>
  </w:style>
  <w:style w:type="paragraph" w:styleId="Stopka">
    <w:name w:val="footer"/>
    <w:basedOn w:val="Normalny"/>
    <w:link w:val="StopkaZnak"/>
    <w:uiPriority w:val="99"/>
    <w:unhideWhenUsed/>
    <w:rsid w:val="007F0F97"/>
    <w:pPr>
      <w:tabs>
        <w:tab w:val="center" w:pos="4536"/>
        <w:tab w:val="right" w:pos="9072"/>
      </w:tabs>
    </w:pPr>
  </w:style>
  <w:style w:type="character" w:customStyle="1" w:styleId="StopkaZnak">
    <w:name w:val="Stopka Znak"/>
    <w:basedOn w:val="Domylnaczcionkaakapitu"/>
    <w:link w:val="Stopka"/>
    <w:uiPriority w:val="99"/>
    <w:rsid w:val="007F0F97"/>
    <w:rPr>
      <w:rFonts w:ascii="Arial" w:eastAsia="Arial" w:hAnsi="Arial" w:cs="Arial"/>
      <w:lang w:val="pl-PL" w:eastAsia="pl-PL" w:bidi="pl-PL"/>
    </w:rPr>
  </w:style>
  <w:style w:type="paragraph" w:styleId="Tekstdymka">
    <w:name w:val="Balloon Text"/>
    <w:basedOn w:val="Normalny"/>
    <w:link w:val="TekstdymkaZnak"/>
    <w:uiPriority w:val="99"/>
    <w:semiHidden/>
    <w:unhideWhenUsed/>
    <w:rsid w:val="007F0F97"/>
    <w:rPr>
      <w:rFonts w:ascii="Tahoma" w:hAnsi="Tahoma" w:cs="Tahoma"/>
      <w:sz w:val="16"/>
      <w:szCs w:val="16"/>
    </w:rPr>
  </w:style>
  <w:style w:type="character" w:customStyle="1" w:styleId="TekstdymkaZnak">
    <w:name w:val="Tekst dymka Znak"/>
    <w:basedOn w:val="Domylnaczcionkaakapitu"/>
    <w:link w:val="Tekstdymka"/>
    <w:uiPriority w:val="99"/>
    <w:semiHidden/>
    <w:rsid w:val="007F0F97"/>
    <w:rPr>
      <w:rFonts w:ascii="Tahoma" w:eastAsia="Arial" w:hAnsi="Tahoma" w:cs="Tahoma"/>
      <w:sz w:val="16"/>
      <w:szCs w:val="16"/>
      <w:lang w:val="pl-PL" w:eastAsia="pl-PL" w:bidi="pl-PL"/>
    </w:rPr>
  </w:style>
  <w:style w:type="character" w:customStyle="1" w:styleId="Nagwek2Znak">
    <w:name w:val="Nagłówek 2 Znak"/>
    <w:basedOn w:val="Domylnaczcionkaakapitu"/>
    <w:link w:val="Nagwek2"/>
    <w:uiPriority w:val="9"/>
    <w:rsid w:val="007F0F97"/>
    <w:rPr>
      <w:rFonts w:asciiTheme="majorHAnsi" w:eastAsiaTheme="majorEastAsia" w:hAnsiTheme="majorHAnsi" w:cstheme="majorBidi"/>
      <w:b/>
      <w:bCs/>
      <w:color w:val="4F81BD" w:themeColor="accent1"/>
      <w:sz w:val="26"/>
      <w:szCs w:val="26"/>
      <w:lang w:val="pl-PL" w:eastAsia="pl-PL" w:bidi="pl-PL"/>
    </w:rPr>
  </w:style>
  <w:style w:type="character" w:customStyle="1" w:styleId="Nagwek3Znak">
    <w:name w:val="Nagłówek 3 Znak"/>
    <w:basedOn w:val="Domylnaczcionkaakapitu"/>
    <w:link w:val="Nagwek3"/>
    <w:uiPriority w:val="9"/>
    <w:semiHidden/>
    <w:rsid w:val="007F0F97"/>
    <w:rPr>
      <w:rFonts w:asciiTheme="majorHAnsi" w:eastAsiaTheme="majorEastAsia" w:hAnsiTheme="majorHAnsi" w:cstheme="majorBidi"/>
      <w:b/>
      <w:bCs/>
      <w:color w:val="4F81BD" w:themeColor="accent1"/>
      <w:lang w:val="pl-PL" w:eastAsia="pl-PL" w:bidi="pl-PL"/>
    </w:rPr>
  </w:style>
  <w:style w:type="paragraph" w:styleId="Tytu">
    <w:name w:val="Title"/>
    <w:basedOn w:val="Normalny"/>
    <w:next w:val="Normalny"/>
    <w:link w:val="TytuZnak"/>
    <w:qFormat/>
    <w:rsid w:val="007F0F97"/>
    <w:pPr>
      <w:widowControl/>
      <w:suppressAutoHyphens/>
      <w:autoSpaceDE/>
      <w:autoSpaceDN/>
      <w:spacing w:line="280" w:lineRule="exact"/>
    </w:pPr>
    <w:rPr>
      <w:rFonts w:ascii="Lato" w:eastAsia="Times New Roman" w:hAnsi="Lato" w:cs="Lato"/>
      <w:b/>
      <w:color w:val="323232"/>
      <w:kern w:val="1"/>
      <w:sz w:val="24"/>
      <w:szCs w:val="24"/>
      <w:lang w:val="x-none" w:eastAsia="ar-SA" w:bidi="ar-SA"/>
    </w:rPr>
  </w:style>
  <w:style w:type="character" w:customStyle="1" w:styleId="TytuZnak">
    <w:name w:val="Tytuł Znak"/>
    <w:basedOn w:val="Domylnaczcionkaakapitu"/>
    <w:link w:val="Tytu"/>
    <w:rsid w:val="007F0F97"/>
    <w:rPr>
      <w:rFonts w:ascii="Lato" w:eastAsia="Times New Roman" w:hAnsi="Lato" w:cs="Lato"/>
      <w:b/>
      <w:color w:val="323232"/>
      <w:kern w:val="1"/>
      <w:sz w:val="24"/>
      <w:szCs w:val="24"/>
      <w:lang w:val="x-none" w:eastAsia="ar-SA"/>
    </w:rPr>
  </w:style>
  <w:style w:type="paragraph" w:styleId="Tekstpodstawowy3">
    <w:name w:val="Body Text 3"/>
    <w:basedOn w:val="Normalny"/>
    <w:link w:val="Tekstpodstawowy3Znak"/>
    <w:uiPriority w:val="99"/>
    <w:unhideWhenUsed/>
    <w:rsid w:val="00463340"/>
    <w:pPr>
      <w:spacing w:after="120"/>
    </w:pPr>
    <w:rPr>
      <w:sz w:val="16"/>
      <w:szCs w:val="16"/>
    </w:rPr>
  </w:style>
  <w:style w:type="character" w:customStyle="1" w:styleId="Tekstpodstawowy3Znak">
    <w:name w:val="Tekst podstawowy 3 Znak"/>
    <w:basedOn w:val="Domylnaczcionkaakapitu"/>
    <w:link w:val="Tekstpodstawowy3"/>
    <w:uiPriority w:val="99"/>
    <w:rsid w:val="00463340"/>
    <w:rPr>
      <w:rFonts w:ascii="Arial" w:eastAsia="Arial" w:hAnsi="Arial" w:cs="Arial"/>
      <w:sz w:val="16"/>
      <w:szCs w:val="16"/>
      <w:lang w:val="pl-PL" w:eastAsia="pl-PL" w:bidi="pl-PL"/>
    </w:rPr>
  </w:style>
  <w:style w:type="character" w:customStyle="1" w:styleId="Nierozpoznanawzmianka1">
    <w:name w:val="Nierozpoznana wzmianka1"/>
    <w:basedOn w:val="Domylnaczcionkaakapitu"/>
    <w:uiPriority w:val="99"/>
    <w:semiHidden/>
    <w:unhideWhenUsed/>
    <w:rsid w:val="006E33DD"/>
    <w:rPr>
      <w:color w:val="605E5C"/>
      <w:shd w:val="clear" w:color="auto" w:fill="E1DFDD"/>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rsid w:val="00F62534"/>
    <w:pPr>
      <w:widowControl/>
      <w:suppressAutoHyphens/>
      <w:autoSpaceDE/>
      <w:autoSpaceDN/>
      <w:spacing w:after="240" w:line="240" w:lineRule="exact"/>
    </w:pPr>
    <w:rPr>
      <w:rFonts w:ascii="Lato" w:eastAsia="Calibri" w:hAnsi="Lato" w:cs="Lato"/>
      <w:sz w:val="20"/>
      <w:szCs w:val="20"/>
      <w:lang w:val="x-none" w:eastAsia="zh-CN" w:bidi="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rsid w:val="00F62534"/>
    <w:rPr>
      <w:rFonts w:ascii="Lato" w:eastAsia="Calibri" w:hAnsi="Lato" w:cs="Lato"/>
      <w:sz w:val="20"/>
      <w:szCs w:val="20"/>
      <w:lang w:val="x-none" w:eastAsia="zh-CN"/>
    </w:rPr>
  </w:style>
  <w:style w:type="character" w:styleId="Odwoanieprzypisudolnego">
    <w:name w:val="footnote reference"/>
    <w:aliases w:val="Footnote Reference Number"/>
    <w:uiPriority w:val="99"/>
    <w:unhideWhenUsed/>
    <w:rsid w:val="00F62534"/>
    <w:rPr>
      <w:vertAlign w:val="superscript"/>
    </w:rPr>
  </w:style>
  <w:style w:type="character" w:customStyle="1" w:styleId="TekstprzypisudolnegoZnak1">
    <w:name w:val="Tekst przypisu dolnego Znak1"/>
    <w:basedOn w:val="Domylnaczcionkaakapitu"/>
    <w:rsid w:val="003F3AFB"/>
    <w:rPr>
      <w:rFonts w:ascii="Lato" w:eastAsia="Calibri" w:hAnsi="Lato" w:cs="Lato"/>
      <w:sz w:val="20"/>
      <w:szCs w:val="20"/>
      <w:lang w:val="x-none" w:eastAsia="ar-SA"/>
    </w:rPr>
  </w:style>
  <w:style w:type="character" w:customStyle="1" w:styleId="Nierozpoznanawzmianka2">
    <w:name w:val="Nierozpoznana wzmianka2"/>
    <w:basedOn w:val="Domylnaczcionkaakapitu"/>
    <w:uiPriority w:val="99"/>
    <w:semiHidden/>
    <w:unhideWhenUsed/>
    <w:rsid w:val="00280F73"/>
    <w:rPr>
      <w:color w:val="605E5C"/>
      <w:shd w:val="clear" w:color="auto" w:fill="E1DFDD"/>
    </w:rPr>
  </w:style>
  <w:style w:type="paragraph" w:customStyle="1" w:styleId="NrStrony">
    <w:name w:val="NrStrony"/>
    <w:basedOn w:val="Nagwek1"/>
    <w:link w:val="NrStronyZnak"/>
    <w:uiPriority w:val="8"/>
    <w:qFormat/>
    <w:rsid w:val="00F2311A"/>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line="210" w:lineRule="exact"/>
      <w:ind w:right="0"/>
      <w:jc w:val="center"/>
    </w:pPr>
    <w:rPr>
      <w:rFonts w:ascii="Lato" w:eastAsia="Times New Roman" w:hAnsi="Lato" w:cs="Times New Roman"/>
      <w:b w:val="0"/>
      <w:color w:val="323232"/>
      <w:sz w:val="16"/>
      <w:szCs w:val="16"/>
      <w:lang w:val="x-none" w:eastAsia="x-none" w:bidi="ar-SA"/>
    </w:rPr>
  </w:style>
  <w:style w:type="character" w:customStyle="1" w:styleId="NrStronyZnak">
    <w:name w:val="NrStrony Znak"/>
    <w:link w:val="NrStrony"/>
    <w:uiPriority w:val="8"/>
    <w:rsid w:val="00F2311A"/>
    <w:rPr>
      <w:rFonts w:ascii="Lato" w:eastAsia="Times New Roman" w:hAnsi="Lato" w:cs="Times New Roman"/>
      <w:bCs/>
      <w:color w:val="323232"/>
      <w:sz w:val="16"/>
      <w:szCs w:val="16"/>
      <w:lang w:val="x-none" w:eastAsia="x-none"/>
    </w:rPr>
  </w:style>
  <w:style w:type="character" w:styleId="Odwoaniedokomentarza">
    <w:name w:val="annotation reference"/>
    <w:basedOn w:val="Domylnaczcionkaakapitu"/>
    <w:uiPriority w:val="99"/>
    <w:semiHidden/>
    <w:unhideWhenUsed/>
    <w:rsid w:val="00547881"/>
    <w:rPr>
      <w:sz w:val="16"/>
      <w:szCs w:val="16"/>
    </w:rPr>
  </w:style>
  <w:style w:type="paragraph" w:styleId="Tekstkomentarza">
    <w:name w:val="annotation text"/>
    <w:basedOn w:val="Normalny"/>
    <w:link w:val="TekstkomentarzaZnak"/>
    <w:uiPriority w:val="99"/>
    <w:semiHidden/>
    <w:unhideWhenUsed/>
    <w:rsid w:val="00547881"/>
    <w:rPr>
      <w:sz w:val="20"/>
      <w:szCs w:val="20"/>
    </w:rPr>
  </w:style>
  <w:style w:type="character" w:customStyle="1" w:styleId="TekstkomentarzaZnak">
    <w:name w:val="Tekst komentarza Znak"/>
    <w:basedOn w:val="Domylnaczcionkaakapitu"/>
    <w:link w:val="Tekstkomentarza"/>
    <w:uiPriority w:val="99"/>
    <w:semiHidden/>
    <w:rsid w:val="00547881"/>
    <w:rPr>
      <w:rFonts w:ascii="Arial" w:eastAsia="Arial" w:hAnsi="Arial" w:cs="Arial"/>
      <w:sz w:val="20"/>
      <w:szCs w:val="20"/>
      <w:lang w:val="pl-PL" w:eastAsia="pl-PL" w:bidi="pl-PL"/>
    </w:rPr>
  </w:style>
  <w:style w:type="paragraph" w:styleId="Tematkomentarza">
    <w:name w:val="annotation subject"/>
    <w:basedOn w:val="Tekstkomentarza"/>
    <w:next w:val="Tekstkomentarza"/>
    <w:link w:val="TematkomentarzaZnak"/>
    <w:uiPriority w:val="99"/>
    <w:semiHidden/>
    <w:unhideWhenUsed/>
    <w:rsid w:val="00547881"/>
    <w:rPr>
      <w:b/>
      <w:bCs/>
    </w:rPr>
  </w:style>
  <w:style w:type="character" w:customStyle="1" w:styleId="TematkomentarzaZnak">
    <w:name w:val="Temat komentarza Znak"/>
    <w:basedOn w:val="TekstkomentarzaZnak"/>
    <w:link w:val="Tematkomentarza"/>
    <w:uiPriority w:val="99"/>
    <w:semiHidden/>
    <w:rsid w:val="00547881"/>
    <w:rPr>
      <w:rFonts w:ascii="Arial" w:eastAsia="Arial" w:hAnsi="Arial" w:cs="Arial"/>
      <w:b/>
      <w:bCs/>
      <w:sz w:val="20"/>
      <w:szCs w:val="20"/>
      <w:lang w:val="pl-PL" w:eastAsia="pl-PL" w:bidi="pl-PL"/>
    </w:r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3C57A7"/>
    <w:rPr>
      <w:rFonts w:ascii="Arial" w:eastAsia="Arial" w:hAnsi="Arial" w:cs="Arial"/>
      <w:lang w:val="pl-PL" w:eastAsia="pl-PL" w:bidi="pl-PL"/>
    </w:rPr>
  </w:style>
  <w:style w:type="paragraph" w:customStyle="1" w:styleId="Tiret0">
    <w:name w:val="Tiret 0"/>
    <w:basedOn w:val="Normalny"/>
    <w:rsid w:val="00B26A93"/>
    <w:pPr>
      <w:widowControl/>
      <w:numPr>
        <w:numId w:val="27"/>
      </w:numPr>
      <w:autoSpaceDE/>
      <w:autoSpaceDN/>
      <w:spacing w:before="120" w:after="120"/>
      <w:jc w:val="both"/>
    </w:pPr>
    <w:rPr>
      <w:rFonts w:ascii="Times New Roman" w:eastAsia="Calibri" w:hAnsi="Times New Roman" w:cs="Times New Roman"/>
      <w:sz w:val="24"/>
      <w:lang w:eastAsia="en-GB" w:bidi="ar-SA"/>
    </w:rPr>
  </w:style>
  <w:style w:type="character" w:styleId="Nierozpoznanawzmianka">
    <w:name w:val="Unresolved Mention"/>
    <w:basedOn w:val="Domylnaczcionkaakapitu"/>
    <w:uiPriority w:val="99"/>
    <w:semiHidden/>
    <w:unhideWhenUsed/>
    <w:rsid w:val="00A0633F"/>
    <w:rPr>
      <w:color w:val="605E5C"/>
      <w:shd w:val="clear" w:color="auto" w:fill="E1DFDD"/>
    </w:rPr>
  </w:style>
  <w:style w:type="character" w:styleId="UyteHipercze">
    <w:name w:val="FollowedHyperlink"/>
    <w:basedOn w:val="Domylnaczcionkaakapitu"/>
    <w:uiPriority w:val="99"/>
    <w:semiHidden/>
    <w:unhideWhenUsed/>
    <w:rsid w:val="00A0633F"/>
    <w:rPr>
      <w:color w:val="800080" w:themeColor="followedHyperlink"/>
      <w:u w:val="single"/>
    </w:rPr>
  </w:style>
  <w:style w:type="paragraph" w:styleId="Listapunktowana">
    <w:name w:val="List Bullet"/>
    <w:basedOn w:val="Normalny"/>
    <w:uiPriority w:val="99"/>
    <w:unhideWhenUsed/>
    <w:rsid w:val="00A944B2"/>
    <w:pPr>
      <w:numPr>
        <w:numId w:val="5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626">
      <w:bodyDiv w:val="1"/>
      <w:marLeft w:val="0"/>
      <w:marRight w:val="0"/>
      <w:marTop w:val="0"/>
      <w:marBottom w:val="0"/>
      <w:divBdr>
        <w:top w:val="none" w:sz="0" w:space="0" w:color="auto"/>
        <w:left w:val="none" w:sz="0" w:space="0" w:color="auto"/>
        <w:bottom w:val="none" w:sz="0" w:space="0" w:color="auto"/>
        <w:right w:val="none" w:sz="0" w:space="0" w:color="auto"/>
      </w:divBdr>
    </w:div>
    <w:div w:id="97144418">
      <w:bodyDiv w:val="1"/>
      <w:marLeft w:val="0"/>
      <w:marRight w:val="0"/>
      <w:marTop w:val="0"/>
      <w:marBottom w:val="0"/>
      <w:divBdr>
        <w:top w:val="none" w:sz="0" w:space="0" w:color="auto"/>
        <w:left w:val="none" w:sz="0" w:space="0" w:color="auto"/>
        <w:bottom w:val="none" w:sz="0" w:space="0" w:color="auto"/>
        <w:right w:val="none" w:sz="0" w:space="0" w:color="auto"/>
      </w:divBdr>
    </w:div>
    <w:div w:id="116728243">
      <w:bodyDiv w:val="1"/>
      <w:marLeft w:val="0"/>
      <w:marRight w:val="0"/>
      <w:marTop w:val="0"/>
      <w:marBottom w:val="0"/>
      <w:divBdr>
        <w:top w:val="none" w:sz="0" w:space="0" w:color="auto"/>
        <w:left w:val="none" w:sz="0" w:space="0" w:color="auto"/>
        <w:bottom w:val="none" w:sz="0" w:space="0" w:color="auto"/>
        <w:right w:val="none" w:sz="0" w:space="0" w:color="auto"/>
      </w:divBdr>
    </w:div>
    <w:div w:id="286276921">
      <w:bodyDiv w:val="1"/>
      <w:marLeft w:val="0"/>
      <w:marRight w:val="0"/>
      <w:marTop w:val="0"/>
      <w:marBottom w:val="0"/>
      <w:divBdr>
        <w:top w:val="none" w:sz="0" w:space="0" w:color="auto"/>
        <w:left w:val="none" w:sz="0" w:space="0" w:color="auto"/>
        <w:bottom w:val="none" w:sz="0" w:space="0" w:color="auto"/>
        <w:right w:val="none" w:sz="0" w:space="0" w:color="auto"/>
      </w:divBdr>
    </w:div>
    <w:div w:id="345331312">
      <w:bodyDiv w:val="1"/>
      <w:marLeft w:val="0"/>
      <w:marRight w:val="0"/>
      <w:marTop w:val="0"/>
      <w:marBottom w:val="0"/>
      <w:divBdr>
        <w:top w:val="none" w:sz="0" w:space="0" w:color="auto"/>
        <w:left w:val="none" w:sz="0" w:space="0" w:color="auto"/>
        <w:bottom w:val="none" w:sz="0" w:space="0" w:color="auto"/>
        <w:right w:val="none" w:sz="0" w:space="0" w:color="auto"/>
      </w:divBdr>
    </w:div>
    <w:div w:id="731344134">
      <w:bodyDiv w:val="1"/>
      <w:marLeft w:val="0"/>
      <w:marRight w:val="0"/>
      <w:marTop w:val="0"/>
      <w:marBottom w:val="0"/>
      <w:divBdr>
        <w:top w:val="none" w:sz="0" w:space="0" w:color="auto"/>
        <w:left w:val="none" w:sz="0" w:space="0" w:color="auto"/>
        <w:bottom w:val="none" w:sz="0" w:space="0" w:color="auto"/>
        <w:right w:val="none" w:sz="0" w:space="0" w:color="auto"/>
      </w:divBdr>
      <w:divsChild>
        <w:div w:id="1087310142">
          <w:marLeft w:val="0"/>
          <w:marRight w:val="0"/>
          <w:marTop w:val="0"/>
          <w:marBottom w:val="0"/>
          <w:divBdr>
            <w:top w:val="none" w:sz="0" w:space="0" w:color="auto"/>
            <w:left w:val="none" w:sz="0" w:space="0" w:color="auto"/>
            <w:bottom w:val="none" w:sz="0" w:space="0" w:color="auto"/>
            <w:right w:val="none" w:sz="0" w:space="0" w:color="auto"/>
          </w:divBdr>
        </w:div>
        <w:div w:id="1123843286">
          <w:marLeft w:val="0"/>
          <w:marRight w:val="0"/>
          <w:marTop w:val="0"/>
          <w:marBottom w:val="0"/>
          <w:divBdr>
            <w:top w:val="none" w:sz="0" w:space="0" w:color="auto"/>
            <w:left w:val="none" w:sz="0" w:space="0" w:color="auto"/>
            <w:bottom w:val="none" w:sz="0" w:space="0" w:color="auto"/>
            <w:right w:val="none" w:sz="0" w:space="0" w:color="auto"/>
          </w:divBdr>
        </w:div>
      </w:divsChild>
    </w:div>
    <w:div w:id="968896697">
      <w:bodyDiv w:val="1"/>
      <w:marLeft w:val="0"/>
      <w:marRight w:val="0"/>
      <w:marTop w:val="0"/>
      <w:marBottom w:val="0"/>
      <w:divBdr>
        <w:top w:val="none" w:sz="0" w:space="0" w:color="auto"/>
        <w:left w:val="none" w:sz="0" w:space="0" w:color="auto"/>
        <w:bottom w:val="none" w:sz="0" w:space="0" w:color="auto"/>
        <w:right w:val="none" w:sz="0" w:space="0" w:color="auto"/>
      </w:divBdr>
    </w:div>
    <w:div w:id="1059403962">
      <w:bodyDiv w:val="1"/>
      <w:marLeft w:val="0"/>
      <w:marRight w:val="0"/>
      <w:marTop w:val="0"/>
      <w:marBottom w:val="0"/>
      <w:divBdr>
        <w:top w:val="none" w:sz="0" w:space="0" w:color="auto"/>
        <w:left w:val="none" w:sz="0" w:space="0" w:color="auto"/>
        <w:bottom w:val="none" w:sz="0" w:space="0" w:color="auto"/>
        <w:right w:val="none" w:sz="0" w:space="0" w:color="auto"/>
      </w:divBdr>
    </w:div>
    <w:div w:id="1154488279">
      <w:bodyDiv w:val="1"/>
      <w:marLeft w:val="0"/>
      <w:marRight w:val="0"/>
      <w:marTop w:val="0"/>
      <w:marBottom w:val="0"/>
      <w:divBdr>
        <w:top w:val="none" w:sz="0" w:space="0" w:color="auto"/>
        <w:left w:val="none" w:sz="0" w:space="0" w:color="auto"/>
        <w:bottom w:val="none" w:sz="0" w:space="0" w:color="auto"/>
        <w:right w:val="none" w:sz="0" w:space="0" w:color="auto"/>
      </w:divBdr>
    </w:div>
    <w:div w:id="1231502135">
      <w:bodyDiv w:val="1"/>
      <w:marLeft w:val="0"/>
      <w:marRight w:val="0"/>
      <w:marTop w:val="0"/>
      <w:marBottom w:val="0"/>
      <w:divBdr>
        <w:top w:val="none" w:sz="0" w:space="0" w:color="auto"/>
        <w:left w:val="none" w:sz="0" w:space="0" w:color="auto"/>
        <w:bottom w:val="none" w:sz="0" w:space="0" w:color="auto"/>
        <w:right w:val="none" w:sz="0" w:space="0" w:color="auto"/>
      </w:divBdr>
    </w:div>
    <w:div w:id="1325205966">
      <w:bodyDiv w:val="1"/>
      <w:marLeft w:val="0"/>
      <w:marRight w:val="0"/>
      <w:marTop w:val="0"/>
      <w:marBottom w:val="0"/>
      <w:divBdr>
        <w:top w:val="none" w:sz="0" w:space="0" w:color="auto"/>
        <w:left w:val="none" w:sz="0" w:space="0" w:color="auto"/>
        <w:bottom w:val="none" w:sz="0" w:space="0" w:color="auto"/>
        <w:right w:val="none" w:sz="0" w:space="0" w:color="auto"/>
      </w:divBdr>
    </w:div>
    <w:div w:id="1395664273">
      <w:bodyDiv w:val="1"/>
      <w:marLeft w:val="0"/>
      <w:marRight w:val="0"/>
      <w:marTop w:val="0"/>
      <w:marBottom w:val="0"/>
      <w:divBdr>
        <w:top w:val="none" w:sz="0" w:space="0" w:color="auto"/>
        <w:left w:val="none" w:sz="0" w:space="0" w:color="auto"/>
        <w:bottom w:val="none" w:sz="0" w:space="0" w:color="auto"/>
        <w:right w:val="none" w:sz="0" w:space="0" w:color="auto"/>
      </w:divBdr>
    </w:div>
    <w:div w:id="1472405818">
      <w:bodyDiv w:val="1"/>
      <w:marLeft w:val="0"/>
      <w:marRight w:val="0"/>
      <w:marTop w:val="0"/>
      <w:marBottom w:val="0"/>
      <w:divBdr>
        <w:top w:val="none" w:sz="0" w:space="0" w:color="auto"/>
        <w:left w:val="none" w:sz="0" w:space="0" w:color="auto"/>
        <w:bottom w:val="none" w:sz="0" w:space="0" w:color="auto"/>
        <w:right w:val="none" w:sz="0" w:space="0" w:color="auto"/>
      </w:divBdr>
    </w:div>
    <w:div w:id="1531140666">
      <w:bodyDiv w:val="1"/>
      <w:marLeft w:val="0"/>
      <w:marRight w:val="0"/>
      <w:marTop w:val="0"/>
      <w:marBottom w:val="0"/>
      <w:divBdr>
        <w:top w:val="none" w:sz="0" w:space="0" w:color="auto"/>
        <w:left w:val="none" w:sz="0" w:space="0" w:color="auto"/>
        <w:bottom w:val="none" w:sz="0" w:space="0" w:color="auto"/>
        <w:right w:val="none" w:sz="0" w:space="0" w:color="auto"/>
      </w:divBdr>
    </w:div>
    <w:div w:id="1574467613">
      <w:bodyDiv w:val="1"/>
      <w:marLeft w:val="0"/>
      <w:marRight w:val="0"/>
      <w:marTop w:val="0"/>
      <w:marBottom w:val="0"/>
      <w:divBdr>
        <w:top w:val="none" w:sz="0" w:space="0" w:color="auto"/>
        <w:left w:val="none" w:sz="0" w:space="0" w:color="auto"/>
        <w:bottom w:val="none" w:sz="0" w:space="0" w:color="auto"/>
        <w:right w:val="none" w:sz="0" w:space="0" w:color="auto"/>
      </w:divBdr>
    </w:div>
    <w:div w:id="1589734498">
      <w:bodyDiv w:val="1"/>
      <w:marLeft w:val="0"/>
      <w:marRight w:val="0"/>
      <w:marTop w:val="0"/>
      <w:marBottom w:val="0"/>
      <w:divBdr>
        <w:top w:val="none" w:sz="0" w:space="0" w:color="auto"/>
        <w:left w:val="none" w:sz="0" w:space="0" w:color="auto"/>
        <w:bottom w:val="none" w:sz="0" w:space="0" w:color="auto"/>
        <w:right w:val="none" w:sz="0" w:space="0" w:color="auto"/>
      </w:divBdr>
    </w:div>
    <w:div w:id="1636060441">
      <w:bodyDiv w:val="1"/>
      <w:marLeft w:val="0"/>
      <w:marRight w:val="0"/>
      <w:marTop w:val="0"/>
      <w:marBottom w:val="0"/>
      <w:divBdr>
        <w:top w:val="none" w:sz="0" w:space="0" w:color="auto"/>
        <w:left w:val="none" w:sz="0" w:space="0" w:color="auto"/>
        <w:bottom w:val="none" w:sz="0" w:space="0" w:color="auto"/>
        <w:right w:val="none" w:sz="0" w:space="0" w:color="auto"/>
      </w:divBdr>
    </w:div>
    <w:div w:id="1817260607">
      <w:bodyDiv w:val="1"/>
      <w:marLeft w:val="0"/>
      <w:marRight w:val="0"/>
      <w:marTop w:val="0"/>
      <w:marBottom w:val="0"/>
      <w:divBdr>
        <w:top w:val="none" w:sz="0" w:space="0" w:color="auto"/>
        <w:left w:val="none" w:sz="0" w:space="0" w:color="auto"/>
        <w:bottom w:val="none" w:sz="0" w:space="0" w:color="auto"/>
        <w:right w:val="none" w:sz="0" w:space="0" w:color="auto"/>
      </w:divBdr>
      <w:divsChild>
        <w:div w:id="88895355">
          <w:marLeft w:val="0"/>
          <w:marRight w:val="0"/>
          <w:marTop w:val="0"/>
          <w:marBottom w:val="0"/>
          <w:divBdr>
            <w:top w:val="none" w:sz="0" w:space="0" w:color="auto"/>
            <w:left w:val="none" w:sz="0" w:space="0" w:color="auto"/>
            <w:bottom w:val="none" w:sz="0" w:space="0" w:color="auto"/>
            <w:right w:val="none" w:sz="0" w:space="0" w:color="auto"/>
          </w:divBdr>
        </w:div>
        <w:div w:id="1416053498">
          <w:marLeft w:val="0"/>
          <w:marRight w:val="0"/>
          <w:marTop w:val="0"/>
          <w:marBottom w:val="0"/>
          <w:divBdr>
            <w:top w:val="none" w:sz="0" w:space="0" w:color="auto"/>
            <w:left w:val="none" w:sz="0" w:space="0" w:color="auto"/>
            <w:bottom w:val="none" w:sz="0" w:space="0" w:color="auto"/>
            <w:right w:val="none" w:sz="0" w:space="0" w:color="auto"/>
          </w:divBdr>
        </w:div>
      </w:divsChild>
    </w:div>
    <w:div w:id="1984191152">
      <w:bodyDiv w:val="1"/>
      <w:marLeft w:val="0"/>
      <w:marRight w:val="0"/>
      <w:marTop w:val="0"/>
      <w:marBottom w:val="0"/>
      <w:divBdr>
        <w:top w:val="none" w:sz="0" w:space="0" w:color="auto"/>
        <w:left w:val="none" w:sz="0" w:space="0" w:color="auto"/>
        <w:bottom w:val="none" w:sz="0" w:space="0" w:color="auto"/>
        <w:right w:val="none" w:sz="0" w:space="0" w:color="auto"/>
      </w:divBdr>
    </w:div>
    <w:div w:id="2055305166">
      <w:bodyDiv w:val="1"/>
      <w:marLeft w:val="0"/>
      <w:marRight w:val="0"/>
      <w:marTop w:val="0"/>
      <w:marBottom w:val="0"/>
      <w:divBdr>
        <w:top w:val="none" w:sz="0" w:space="0" w:color="auto"/>
        <w:left w:val="none" w:sz="0" w:space="0" w:color="auto"/>
        <w:bottom w:val="none" w:sz="0" w:space="0" w:color="auto"/>
        <w:right w:val="none" w:sz="0" w:space="0" w:color="auto"/>
      </w:divBdr>
    </w:div>
    <w:div w:id="2109932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zamowienia@magurskipn.pl" TargetMode="External"/><Relationship Id="rId18" Type="http://schemas.openxmlformats.org/officeDocument/2006/relationships/hyperlink" Target="mailto:zamowienia@magurskipn.pl" TargetMode="External"/><Relationship Id="rId26" Type="http://schemas.openxmlformats.org/officeDocument/2006/relationships/hyperlink" Target="https://www.funduszeeuropejskie.gov.pl/strony/o-funduszach/ogolne-zasady-przetwarzania-danych-osobowych-w-ramach-funduszy-europejskich/" TargetMode="External"/><Relationship Id="rId3" Type="http://schemas.openxmlformats.org/officeDocument/2006/relationships/styles" Target="styles.xml"/><Relationship Id="rId21" Type="http://schemas.openxmlformats.org/officeDocument/2006/relationships/hyperlink" Target="mailto:andrzejzrebiec@magurskipn.pl" TargetMode="Externa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epuap.gov.pl/wps/portal/strefa-klienta" TargetMode="External"/><Relationship Id="rId25" Type="http://schemas.openxmlformats.org/officeDocument/2006/relationships/hyperlink" Target="https://www.gov.pl/web/mswia/oprogramowanie-do-pobrania" TargetMode="External"/><Relationship Id="rId2" Type="http://schemas.openxmlformats.org/officeDocument/2006/relationships/numbering" Target="numbering.xml"/><Relationship Id="rId16" Type="http://schemas.openxmlformats.org/officeDocument/2006/relationships/hyperlink" Target="https://miniportal.uzp.gov.pl/Instrukcja_uzytkownika_miniPortal-ePUAP.pdf" TargetMode="External"/><Relationship Id="rId20" Type="http://schemas.openxmlformats.org/officeDocument/2006/relationships/hyperlink" Target="mailto:jborek@magurskipn.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urskipn.pl" TargetMode="External"/><Relationship Id="rId24" Type="http://schemas.openxmlformats.org/officeDocument/2006/relationships/hyperlink" Target="https://moj.gov.pl/nforms/signer/upload?xFormsAppName=SIGNER"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23" Type="http://schemas.openxmlformats.org/officeDocument/2006/relationships/hyperlink" Target="https://www.nccert.pl/"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sbasista@magurskipn.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puap.gov.pl/wps/portal" TargetMode="External"/><Relationship Id="rId22" Type="http://schemas.openxmlformats.org/officeDocument/2006/relationships/hyperlink" Target="https://miniportal.uzp.gov.p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683DB-5885-4614-94BF-CB4B09BBA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10849</Words>
  <Characters>65094</Characters>
  <Application>Microsoft Office Word</Application>
  <DocSecurity>0</DocSecurity>
  <Lines>542</Lines>
  <Paragraphs>151</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75792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Jędrzejczak</dc:creator>
  <cp:keywords/>
  <dc:description/>
  <cp:lastModifiedBy>Przemysław Machura</cp:lastModifiedBy>
  <cp:revision>3</cp:revision>
  <cp:lastPrinted>2021-04-22T09:59:00Z</cp:lastPrinted>
  <dcterms:created xsi:type="dcterms:W3CDTF">2021-03-26T13:27:00Z</dcterms:created>
  <dcterms:modified xsi:type="dcterms:W3CDTF">2021-04-22T10:10:00Z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2018-07-06T00:00:00Z</vt:filetime>
  </property>
  <property fmtid="{D5CDD505-2E9C-101B-9397-08002B2CF9AE}" pid="3" name="Creator">
    <vt:lpwstr>Microsoft® Word 2010</vt:lpwstr>
  </property>
  <property fmtid="{D5CDD505-2E9C-101B-9397-08002B2CF9AE}" pid="4" name="LastSaved">
    <vt:filetime>2018-07-10T00:00:00Z</vt:filetime>
  </property>
</Properties>
</file>