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47F" w14:textId="19C278B1" w:rsidR="007F0F97" w:rsidRPr="00A855B0" w:rsidRDefault="007F0F97" w:rsidP="005F700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A855B0" w:rsidRDefault="007F0F97" w:rsidP="005F700C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4F96325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b/>
          <w:sz w:val="24"/>
          <w:szCs w:val="24"/>
        </w:rPr>
        <w:t>SPECYFIKACJA WARUNKÓW ZAMÓWIENIA</w:t>
      </w:r>
      <w:r w:rsidR="00FB7D47">
        <w:rPr>
          <w:rFonts w:ascii="Lato" w:hAnsi="Lato" w:cs="Calibri"/>
          <w:b/>
          <w:sz w:val="24"/>
          <w:szCs w:val="24"/>
        </w:rPr>
        <w:t xml:space="preserve"> </w:t>
      </w:r>
    </w:p>
    <w:p w14:paraId="6D7884B4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A855B0" w:rsidRDefault="00282414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A855B0" w:rsidRDefault="00282414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20CD33FF" w14:textId="41718AE6" w:rsidR="008441B9" w:rsidRPr="005A4253" w:rsidRDefault="008441B9" w:rsidP="005F700C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bookmarkStart w:id="1" w:name="_Hlk531259177"/>
      <w:r w:rsidR="00D947DA" w:rsidRPr="00D947DA">
        <w:rPr>
          <w:rFonts w:ascii="Lato" w:hAnsi="Lato" w:cs="Calibri"/>
          <w:b/>
          <w:sz w:val="32"/>
          <w:szCs w:val="40"/>
        </w:rPr>
        <w:t>Sukcesywne dostawy (tankowanie samochodów) oleju napędowego, benzyny bezołowiowej i gazu LPG w 202</w:t>
      </w:r>
      <w:r w:rsidR="00D947DA">
        <w:rPr>
          <w:rFonts w:ascii="Lato" w:hAnsi="Lato" w:cs="Calibri"/>
          <w:b/>
          <w:sz w:val="32"/>
          <w:szCs w:val="40"/>
        </w:rPr>
        <w:t>2</w:t>
      </w:r>
      <w:r w:rsidR="00D947DA" w:rsidRPr="00D947DA">
        <w:rPr>
          <w:rFonts w:ascii="Lato" w:hAnsi="Lato" w:cs="Calibri"/>
          <w:b/>
          <w:sz w:val="32"/>
          <w:szCs w:val="40"/>
        </w:rPr>
        <w:t xml:space="preserve"> roku do pojazdów i sprzętu Magurskiego Parku Narodowego</w:t>
      </w:r>
      <w:bookmarkEnd w:id="1"/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7A7836BA" w14:textId="0176A2B6" w:rsidR="007E185B" w:rsidRPr="00A855B0" w:rsidRDefault="007E185B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3F82A8F" w14:textId="77777777" w:rsidR="00B961B3" w:rsidRPr="00A855B0" w:rsidRDefault="00B961B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26AB184D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249D0532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5BDFCF87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30BA03A0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557D215B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00C40A63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9FA83B4" w14:textId="164CBB23" w:rsidR="00282414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  <w:r w:rsidRPr="00A855B0">
        <w:rPr>
          <w:rFonts w:ascii="Lato" w:hAnsi="Lato" w:cs="Calibri"/>
          <w:i/>
          <w:sz w:val="24"/>
          <w:szCs w:val="24"/>
        </w:rPr>
        <w:t xml:space="preserve">Zamówienie </w:t>
      </w:r>
      <w:r w:rsidR="00282414" w:rsidRPr="00A855B0">
        <w:rPr>
          <w:rFonts w:ascii="Lato" w:hAnsi="Lato" w:cs="Calibri"/>
          <w:i/>
          <w:sz w:val="24"/>
          <w:szCs w:val="24"/>
        </w:rPr>
        <w:t>o wartości nie przekraczającej progów unijnych o jakich stanowi art. 3 ustawy z</w:t>
      </w:r>
      <w:r w:rsidR="007333FA">
        <w:rPr>
          <w:rFonts w:ascii="Lato" w:hAnsi="Lato" w:cs="Calibri"/>
          <w:i/>
          <w:sz w:val="24"/>
          <w:szCs w:val="24"/>
        </w:rPr>
        <w:t> </w:t>
      </w:r>
      <w:r w:rsidR="00282414" w:rsidRPr="00A855B0">
        <w:rPr>
          <w:rFonts w:ascii="Lato" w:hAnsi="Lato" w:cs="Calibri"/>
          <w:i/>
          <w:sz w:val="24"/>
          <w:szCs w:val="24"/>
        </w:rPr>
        <w:t>11 września 2019 r. - Prawo zamówień publicznych (</w:t>
      </w:r>
      <w:r w:rsidR="00651DC0" w:rsidRPr="00651DC0">
        <w:rPr>
          <w:rFonts w:ascii="Lato" w:hAnsi="Lato" w:cs="Calibri"/>
          <w:i/>
          <w:sz w:val="24"/>
          <w:szCs w:val="24"/>
        </w:rPr>
        <w:t>Dz. U. z 20</w:t>
      </w:r>
      <w:r w:rsidR="00651DC0">
        <w:rPr>
          <w:rFonts w:ascii="Lato" w:hAnsi="Lato" w:cs="Calibri"/>
          <w:i/>
          <w:sz w:val="24"/>
          <w:szCs w:val="24"/>
        </w:rPr>
        <w:t>21</w:t>
      </w:r>
      <w:r w:rsidR="00651DC0" w:rsidRPr="00651DC0">
        <w:rPr>
          <w:rFonts w:ascii="Lato" w:hAnsi="Lato" w:cs="Calibri"/>
          <w:i/>
          <w:sz w:val="24"/>
          <w:szCs w:val="24"/>
        </w:rPr>
        <w:t xml:space="preserve"> r. poz. </w:t>
      </w:r>
      <w:r w:rsidR="00651DC0">
        <w:rPr>
          <w:rFonts w:ascii="Lato" w:hAnsi="Lato" w:cs="Calibri"/>
          <w:i/>
          <w:sz w:val="24"/>
          <w:szCs w:val="24"/>
        </w:rPr>
        <w:t>112</w:t>
      </w:r>
      <w:r w:rsidR="00651DC0" w:rsidRPr="00651DC0">
        <w:rPr>
          <w:rFonts w:ascii="Lato" w:hAnsi="Lato" w:cs="Calibri"/>
          <w:i/>
          <w:sz w:val="24"/>
          <w:szCs w:val="24"/>
        </w:rPr>
        <w:t>9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) – dalej </w:t>
      </w:r>
      <w:proofErr w:type="spellStart"/>
      <w:r w:rsidR="00282414" w:rsidRPr="00A855B0">
        <w:rPr>
          <w:rFonts w:ascii="Lato" w:hAnsi="Lato" w:cs="Calibri"/>
          <w:i/>
          <w:sz w:val="24"/>
          <w:szCs w:val="24"/>
        </w:rPr>
        <w:t>p.z.p</w:t>
      </w:r>
      <w:proofErr w:type="spellEnd"/>
      <w:r w:rsidR="00282414" w:rsidRPr="00A855B0">
        <w:rPr>
          <w:rFonts w:ascii="Lato" w:hAnsi="Lato" w:cs="Calibri"/>
          <w:i/>
          <w:sz w:val="24"/>
          <w:szCs w:val="24"/>
        </w:rPr>
        <w:t xml:space="preserve">. na </w:t>
      </w:r>
      <w:r w:rsidR="00024452">
        <w:rPr>
          <w:rFonts w:ascii="Lato" w:hAnsi="Lato" w:cs="Calibri"/>
          <w:i/>
          <w:sz w:val="24"/>
          <w:szCs w:val="24"/>
        </w:rPr>
        <w:t>dostawy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 </w:t>
      </w:r>
    </w:p>
    <w:p w14:paraId="70D87D9F" w14:textId="3A9B419F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CDA8780" w14:textId="4F18ABC8" w:rsidR="007F0F97" w:rsidRDefault="007F0F97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0082EB35" w14:textId="3985F1AC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2952DC6" w14:textId="1009E584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6B6B199" w14:textId="77777777" w:rsidR="005A4253" w:rsidRPr="00A855B0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5CF84C4B" w14:textId="77777777" w:rsidR="005F700C" w:rsidRPr="00A855B0" w:rsidRDefault="005F700C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BBEB2B3" w14:textId="77777777" w:rsidR="00A9365E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7F0F97" w:rsidRPr="00A855B0">
        <w:rPr>
          <w:rFonts w:ascii="Lato" w:hAnsi="Lato" w:cs="Calibri"/>
          <w:sz w:val="24"/>
          <w:szCs w:val="24"/>
        </w:rPr>
        <w:t>ZATWIERDZAM:</w:t>
      </w:r>
    </w:p>
    <w:p w14:paraId="0DDA6F12" w14:textId="3720438E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</w:p>
    <w:p w14:paraId="7C8610F8" w14:textId="12B0AF3B" w:rsidR="00346448" w:rsidRPr="00A855B0" w:rsidRDefault="00346448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0FE3CAB3" w14:textId="77777777" w:rsidR="00990533" w:rsidRPr="00A855B0" w:rsidRDefault="00990533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5775820C" w14:textId="18B3E996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280BD5"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574435" w:rsidRPr="00A855B0">
        <w:rPr>
          <w:rFonts w:ascii="Lato" w:hAnsi="Lato" w:cs="Calibri"/>
          <w:sz w:val="24"/>
          <w:szCs w:val="24"/>
        </w:rPr>
        <w:t>m</w:t>
      </w:r>
      <w:r w:rsidR="00F2311A" w:rsidRPr="00A855B0">
        <w:rPr>
          <w:rFonts w:ascii="Lato" w:hAnsi="Lato" w:cs="Calibri"/>
          <w:sz w:val="24"/>
          <w:szCs w:val="24"/>
        </w:rPr>
        <w:t>gr</w:t>
      </w:r>
      <w:r w:rsidR="002552AB">
        <w:rPr>
          <w:rFonts w:ascii="Lato" w:hAnsi="Lato" w:cs="Calibri"/>
          <w:sz w:val="24"/>
          <w:szCs w:val="24"/>
        </w:rPr>
        <w:t xml:space="preserve"> Norbert </w:t>
      </w:r>
      <w:proofErr w:type="spellStart"/>
      <w:r w:rsidR="002552AB">
        <w:rPr>
          <w:rFonts w:ascii="Lato" w:hAnsi="Lato" w:cs="Calibri"/>
          <w:sz w:val="24"/>
          <w:szCs w:val="24"/>
        </w:rPr>
        <w:t>Kieć</w:t>
      </w:r>
      <w:proofErr w:type="spellEnd"/>
    </w:p>
    <w:p w14:paraId="0A2A13CE" w14:textId="77777777" w:rsidR="00346448" w:rsidRPr="00A855B0" w:rsidRDefault="00346448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520ADBA1" w14:textId="38FFC8B9" w:rsidR="0099683E" w:rsidRPr="00A855B0" w:rsidRDefault="007F0F97" w:rsidP="005F700C">
      <w:pPr>
        <w:tabs>
          <w:tab w:val="left" w:pos="0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  <w:sectPr w:rsidR="0099683E" w:rsidRPr="00A855B0" w:rsidSect="0099683E">
          <w:footerReference w:type="default" r:id="rId8"/>
          <w:headerReference w:type="first" r:id="rId9"/>
          <w:footerReference w:type="first" r:id="rId10"/>
          <w:type w:val="nextColumn"/>
          <w:pgSz w:w="11906" w:h="16838" w:code="9"/>
          <w:pgMar w:top="1021" w:right="1247" w:bottom="1021" w:left="1247" w:header="567" w:footer="567" w:gutter="0"/>
          <w:cols w:space="708"/>
          <w:titlePg/>
          <w:docGrid w:linePitch="600" w:charSpace="40960"/>
        </w:sectPr>
      </w:pPr>
      <w:r w:rsidRPr="00A855B0">
        <w:rPr>
          <w:rFonts w:ascii="Lato" w:hAnsi="Lato" w:cs="Calibri"/>
          <w:sz w:val="24"/>
          <w:szCs w:val="24"/>
        </w:rPr>
        <w:t xml:space="preserve">Krempna, </w:t>
      </w:r>
      <w:r w:rsidR="00D62C62">
        <w:rPr>
          <w:rFonts w:ascii="Lato" w:hAnsi="Lato" w:cs="Calibri"/>
          <w:sz w:val="24"/>
          <w:szCs w:val="24"/>
        </w:rPr>
        <w:t>02</w:t>
      </w:r>
      <w:r w:rsidR="002552AB">
        <w:rPr>
          <w:rFonts w:ascii="Lato" w:hAnsi="Lato" w:cs="Calibri"/>
          <w:sz w:val="24"/>
          <w:szCs w:val="24"/>
        </w:rPr>
        <w:t>.</w:t>
      </w:r>
      <w:r w:rsidR="00D62C62">
        <w:rPr>
          <w:rFonts w:ascii="Lato" w:hAnsi="Lato" w:cs="Calibri"/>
          <w:sz w:val="24"/>
          <w:szCs w:val="24"/>
        </w:rPr>
        <w:t>11</w:t>
      </w:r>
      <w:r w:rsidR="001919A2" w:rsidRPr="00A855B0">
        <w:rPr>
          <w:rFonts w:ascii="Lato" w:hAnsi="Lato" w:cs="Calibri"/>
          <w:sz w:val="24"/>
          <w:szCs w:val="24"/>
        </w:rPr>
        <w:t>.</w:t>
      </w:r>
      <w:r w:rsidRPr="00A855B0">
        <w:rPr>
          <w:rFonts w:ascii="Lato" w:hAnsi="Lato" w:cs="Calibri"/>
          <w:sz w:val="24"/>
          <w:szCs w:val="24"/>
        </w:rPr>
        <w:t>20</w:t>
      </w:r>
      <w:r w:rsidR="00F2311A" w:rsidRPr="00A855B0">
        <w:rPr>
          <w:rFonts w:ascii="Lato" w:hAnsi="Lato" w:cs="Calibri"/>
          <w:sz w:val="24"/>
          <w:szCs w:val="24"/>
        </w:rPr>
        <w:t>2</w:t>
      </w:r>
      <w:r w:rsidR="00282414" w:rsidRPr="00A855B0">
        <w:rPr>
          <w:rFonts w:ascii="Lato" w:hAnsi="Lato" w:cs="Calibri"/>
          <w:sz w:val="24"/>
          <w:szCs w:val="24"/>
        </w:rPr>
        <w:t>1</w:t>
      </w:r>
      <w:r w:rsidRPr="00A855B0">
        <w:rPr>
          <w:rFonts w:ascii="Lato" w:hAnsi="Lato" w:cs="Calibri"/>
          <w:sz w:val="24"/>
          <w:szCs w:val="24"/>
        </w:rPr>
        <w:t xml:space="preserve"> </w:t>
      </w:r>
      <w:r w:rsidR="0099683E" w:rsidRPr="00A855B0">
        <w:rPr>
          <w:rFonts w:ascii="Lato" w:hAnsi="Lato" w:cs="Calibri"/>
          <w:sz w:val="24"/>
          <w:szCs w:val="24"/>
        </w:rPr>
        <w:t>r.</w:t>
      </w:r>
      <w:r w:rsidR="0099683E" w:rsidRPr="00A855B0">
        <w:rPr>
          <w:rFonts w:ascii="Lato" w:eastAsia="Times New Roman" w:hAnsi="Lato"/>
          <w:sz w:val="24"/>
          <w:szCs w:val="24"/>
        </w:rPr>
        <w:tab/>
      </w:r>
    </w:p>
    <w:p w14:paraId="05987E18" w14:textId="477084E0" w:rsidR="00C51BCF" w:rsidRPr="00A855B0" w:rsidRDefault="00C51BCF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1. NAZWA I ADRES ZAMAWIAJĄCEGO</w:t>
      </w:r>
    </w:p>
    <w:p w14:paraId="462A0096" w14:textId="5BC51836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Nazwa Zamawiającego: </w:t>
      </w:r>
      <w:bookmarkStart w:id="5" w:name="_Hlk63925062"/>
      <w:r w:rsidRPr="00A855B0">
        <w:rPr>
          <w:rFonts w:ascii="Lato" w:hAnsi="Lato"/>
          <w:sz w:val="24"/>
          <w:szCs w:val="24"/>
        </w:rPr>
        <w:t xml:space="preserve">Magurski Park Narodowy </w:t>
      </w:r>
      <w:bookmarkEnd w:id="5"/>
    </w:p>
    <w:p w14:paraId="5465583A" w14:textId="0B6F5252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Adres Zamawiającego: </w:t>
      </w:r>
      <w:bookmarkStart w:id="6" w:name="_Hlk63925073"/>
      <w:r w:rsidRPr="00A855B0">
        <w:rPr>
          <w:rFonts w:ascii="Lato" w:hAnsi="Lato"/>
          <w:sz w:val="24"/>
          <w:szCs w:val="24"/>
        </w:rPr>
        <w:t>Krempna 59</w:t>
      </w:r>
      <w:r w:rsidR="00EC3459" w:rsidRPr="00A855B0">
        <w:rPr>
          <w:rFonts w:ascii="Lato" w:hAnsi="Lato"/>
          <w:sz w:val="24"/>
          <w:szCs w:val="24"/>
        </w:rPr>
        <w:t>, 38-232 Krempna</w:t>
      </w:r>
      <w:bookmarkEnd w:id="6"/>
    </w:p>
    <w:p w14:paraId="4EF68BD3" w14:textId="037989BB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Telefon: (13) 44 14 099, 44 14 440</w:t>
      </w:r>
    </w:p>
    <w:p w14:paraId="635F06ED" w14:textId="3F998E94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Faks: (13) 44 14 099, 44 14 440</w:t>
      </w:r>
    </w:p>
    <w:p w14:paraId="47AC0BC4" w14:textId="12BEE641" w:rsidR="00346448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Adres </w:t>
      </w:r>
      <w:r w:rsidR="00282414" w:rsidRPr="00A855B0">
        <w:rPr>
          <w:rFonts w:ascii="Lato" w:hAnsi="Lato" w:cs="Calibri"/>
          <w:sz w:val="24"/>
          <w:szCs w:val="24"/>
        </w:rPr>
        <w:t>e-mail</w:t>
      </w:r>
      <w:r w:rsidR="0099683E" w:rsidRPr="00A855B0">
        <w:rPr>
          <w:rFonts w:ascii="Lato" w:hAnsi="Lato" w:cs="Calibri"/>
          <w:sz w:val="24"/>
          <w:szCs w:val="24"/>
        </w:rPr>
        <w:t xml:space="preserve">: </w:t>
      </w:r>
      <w:r w:rsidR="00282414" w:rsidRPr="00A855B0">
        <w:rPr>
          <w:rFonts w:ascii="Lato" w:hAnsi="Lato" w:cs="Calibri"/>
          <w:sz w:val="24"/>
          <w:szCs w:val="24"/>
        </w:rPr>
        <w:t>mpn@magurskipn.pl</w:t>
      </w:r>
    </w:p>
    <w:p w14:paraId="18C97AB1" w14:textId="6EFE67FA" w:rsidR="00282414" w:rsidRPr="00A855B0" w:rsidRDefault="00282414" w:rsidP="005F700C">
      <w:pPr>
        <w:tabs>
          <w:tab w:val="left" w:pos="9356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Adres strony internetowej, na której jest prowadzone postępowanie i na której będą dostępne wszelkie dokumenty związane z prowadzoną procedurą:</w:t>
      </w:r>
      <w:r w:rsidRPr="00A855B0">
        <w:rPr>
          <w:rFonts w:ascii="Lato" w:hAnsi="Lato"/>
          <w:sz w:val="24"/>
          <w:szCs w:val="24"/>
        </w:rPr>
        <w:t xml:space="preserve"> </w:t>
      </w:r>
      <w:hyperlink r:id="rId11" w:history="1">
        <w:r w:rsidRPr="00A855B0">
          <w:rPr>
            <w:rStyle w:val="Hipercze"/>
            <w:rFonts w:ascii="Lato" w:hAnsi="Lato" w:cs="Calibri"/>
            <w:color w:val="auto"/>
            <w:sz w:val="24"/>
            <w:szCs w:val="24"/>
          </w:rPr>
          <w:t>www.magurskipn.pl</w:t>
        </w:r>
      </w:hyperlink>
    </w:p>
    <w:p w14:paraId="3978A692" w14:textId="6B872497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Godziny pracy: 7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="00931ADB" w:rsidRPr="00A855B0">
        <w:rPr>
          <w:rFonts w:ascii="Lato" w:hAnsi="Lato" w:cs="Calibri"/>
          <w:sz w:val="24"/>
          <w:szCs w:val="24"/>
          <w:vertAlign w:val="superscript"/>
        </w:rPr>
        <w:t xml:space="preserve"> </w:t>
      </w:r>
      <w:r w:rsidRPr="00A855B0">
        <w:rPr>
          <w:rFonts w:ascii="Lato" w:hAnsi="Lato" w:cs="Calibri"/>
          <w:sz w:val="24"/>
          <w:szCs w:val="24"/>
        </w:rPr>
        <w:t>- 15</w:t>
      </w:r>
      <w:r w:rsidR="000D67A7" w:rsidRPr="00A855B0">
        <w:rPr>
          <w:rFonts w:ascii="Lato" w:hAnsi="Lato" w:cs="Calibri"/>
          <w:sz w:val="24"/>
          <w:szCs w:val="24"/>
        </w:rPr>
        <w:t xml:space="preserve">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Pr="00A855B0">
        <w:rPr>
          <w:rFonts w:ascii="Lato" w:hAnsi="Lato" w:cs="Calibri"/>
          <w:sz w:val="24"/>
          <w:szCs w:val="24"/>
        </w:rPr>
        <w:t xml:space="preserve"> od poniedziałku do piątku.</w:t>
      </w:r>
    </w:p>
    <w:p w14:paraId="41B26BB4" w14:textId="0474A6FB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</w:p>
    <w:p w14:paraId="51C81A48" w14:textId="77777777" w:rsidR="00777313" w:rsidRPr="00A855B0" w:rsidRDefault="007F0F97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2. </w:t>
      </w:r>
      <w:r w:rsidRPr="00A855B0">
        <w:rPr>
          <w:rFonts w:ascii="Lato" w:hAnsi="Lato"/>
          <w:w w:val="95"/>
          <w:sz w:val="24"/>
          <w:szCs w:val="24"/>
        </w:rPr>
        <w:t>TRYB UDZIELANIA ZAMÓWIENIA</w:t>
      </w:r>
    </w:p>
    <w:p w14:paraId="29E58362" w14:textId="44EB8D59" w:rsidR="00E70241" w:rsidRPr="00A855B0" w:rsidRDefault="00ED686F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Postępowanie o udzielenie zamówienia publicznego prowadzone będzie w </w:t>
      </w:r>
      <w:r w:rsidR="007E4F50" w:rsidRPr="00A855B0">
        <w:rPr>
          <w:rFonts w:ascii="Lato" w:hAnsi="Lato" w:cs="Calibri"/>
          <w:sz w:val="24"/>
          <w:szCs w:val="24"/>
        </w:rPr>
        <w:t xml:space="preserve">trybie podstawowym o jakim stanowi art. 275 pkt 1 </w:t>
      </w:r>
      <w:proofErr w:type="spellStart"/>
      <w:r w:rsidR="007E4F50" w:rsidRPr="00A855B0">
        <w:rPr>
          <w:rFonts w:ascii="Lato" w:hAnsi="Lato" w:cs="Calibri"/>
          <w:sz w:val="24"/>
          <w:szCs w:val="24"/>
        </w:rPr>
        <w:t>p.z.p</w:t>
      </w:r>
      <w:proofErr w:type="spellEnd"/>
      <w:r w:rsidR="007E4F50" w:rsidRPr="00A855B0">
        <w:rPr>
          <w:rFonts w:ascii="Lato" w:hAnsi="Lato" w:cs="Calibri"/>
          <w:sz w:val="24"/>
          <w:szCs w:val="24"/>
        </w:rPr>
        <w:t>.</w:t>
      </w:r>
      <w:r w:rsidR="00E70241" w:rsidRPr="00A855B0">
        <w:rPr>
          <w:rFonts w:ascii="Lato" w:hAnsi="Lato" w:cs="Calibri"/>
          <w:sz w:val="24"/>
          <w:szCs w:val="24"/>
        </w:rPr>
        <w:t xml:space="preserve">, na podstawie aktów </w:t>
      </w:r>
      <w:r w:rsidR="00BF3E05">
        <w:rPr>
          <w:rFonts w:ascii="Lato" w:hAnsi="Lato" w:cs="Calibri"/>
          <w:sz w:val="24"/>
          <w:szCs w:val="24"/>
        </w:rPr>
        <w:t>w</w:t>
      </w:r>
      <w:r w:rsidR="00AA7514">
        <w:rPr>
          <w:rFonts w:ascii="Lato" w:hAnsi="Lato" w:cs="Calibri"/>
          <w:sz w:val="24"/>
          <w:szCs w:val="24"/>
        </w:rPr>
        <w:t>ykonawc</w:t>
      </w:r>
      <w:r w:rsidR="00E70241" w:rsidRPr="00A855B0">
        <w:rPr>
          <w:rFonts w:ascii="Lato" w:hAnsi="Lato" w:cs="Calibri"/>
          <w:sz w:val="24"/>
          <w:szCs w:val="24"/>
        </w:rPr>
        <w:t xml:space="preserve">zych wydanych na jej podstawie </w:t>
      </w:r>
      <w:r w:rsidR="007E4F50" w:rsidRPr="00A855B0">
        <w:rPr>
          <w:rFonts w:ascii="Lato" w:hAnsi="Lato" w:cs="Calibri"/>
          <w:sz w:val="24"/>
          <w:szCs w:val="24"/>
        </w:rPr>
        <w:t>oraz niniejszej Specyfikacji Warunków Zamówienia, zwaną dalej SWZ</w:t>
      </w:r>
      <w:r w:rsidRPr="00A855B0">
        <w:rPr>
          <w:rFonts w:ascii="Lato" w:hAnsi="Lato" w:cs="Calibri"/>
          <w:sz w:val="24"/>
          <w:szCs w:val="24"/>
        </w:rPr>
        <w:t xml:space="preserve">. </w:t>
      </w:r>
    </w:p>
    <w:p w14:paraId="47AF27BA" w14:textId="2F173122" w:rsidR="00E70241" w:rsidRPr="00A855B0" w:rsidRDefault="00E70241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Zamawiający nie przewiduje wyboru najkorzystniejszej oferty z możliwością prowadzenia negocjacji. </w:t>
      </w:r>
    </w:p>
    <w:p w14:paraId="5C7236AA" w14:textId="3C1952DC" w:rsidR="00172A7A" w:rsidRPr="00A855B0" w:rsidRDefault="00E70241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bookmarkStart w:id="7" w:name="_Hlk517081276"/>
      <w:r w:rsidRPr="00A855B0">
        <w:rPr>
          <w:rFonts w:ascii="Lato" w:hAnsi="Lato"/>
          <w:sz w:val="24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 </w:t>
      </w:r>
      <w:bookmarkEnd w:id="7"/>
    </w:p>
    <w:p w14:paraId="2A0B0EA8" w14:textId="77777777" w:rsidR="00841567" w:rsidRPr="00841567" w:rsidRDefault="00841567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B306A6">
        <w:rPr>
          <w:rFonts w:ascii="Lato" w:hAnsi="Lato"/>
          <w:color w:val="000000"/>
        </w:rPr>
        <w:t xml:space="preserve">Zamawiający </w:t>
      </w:r>
      <w:r w:rsidRPr="00841567">
        <w:rPr>
          <w:rFonts w:ascii="Lato" w:hAnsi="Lato"/>
          <w:b/>
          <w:bCs/>
          <w:color w:val="000000"/>
        </w:rPr>
        <w:t>dopuszcza</w:t>
      </w:r>
      <w:r w:rsidRPr="00B306A6">
        <w:rPr>
          <w:rFonts w:ascii="Lato" w:hAnsi="Lato"/>
          <w:color w:val="000000"/>
        </w:rPr>
        <w:t xml:space="preserve"> możliwość składania ofert częściowych na jedną lub więcej części zamówienia.</w:t>
      </w:r>
    </w:p>
    <w:p w14:paraId="1EFD5160" w14:textId="122B8146" w:rsidR="00172A7A" w:rsidRPr="00A855B0" w:rsidRDefault="00172A7A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zastrzega możliwości ubiegania się o udzielenie zamówienia wyłącznie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o których mowa w art. 94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2068A746" w14:textId="646CCAF5" w:rsidR="000B6EEB" w:rsidRPr="00A855B0" w:rsidRDefault="00AA7514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2" w:firstLine="0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  <w:u w:val="single"/>
        </w:rPr>
        <w:t>Wykonawc</w:t>
      </w:r>
      <w:r w:rsidR="000B6EEB" w:rsidRPr="00A855B0">
        <w:rPr>
          <w:rFonts w:ascii="Lato" w:hAnsi="Lato" w:cs="Calibri"/>
          <w:sz w:val="24"/>
          <w:szCs w:val="24"/>
          <w:u w:val="single"/>
        </w:rPr>
        <w:t>a powinien dokładnie zapoznać się z niniejszą Specyfikacją Warunków Zamówienia</w:t>
      </w:r>
      <w:r w:rsidR="000B6EEB" w:rsidRPr="00A855B0">
        <w:rPr>
          <w:rFonts w:ascii="Lato" w:hAnsi="Lato" w:cs="Calibri"/>
          <w:sz w:val="24"/>
          <w:szCs w:val="24"/>
        </w:rPr>
        <w:t xml:space="preserve"> i złożyć ofertę zgodnie z jej wymaganiami.</w:t>
      </w:r>
    </w:p>
    <w:p w14:paraId="445DF0AC" w14:textId="77777777" w:rsidR="00281C5D" w:rsidRPr="00A855B0" w:rsidRDefault="00281C5D" w:rsidP="005F700C">
      <w:pPr>
        <w:pStyle w:val="Akapitzlist"/>
        <w:tabs>
          <w:tab w:val="left" w:pos="284"/>
          <w:tab w:val="left" w:pos="8505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</w:p>
    <w:p w14:paraId="11F57362" w14:textId="77777777" w:rsidR="00777313" w:rsidRPr="00A855B0" w:rsidRDefault="007F0F97" w:rsidP="005F700C">
      <w:pPr>
        <w:pStyle w:val="Nagwek1"/>
        <w:tabs>
          <w:tab w:val="left" w:pos="8505"/>
        </w:tabs>
        <w:spacing w:before="0"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3. OPIS PRZEDMIOTU ZAMÓWIENIA</w:t>
      </w:r>
    </w:p>
    <w:p w14:paraId="5B48CF8D" w14:textId="49F55BE5" w:rsidR="00D947DA" w:rsidRPr="00D947DA" w:rsidRDefault="00D947DA" w:rsidP="00D947DA">
      <w:pPr>
        <w:pStyle w:val="Akapitzlist"/>
        <w:widowControl/>
        <w:numPr>
          <w:ilvl w:val="1"/>
          <w:numId w:val="17"/>
        </w:numPr>
        <w:tabs>
          <w:tab w:val="left" w:pos="-709"/>
          <w:tab w:val="left" w:pos="709"/>
          <w:tab w:val="left" w:pos="8080"/>
        </w:tabs>
        <w:autoSpaceDE/>
        <w:autoSpaceDN/>
        <w:ind w:left="0" w:right="60" w:firstLine="0"/>
        <w:contextualSpacing/>
        <w:rPr>
          <w:rFonts w:ascii="Lato" w:hAnsi="Lato"/>
          <w:sz w:val="24"/>
          <w:szCs w:val="24"/>
        </w:rPr>
      </w:pPr>
      <w:r w:rsidRPr="00D947DA">
        <w:rPr>
          <w:rFonts w:ascii="Lato" w:hAnsi="Lato"/>
          <w:sz w:val="24"/>
          <w:szCs w:val="24"/>
        </w:rPr>
        <w:t>Przedmiotem zamówienia są sukcesywne dostawy (tankowanie samochodów i</w:t>
      </w:r>
      <w:r w:rsidR="00D62C62">
        <w:rPr>
          <w:rFonts w:ascii="Lato" w:hAnsi="Lato"/>
          <w:sz w:val="24"/>
          <w:szCs w:val="24"/>
        </w:rPr>
        <w:t> </w:t>
      </w:r>
      <w:r w:rsidRPr="00D947DA">
        <w:rPr>
          <w:rFonts w:ascii="Lato" w:hAnsi="Lato"/>
          <w:sz w:val="24"/>
          <w:szCs w:val="24"/>
        </w:rPr>
        <w:t xml:space="preserve">maszyn) oleju napędowego, benzyny bezołowiowej i gazu LPG do pojazdów i sprzętu Magurskiego Parku Narodowego. </w:t>
      </w:r>
    </w:p>
    <w:p w14:paraId="134F284C" w14:textId="1640B843" w:rsidR="00D947DA" w:rsidRPr="00D947DA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 w:rsidRPr="00D947DA">
        <w:rPr>
          <w:rFonts w:ascii="Lato" w:hAnsi="Lato"/>
          <w:sz w:val="24"/>
          <w:szCs w:val="24"/>
        </w:rPr>
        <w:t>Magurski Park Narodowy posiada 2 miejsca garażowania: jedno w Krempnej 59 i jedno w</w:t>
      </w:r>
      <w:r w:rsidR="00D62C62">
        <w:rPr>
          <w:rFonts w:ascii="Lato" w:hAnsi="Lato"/>
          <w:sz w:val="24"/>
          <w:szCs w:val="24"/>
        </w:rPr>
        <w:t> </w:t>
      </w:r>
      <w:r w:rsidRPr="00D947DA">
        <w:rPr>
          <w:rFonts w:ascii="Lato" w:hAnsi="Lato"/>
          <w:sz w:val="24"/>
          <w:szCs w:val="24"/>
        </w:rPr>
        <w:t>Nowym Żmigrodzie przy ul. Mickiewicza 13.</w:t>
      </w:r>
    </w:p>
    <w:p w14:paraId="5EC99771" w14:textId="77777777" w:rsidR="00D947DA" w:rsidRPr="00D947DA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76C3ADDA" w14:textId="77777777" w:rsidR="00D947DA" w:rsidRPr="00D947DA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 w:rsidRPr="00D947DA">
        <w:rPr>
          <w:rFonts w:ascii="Lato" w:hAnsi="Lato"/>
          <w:sz w:val="24"/>
          <w:szCs w:val="24"/>
        </w:rPr>
        <w:t>Dostawy (tankowanie samochodów) odbywać się będą poprzez sprzedaż na stacji paliwowej. Przewidywana wielkość zakupu w okresie trwania umowy wynosi:</w:t>
      </w:r>
    </w:p>
    <w:p w14:paraId="73643687" w14:textId="77777777" w:rsidR="00841567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 w:rsidRPr="00D947DA">
        <w:rPr>
          <w:rFonts w:ascii="Lato" w:hAnsi="Lato"/>
          <w:b/>
          <w:sz w:val="24"/>
          <w:szCs w:val="24"/>
        </w:rPr>
        <w:t>Część I</w:t>
      </w:r>
      <w:r w:rsidRPr="00D947DA">
        <w:rPr>
          <w:rFonts w:ascii="Lato" w:hAnsi="Lato"/>
          <w:sz w:val="24"/>
          <w:szCs w:val="24"/>
        </w:rPr>
        <w:t xml:space="preserve"> </w:t>
      </w:r>
      <w:r w:rsidR="00841567">
        <w:rPr>
          <w:rFonts w:ascii="Lato" w:hAnsi="Lato"/>
          <w:sz w:val="24"/>
          <w:szCs w:val="24"/>
        </w:rPr>
        <w:t>„Dostawa paliw - Krempna”</w:t>
      </w:r>
    </w:p>
    <w:p w14:paraId="4BF1824D" w14:textId="5CACFC9F" w:rsidR="00D947DA" w:rsidRPr="00D947DA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 w:rsidRPr="00D947DA">
        <w:rPr>
          <w:rFonts w:ascii="Lato" w:hAnsi="Lato"/>
          <w:sz w:val="24"/>
          <w:szCs w:val="24"/>
        </w:rPr>
        <w:t>- dostawa oleju napędowego (zgodnie z normą: PN-EN 590) i dostawa benzyny bezołowiowej  (zgodnej z normą: PN-EN 228) dla pojazdów garażowanych w Krempnej 59 w prognozowanej ilości:</w:t>
      </w:r>
    </w:p>
    <w:p w14:paraId="0B20926D" w14:textId="103FB1F3" w:rsidR="00D947DA" w:rsidRPr="00D947DA" w:rsidRDefault="00B70FFF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a) </w:t>
      </w:r>
      <w:r w:rsidR="00BF3E05">
        <w:rPr>
          <w:rFonts w:ascii="Lato" w:hAnsi="Lato"/>
          <w:sz w:val="24"/>
          <w:szCs w:val="24"/>
        </w:rPr>
        <w:t>O</w:t>
      </w:r>
      <w:r w:rsidR="007377D0">
        <w:rPr>
          <w:rFonts w:ascii="Lato" w:hAnsi="Lato"/>
          <w:sz w:val="24"/>
          <w:szCs w:val="24"/>
        </w:rPr>
        <w:t>lej napędowy</w:t>
      </w:r>
      <w:r w:rsidR="00D947DA" w:rsidRPr="00D947DA">
        <w:rPr>
          <w:rFonts w:ascii="Lato" w:hAnsi="Lato"/>
          <w:sz w:val="24"/>
          <w:szCs w:val="24"/>
        </w:rPr>
        <w:t>: 1</w:t>
      </w:r>
      <w:r>
        <w:rPr>
          <w:rFonts w:ascii="Lato" w:hAnsi="Lato"/>
          <w:sz w:val="24"/>
          <w:szCs w:val="24"/>
        </w:rPr>
        <w:t>7</w:t>
      </w:r>
      <w:r w:rsidR="00D947DA" w:rsidRPr="00D947DA">
        <w:rPr>
          <w:rFonts w:ascii="Lato" w:hAnsi="Lato"/>
          <w:sz w:val="24"/>
          <w:szCs w:val="24"/>
        </w:rPr>
        <w:t xml:space="preserve"> 000 litrów</w:t>
      </w:r>
    </w:p>
    <w:p w14:paraId="7B9E19E3" w14:textId="5C933859" w:rsidR="00D947DA" w:rsidRPr="00D947DA" w:rsidRDefault="00B70FFF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b)</w:t>
      </w:r>
      <w:r w:rsidR="00D947DA" w:rsidRPr="00D947DA">
        <w:rPr>
          <w:rFonts w:ascii="Lato" w:hAnsi="Lato"/>
          <w:sz w:val="24"/>
          <w:szCs w:val="24"/>
        </w:rPr>
        <w:t xml:space="preserve"> Benzyna: </w:t>
      </w:r>
      <w:r>
        <w:rPr>
          <w:rFonts w:ascii="Lato" w:hAnsi="Lato"/>
          <w:sz w:val="24"/>
          <w:szCs w:val="24"/>
        </w:rPr>
        <w:t>2 300</w:t>
      </w:r>
      <w:r w:rsidR="00D947DA" w:rsidRPr="00D947DA">
        <w:rPr>
          <w:rFonts w:ascii="Lato" w:hAnsi="Lato"/>
          <w:sz w:val="24"/>
          <w:szCs w:val="24"/>
        </w:rPr>
        <w:t xml:space="preserve"> litrów.</w:t>
      </w:r>
    </w:p>
    <w:p w14:paraId="7718372F" w14:textId="65BE1E17" w:rsidR="00841567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 w:rsidRPr="00D947DA">
        <w:rPr>
          <w:rFonts w:ascii="Lato" w:hAnsi="Lato"/>
          <w:b/>
          <w:sz w:val="24"/>
          <w:szCs w:val="24"/>
        </w:rPr>
        <w:t>Część II</w:t>
      </w:r>
      <w:r w:rsidRPr="00D947DA">
        <w:rPr>
          <w:rFonts w:ascii="Lato" w:hAnsi="Lato"/>
          <w:sz w:val="24"/>
          <w:szCs w:val="24"/>
        </w:rPr>
        <w:t xml:space="preserve"> </w:t>
      </w:r>
      <w:r w:rsidR="00841567">
        <w:rPr>
          <w:rFonts w:ascii="Lato" w:hAnsi="Lato"/>
          <w:sz w:val="24"/>
          <w:szCs w:val="24"/>
        </w:rPr>
        <w:t>„Dostawa paliw – Nowy Żmigród”</w:t>
      </w:r>
    </w:p>
    <w:p w14:paraId="7B5425CD" w14:textId="42E0BEE7" w:rsidR="00D947DA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 w:rsidRPr="00D947DA">
        <w:rPr>
          <w:rFonts w:ascii="Lato" w:hAnsi="Lato"/>
          <w:sz w:val="24"/>
          <w:szCs w:val="24"/>
        </w:rPr>
        <w:t>- dostawa oleju napędowego (zgodnego z normą: PN-EN 590)</w:t>
      </w:r>
      <w:r w:rsidR="00B70FFF">
        <w:rPr>
          <w:rFonts w:ascii="Lato" w:hAnsi="Lato"/>
          <w:sz w:val="24"/>
          <w:szCs w:val="24"/>
        </w:rPr>
        <w:t xml:space="preserve">, </w:t>
      </w:r>
      <w:r w:rsidR="00B70FFF" w:rsidRPr="00D947DA">
        <w:rPr>
          <w:rFonts w:ascii="Lato" w:hAnsi="Lato"/>
          <w:sz w:val="24"/>
          <w:szCs w:val="24"/>
        </w:rPr>
        <w:t>benzyny bezołowiowej (zgodnej z normą: PN-EN 228)</w:t>
      </w:r>
      <w:r w:rsidR="00B70FFF">
        <w:rPr>
          <w:rFonts w:ascii="Lato" w:hAnsi="Lato"/>
          <w:sz w:val="24"/>
          <w:szCs w:val="24"/>
        </w:rPr>
        <w:t xml:space="preserve"> i</w:t>
      </w:r>
      <w:r w:rsidR="00B70FFF" w:rsidRPr="00D947DA">
        <w:rPr>
          <w:rFonts w:ascii="Lato" w:hAnsi="Lato"/>
          <w:sz w:val="24"/>
          <w:szCs w:val="24"/>
        </w:rPr>
        <w:t xml:space="preserve"> gazu skroplonego propan-butan LPG </w:t>
      </w:r>
      <w:r w:rsidRPr="00D947DA">
        <w:rPr>
          <w:rFonts w:ascii="Lato" w:hAnsi="Lato"/>
          <w:sz w:val="24"/>
          <w:szCs w:val="24"/>
        </w:rPr>
        <w:t>dla pojazdów garażowanych w Nowym Żmigrodzie, ul. Mickiewicza 13 w prognozowan</w:t>
      </w:r>
      <w:r w:rsidR="00395D6B">
        <w:rPr>
          <w:rFonts w:ascii="Lato" w:hAnsi="Lato"/>
          <w:sz w:val="24"/>
          <w:szCs w:val="24"/>
        </w:rPr>
        <w:t>ych</w:t>
      </w:r>
      <w:r w:rsidRPr="00D947DA">
        <w:rPr>
          <w:rFonts w:ascii="Lato" w:hAnsi="Lato"/>
          <w:sz w:val="24"/>
          <w:szCs w:val="24"/>
        </w:rPr>
        <w:t xml:space="preserve"> </w:t>
      </w:r>
      <w:r w:rsidR="00B70FFF">
        <w:rPr>
          <w:rFonts w:ascii="Lato" w:hAnsi="Lato"/>
          <w:sz w:val="24"/>
          <w:szCs w:val="24"/>
        </w:rPr>
        <w:t>ilościach:</w:t>
      </w:r>
    </w:p>
    <w:p w14:paraId="6589D7E6" w14:textId="6F9E9DB4" w:rsidR="00B70FFF" w:rsidRDefault="00B70FFF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a)</w:t>
      </w:r>
      <w:r w:rsidR="007377D0">
        <w:rPr>
          <w:rFonts w:ascii="Lato" w:hAnsi="Lato"/>
          <w:sz w:val="24"/>
          <w:szCs w:val="24"/>
        </w:rPr>
        <w:t xml:space="preserve"> </w:t>
      </w:r>
      <w:r w:rsidR="00AE4126">
        <w:rPr>
          <w:rFonts w:ascii="Lato" w:hAnsi="Lato"/>
          <w:sz w:val="24"/>
          <w:szCs w:val="24"/>
        </w:rPr>
        <w:t>O</w:t>
      </w:r>
      <w:r w:rsidR="007377D0">
        <w:rPr>
          <w:rFonts w:ascii="Lato" w:hAnsi="Lato"/>
          <w:sz w:val="24"/>
          <w:szCs w:val="24"/>
        </w:rPr>
        <w:t>lej napędowy: 3</w:t>
      </w:r>
      <w:r w:rsidR="00AE4126">
        <w:rPr>
          <w:rFonts w:ascii="Lato" w:hAnsi="Lato"/>
          <w:sz w:val="24"/>
          <w:szCs w:val="24"/>
        </w:rPr>
        <w:t> </w:t>
      </w:r>
      <w:r w:rsidR="007377D0">
        <w:rPr>
          <w:rFonts w:ascii="Lato" w:hAnsi="Lato"/>
          <w:sz w:val="24"/>
          <w:szCs w:val="24"/>
        </w:rPr>
        <w:t>200</w:t>
      </w:r>
      <w:r w:rsidR="00AE4126">
        <w:rPr>
          <w:rFonts w:ascii="Lato" w:hAnsi="Lato"/>
          <w:sz w:val="24"/>
          <w:szCs w:val="24"/>
        </w:rPr>
        <w:t xml:space="preserve"> litrów</w:t>
      </w:r>
    </w:p>
    <w:p w14:paraId="3CCE48C2" w14:textId="41F3AE7E" w:rsidR="007377D0" w:rsidRDefault="00B70FFF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b)</w:t>
      </w:r>
      <w:r w:rsidR="007377D0" w:rsidRPr="007377D0">
        <w:rPr>
          <w:rFonts w:ascii="Lato" w:hAnsi="Lato"/>
          <w:sz w:val="24"/>
          <w:szCs w:val="24"/>
        </w:rPr>
        <w:t xml:space="preserve"> </w:t>
      </w:r>
      <w:r w:rsidR="00AE4126">
        <w:rPr>
          <w:rFonts w:ascii="Lato" w:hAnsi="Lato"/>
          <w:sz w:val="24"/>
          <w:szCs w:val="24"/>
        </w:rPr>
        <w:t>B</w:t>
      </w:r>
      <w:r w:rsidR="007377D0" w:rsidRPr="00D947DA">
        <w:rPr>
          <w:rFonts w:ascii="Lato" w:hAnsi="Lato"/>
          <w:sz w:val="24"/>
          <w:szCs w:val="24"/>
        </w:rPr>
        <w:t>enzyna</w:t>
      </w:r>
      <w:r w:rsidR="007377D0">
        <w:rPr>
          <w:rFonts w:ascii="Lato" w:hAnsi="Lato"/>
          <w:sz w:val="24"/>
          <w:szCs w:val="24"/>
        </w:rPr>
        <w:t>: 1</w:t>
      </w:r>
      <w:r w:rsidR="00AE4126">
        <w:rPr>
          <w:rFonts w:ascii="Lato" w:hAnsi="Lato"/>
          <w:sz w:val="24"/>
          <w:szCs w:val="24"/>
        </w:rPr>
        <w:t xml:space="preserve"> </w:t>
      </w:r>
      <w:r w:rsidR="007377D0">
        <w:rPr>
          <w:rFonts w:ascii="Lato" w:hAnsi="Lato"/>
          <w:sz w:val="24"/>
          <w:szCs w:val="24"/>
        </w:rPr>
        <w:t>100 l</w:t>
      </w:r>
      <w:r w:rsidR="00AE4126">
        <w:rPr>
          <w:rFonts w:ascii="Lato" w:hAnsi="Lato"/>
          <w:sz w:val="24"/>
          <w:szCs w:val="24"/>
        </w:rPr>
        <w:t>itrów</w:t>
      </w:r>
    </w:p>
    <w:p w14:paraId="479D2959" w14:textId="31614585" w:rsidR="00B70FFF" w:rsidRPr="00D947DA" w:rsidRDefault="00B70FFF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c)</w:t>
      </w:r>
      <w:r w:rsidR="007377D0">
        <w:rPr>
          <w:rFonts w:ascii="Lato" w:hAnsi="Lato"/>
          <w:sz w:val="24"/>
          <w:szCs w:val="24"/>
        </w:rPr>
        <w:t xml:space="preserve"> </w:t>
      </w:r>
      <w:r w:rsidR="00AE4126">
        <w:rPr>
          <w:rFonts w:ascii="Lato" w:hAnsi="Lato"/>
          <w:sz w:val="24"/>
          <w:szCs w:val="24"/>
        </w:rPr>
        <w:t>G</w:t>
      </w:r>
      <w:r w:rsidR="007377D0">
        <w:rPr>
          <w:rFonts w:ascii="Lato" w:hAnsi="Lato"/>
          <w:sz w:val="24"/>
          <w:szCs w:val="24"/>
        </w:rPr>
        <w:t>az skroplony</w:t>
      </w:r>
      <w:r w:rsidR="00AE4126">
        <w:rPr>
          <w:rFonts w:ascii="Lato" w:hAnsi="Lato"/>
          <w:sz w:val="24"/>
          <w:szCs w:val="24"/>
        </w:rPr>
        <w:t>:</w:t>
      </w:r>
      <w:r w:rsidR="007377D0">
        <w:rPr>
          <w:rFonts w:ascii="Lato" w:hAnsi="Lato"/>
          <w:sz w:val="24"/>
          <w:szCs w:val="24"/>
        </w:rPr>
        <w:t xml:space="preserve"> 1</w:t>
      </w:r>
      <w:r w:rsidR="00AE4126">
        <w:rPr>
          <w:rFonts w:ascii="Lato" w:hAnsi="Lato"/>
          <w:sz w:val="24"/>
          <w:szCs w:val="24"/>
        </w:rPr>
        <w:t> </w:t>
      </w:r>
      <w:r w:rsidR="007377D0">
        <w:rPr>
          <w:rFonts w:ascii="Lato" w:hAnsi="Lato"/>
          <w:sz w:val="24"/>
          <w:szCs w:val="24"/>
        </w:rPr>
        <w:t>000</w:t>
      </w:r>
      <w:r w:rsidR="00AE4126">
        <w:rPr>
          <w:rFonts w:ascii="Lato" w:hAnsi="Lato"/>
          <w:sz w:val="24"/>
          <w:szCs w:val="24"/>
        </w:rPr>
        <w:t xml:space="preserve"> </w:t>
      </w:r>
      <w:r w:rsidR="007377D0">
        <w:rPr>
          <w:rFonts w:ascii="Lato" w:hAnsi="Lato"/>
          <w:sz w:val="24"/>
          <w:szCs w:val="24"/>
        </w:rPr>
        <w:t>l</w:t>
      </w:r>
      <w:r w:rsidR="00AE4126">
        <w:rPr>
          <w:rFonts w:ascii="Lato" w:hAnsi="Lato"/>
          <w:sz w:val="24"/>
          <w:szCs w:val="24"/>
        </w:rPr>
        <w:t>itrów</w:t>
      </w:r>
    </w:p>
    <w:p w14:paraId="23645E8D" w14:textId="77777777" w:rsidR="00D947DA" w:rsidRPr="00D947DA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5C8C142C" w14:textId="02C5FB44" w:rsidR="00D947DA" w:rsidRPr="00D947DA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 w:rsidRPr="00D947DA">
        <w:rPr>
          <w:rFonts w:ascii="Lato" w:hAnsi="Lato"/>
          <w:sz w:val="24"/>
          <w:szCs w:val="24"/>
        </w:rPr>
        <w:t>Dostarczony gaz skroplony propan-butan LPG musi spełniać wszystkie wymagania jakościowe określone w przepisach wydanych na podstawie art. 3 ust. 2 pkt 3 ustawy z</w:t>
      </w:r>
      <w:r w:rsidR="00AE4126">
        <w:rPr>
          <w:rFonts w:ascii="Lato" w:hAnsi="Lato"/>
          <w:sz w:val="24"/>
          <w:szCs w:val="24"/>
        </w:rPr>
        <w:t> </w:t>
      </w:r>
      <w:r w:rsidRPr="00D947DA">
        <w:rPr>
          <w:rFonts w:ascii="Lato" w:hAnsi="Lato"/>
          <w:sz w:val="24"/>
          <w:szCs w:val="24"/>
        </w:rPr>
        <w:t>dnia 25.08.2006 r. o systemie monitorowania i kontrolowania jakości paliw Dz.U. 2018 poz. 1654) a w szczególności Rozporządzeniu Ministra Gospodarki z dnia 28.12.2006 r. w</w:t>
      </w:r>
      <w:r w:rsidR="00AE4126">
        <w:rPr>
          <w:rFonts w:ascii="Lato" w:hAnsi="Lato"/>
          <w:sz w:val="24"/>
          <w:szCs w:val="24"/>
        </w:rPr>
        <w:t> </w:t>
      </w:r>
      <w:r w:rsidRPr="00D947DA">
        <w:rPr>
          <w:rFonts w:ascii="Lato" w:hAnsi="Lato"/>
          <w:sz w:val="24"/>
          <w:szCs w:val="24"/>
        </w:rPr>
        <w:t>sprawie wymagań jakościowych dla gazu skroplonego (LPG) (Dz. U. z 2016 r. poz. 540) i normie PN-EN 589 paliwa do pojazdów samochodowych LPG, jak również musi być zgodny z nowelizowanymi w trakcie dostaw normami i przepisami określającymi wymagania jakościowe.</w:t>
      </w:r>
    </w:p>
    <w:p w14:paraId="04EECABB" w14:textId="77777777" w:rsidR="00D947DA" w:rsidRPr="00D947DA" w:rsidRDefault="00D947DA" w:rsidP="00D947DA">
      <w:pPr>
        <w:pStyle w:val="Akapitzlist"/>
        <w:tabs>
          <w:tab w:val="left" w:pos="-709"/>
          <w:tab w:val="left" w:pos="709"/>
          <w:tab w:val="left" w:pos="8080"/>
        </w:tabs>
        <w:ind w:left="0" w:right="60" w:firstLine="0"/>
        <w:contextualSpacing/>
        <w:rPr>
          <w:rFonts w:ascii="Lato" w:hAnsi="Lato"/>
          <w:sz w:val="24"/>
          <w:szCs w:val="24"/>
        </w:rPr>
      </w:pPr>
      <w:r w:rsidRPr="00D947DA">
        <w:rPr>
          <w:rFonts w:ascii="Lato" w:hAnsi="Lato"/>
          <w:sz w:val="24"/>
          <w:szCs w:val="24"/>
        </w:rPr>
        <w:t xml:space="preserve">Zamawiający zastrzega, że podane wyżej ilości szacunkowego zapotrzebowania na paliwa i gaz skroplony propan-butan LPG w okresie obowiązywania umowy może ulec zmianie. W zależności od zapotrzebowania, ilość przedmiotu zamówienia zostanie zwiększona lub zmniejszona nie więcej jednak niż o 20%. Wykonawcy nie będzie przysługiwało jakiekolwiek roszczenie z tytułu ograniczenia zużycia przez Zamawiającego przewidywanej ilości przedmiotu zamówienia. </w:t>
      </w:r>
    </w:p>
    <w:p w14:paraId="43741992" w14:textId="57E42D3E" w:rsidR="00B97DE7" w:rsidRPr="00A855B0" w:rsidRDefault="00B97DE7" w:rsidP="00D947DA">
      <w:pPr>
        <w:pStyle w:val="Akapitzlist"/>
        <w:widowControl/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left="0" w:right="60" w:firstLine="0"/>
        <w:contextualSpacing/>
        <w:rPr>
          <w:rFonts w:ascii="Lato" w:eastAsia="SimSun" w:hAnsi="Lato"/>
          <w:sz w:val="24"/>
          <w:szCs w:val="24"/>
          <w:lang w:eastAsia="zh-CN" w:bidi="ar-SA"/>
        </w:rPr>
      </w:pPr>
    </w:p>
    <w:p w14:paraId="2C6332A8" w14:textId="77777777" w:rsidR="008F1FB0" w:rsidRPr="00A855B0" w:rsidRDefault="00C51BCF" w:rsidP="00FF3EEB">
      <w:pPr>
        <w:pStyle w:val="Akapitzlist"/>
        <w:numPr>
          <w:ilvl w:val="1"/>
          <w:numId w:val="17"/>
        </w:numPr>
        <w:tabs>
          <w:tab w:val="left" w:pos="-709"/>
          <w:tab w:val="left" w:pos="567"/>
        </w:tabs>
        <w:spacing w:line="276" w:lineRule="auto"/>
        <w:ind w:hanging="782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Oznaczenia wg CPV:</w:t>
      </w:r>
    </w:p>
    <w:p w14:paraId="73023FCF" w14:textId="3856D419" w:rsidR="000B6EEB" w:rsidRPr="00A855B0" w:rsidRDefault="000B6EEB" w:rsidP="00075F2E">
      <w:pPr>
        <w:spacing w:line="276" w:lineRule="auto"/>
        <w:jc w:val="both"/>
        <w:rPr>
          <w:rFonts w:ascii="Lato" w:hAnsi="Lato" w:cs="Calibri"/>
          <w:b/>
          <w:bCs/>
          <w:sz w:val="24"/>
          <w:szCs w:val="24"/>
        </w:rPr>
      </w:pPr>
    </w:p>
    <w:p w14:paraId="7E53C4C0" w14:textId="77777777" w:rsidR="00D947DA" w:rsidRPr="00D947DA" w:rsidRDefault="00D947DA" w:rsidP="00D947DA">
      <w:pPr>
        <w:pStyle w:val="Akapitzlist"/>
        <w:tabs>
          <w:tab w:val="left" w:pos="-709"/>
        </w:tabs>
        <w:rPr>
          <w:rFonts w:ascii="Lato" w:hAnsi="Lato" w:cs="Calibri"/>
          <w:b/>
          <w:bCs/>
          <w:sz w:val="24"/>
          <w:szCs w:val="24"/>
        </w:rPr>
      </w:pPr>
      <w:r w:rsidRPr="00D947DA">
        <w:rPr>
          <w:rFonts w:ascii="Lato" w:hAnsi="Lato" w:cs="Calibri"/>
          <w:b/>
          <w:bCs/>
          <w:sz w:val="24"/>
          <w:szCs w:val="24"/>
        </w:rPr>
        <w:t>09134100-8 - olej napędowy</w:t>
      </w:r>
    </w:p>
    <w:p w14:paraId="6EAFE63E" w14:textId="77777777" w:rsidR="00D947DA" w:rsidRPr="00D947DA" w:rsidRDefault="00D947DA" w:rsidP="00D947DA">
      <w:pPr>
        <w:pStyle w:val="Akapitzlist"/>
        <w:tabs>
          <w:tab w:val="left" w:pos="-709"/>
        </w:tabs>
        <w:rPr>
          <w:rFonts w:ascii="Lato" w:hAnsi="Lato" w:cs="Calibri"/>
          <w:b/>
          <w:bCs/>
          <w:sz w:val="24"/>
          <w:szCs w:val="24"/>
        </w:rPr>
      </w:pPr>
      <w:r w:rsidRPr="00D947DA">
        <w:rPr>
          <w:rFonts w:ascii="Lato" w:hAnsi="Lato" w:cs="Calibri"/>
          <w:b/>
          <w:bCs/>
          <w:sz w:val="24"/>
          <w:szCs w:val="24"/>
        </w:rPr>
        <w:t>09132100-4 - benzyna bezołowiowa</w:t>
      </w:r>
    </w:p>
    <w:p w14:paraId="6D20D953" w14:textId="77777777" w:rsidR="00D947DA" w:rsidRPr="00D947DA" w:rsidRDefault="00D947DA" w:rsidP="00D947DA">
      <w:pPr>
        <w:pStyle w:val="Akapitzlist"/>
        <w:tabs>
          <w:tab w:val="left" w:pos="-709"/>
        </w:tabs>
        <w:rPr>
          <w:rFonts w:ascii="Lato" w:hAnsi="Lato" w:cs="Calibri"/>
          <w:b/>
          <w:bCs/>
          <w:sz w:val="24"/>
          <w:szCs w:val="24"/>
        </w:rPr>
      </w:pPr>
      <w:r w:rsidRPr="00D947DA">
        <w:rPr>
          <w:rFonts w:ascii="Lato" w:hAnsi="Lato" w:cs="Calibri"/>
          <w:b/>
          <w:bCs/>
          <w:sz w:val="24"/>
          <w:szCs w:val="24"/>
        </w:rPr>
        <w:t>09122000-0 - propan i butan</w:t>
      </w:r>
    </w:p>
    <w:p w14:paraId="30D8F4A7" w14:textId="0524CAF4" w:rsidR="00777313" w:rsidRPr="00A855B0" w:rsidRDefault="00777313" w:rsidP="00C73F5B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822AAB0" w14:textId="77777777" w:rsidR="00777313" w:rsidRPr="00A855B0" w:rsidRDefault="008F232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4. TERMIN REALIZACJI ZAMÓWIENIA</w:t>
      </w:r>
    </w:p>
    <w:p w14:paraId="66BE1903" w14:textId="7B9C2E70" w:rsidR="00C73F5B" w:rsidRDefault="00C73F5B" w:rsidP="00307031">
      <w:pPr>
        <w:pStyle w:val="Akapitzlist"/>
        <w:numPr>
          <w:ilvl w:val="1"/>
          <w:numId w:val="14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bookmarkStart w:id="8" w:name="_Hlk522869712"/>
      <w:r w:rsidRPr="00C73F5B">
        <w:rPr>
          <w:rFonts w:ascii="Lato" w:hAnsi="Lato"/>
          <w:sz w:val="24"/>
          <w:szCs w:val="24"/>
        </w:rPr>
        <w:t xml:space="preserve">Termin realizacji </w:t>
      </w:r>
      <w:r w:rsidRPr="00320C19">
        <w:rPr>
          <w:rFonts w:ascii="Lato" w:hAnsi="Lato"/>
          <w:sz w:val="24"/>
          <w:szCs w:val="24"/>
        </w:rPr>
        <w:t xml:space="preserve">zamówienia </w:t>
      </w:r>
      <w:r w:rsidRPr="002552AB">
        <w:rPr>
          <w:rFonts w:ascii="Lato" w:hAnsi="Lato"/>
          <w:sz w:val="24"/>
          <w:szCs w:val="24"/>
        </w:rPr>
        <w:t xml:space="preserve">– </w:t>
      </w:r>
      <w:r w:rsidR="00307031" w:rsidRPr="00307031">
        <w:rPr>
          <w:rFonts w:ascii="Lato" w:hAnsi="Lato"/>
          <w:sz w:val="24"/>
          <w:szCs w:val="24"/>
        </w:rPr>
        <w:t>sukcesywnie od dnia 01.01.202</w:t>
      </w:r>
      <w:r w:rsidR="00307031">
        <w:rPr>
          <w:rFonts w:ascii="Lato" w:hAnsi="Lato"/>
          <w:sz w:val="24"/>
          <w:szCs w:val="24"/>
        </w:rPr>
        <w:t>2</w:t>
      </w:r>
      <w:r w:rsidR="00307031" w:rsidRPr="00307031">
        <w:rPr>
          <w:rFonts w:ascii="Lato" w:hAnsi="Lato"/>
          <w:sz w:val="24"/>
          <w:szCs w:val="24"/>
        </w:rPr>
        <w:t xml:space="preserve"> r., do dnia 31.12.202</w:t>
      </w:r>
      <w:r w:rsidR="00307031">
        <w:rPr>
          <w:rFonts w:ascii="Lato" w:hAnsi="Lato"/>
          <w:sz w:val="24"/>
          <w:szCs w:val="24"/>
        </w:rPr>
        <w:t>2</w:t>
      </w:r>
      <w:r w:rsidR="00307031" w:rsidRPr="00307031">
        <w:rPr>
          <w:rFonts w:ascii="Lato" w:hAnsi="Lato"/>
          <w:sz w:val="24"/>
          <w:szCs w:val="24"/>
        </w:rPr>
        <w:t xml:space="preserve">  r.</w:t>
      </w:r>
      <w:bookmarkEnd w:id="8"/>
    </w:p>
    <w:p w14:paraId="31AE6EDC" w14:textId="77777777" w:rsidR="00AE4126" w:rsidRPr="00307031" w:rsidRDefault="00AE4126" w:rsidP="00AE4126">
      <w:pPr>
        <w:pStyle w:val="Akapitzlist"/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</w:p>
    <w:p w14:paraId="2DE81209" w14:textId="77777777" w:rsidR="0014012A" w:rsidRPr="00A855B0" w:rsidRDefault="0014012A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5. WARUNKI UDZIAŁU W POSTĘPOWANIU</w:t>
      </w:r>
    </w:p>
    <w:p w14:paraId="3B08BDC9" w14:textId="77777777" w:rsidR="002B64F0" w:rsidRPr="00A855B0" w:rsidRDefault="002B64F0" w:rsidP="00075F2E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  <w:highlight w:val="yellow"/>
        </w:rPr>
      </w:pPr>
    </w:p>
    <w:p w14:paraId="36526591" w14:textId="2B12D320" w:rsidR="00072991" w:rsidRPr="00A855B0" w:rsidRDefault="0068027C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 udzielenie zamówienia mogą ubiegać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którzy nie podlegają wykluczeniu na zasadach określonych w Rozdziale </w:t>
      </w:r>
      <w:r w:rsidR="00632548" w:rsidRPr="00A855B0">
        <w:rPr>
          <w:rFonts w:ascii="Lato" w:hAnsi="Lato"/>
          <w:sz w:val="24"/>
          <w:szCs w:val="24"/>
        </w:rPr>
        <w:t>6</w:t>
      </w:r>
      <w:r w:rsidRPr="00A855B0">
        <w:rPr>
          <w:rFonts w:ascii="Lato" w:hAnsi="Lato"/>
          <w:sz w:val="24"/>
          <w:szCs w:val="24"/>
        </w:rPr>
        <w:t xml:space="preserve"> SWZ, oraz spełniają określone przez Zamawiającego warunki</w:t>
      </w:r>
      <w:r w:rsidRPr="00A855B0">
        <w:rPr>
          <w:rFonts w:ascii="Lato" w:hAnsi="Lato"/>
          <w:b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udziału w postępowaniu.</w:t>
      </w:r>
      <w:r w:rsidR="00072991" w:rsidRPr="00A855B0">
        <w:rPr>
          <w:rFonts w:ascii="Lato" w:eastAsia="Verdana" w:hAnsi="Lato"/>
          <w:sz w:val="24"/>
          <w:szCs w:val="24"/>
          <w:lang w:bidi="ar-SA"/>
        </w:rPr>
        <w:t xml:space="preserve"> </w:t>
      </w:r>
    </w:p>
    <w:p w14:paraId="56CEA251" w14:textId="3263909D" w:rsidR="00072991" w:rsidRPr="00A855B0" w:rsidRDefault="00072991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O udzielenie zamówienia mogą ubiegać się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y, którzy spełniają warunki dotyczące:</w:t>
      </w:r>
    </w:p>
    <w:p w14:paraId="5035E86C" w14:textId="310D83FA" w:rsidR="00072991" w:rsidRPr="00A855B0" w:rsidRDefault="00072991" w:rsidP="00075F2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zdolności do występowania w obrocie gospodarczym:</w:t>
      </w:r>
    </w:p>
    <w:p w14:paraId="3F225FC2" w14:textId="38E05FC4" w:rsidR="00072991" w:rsidRPr="00A855B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</w:r>
      <w:r w:rsidR="00072991" w:rsidRPr="00A855B0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24C07E3A" w14:textId="59D4152A" w:rsidR="00072991" w:rsidRPr="00A855B0" w:rsidRDefault="00072991" w:rsidP="00075F2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uprawnień do prowadzenia określonej działalności gospodarczej lub zawodowej, o</w:t>
      </w:r>
      <w:r w:rsidR="00A944B2">
        <w:rPr>
          <w:rFonts w:ascii="Lato" w:hAnsi="Lato"/>
          <w:b/>
          <w:bCs/>
          <w:sz w:val="24"/>
          <w:szCs w:val="24"/>
        </w:rPr>
        <w:t> </w:t>
      </w:r>
      <w:r w:rsidRPr="00A855B0">
        <w:rPr>
          <w:rFonts w:ascii="Lato" w:hAnsi="Lato"/>
          <w:b/>
          <w:bCs/>
          <w:sz w:val="24"/>
          <w:szCs w:val="24"/>
        </w:rPr>
        <w:t>ile wynika to z odrębnych przepisów:</w:t>
      </w:r>
    </w:p>
    <w:p w14:paraId="07B74E5E" w14:textId="4ECD9893" w:rsidR="00072991" w:rsidRPr="00A855B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</w:r>
      <w:r w:rsidR="00307031" w:rsidRPr="00307031">
        <w:rPr>
          <w:rFonts w:ascii="Lato" w:hAnsi="Lato"/>
          <w:bCs/>
          <w:sz w:val="24"/>
          <w:szCs w:val="24"/>
        </w:rPr>
        <w:t>Zamawiający uzna warunek za spełniony, jeżeli wykonawca przedłoży aktualną koncesję wystawioną przez Urząd Regulacji Energetyki zezwalającą na obrót paliwami ciekłymi.</w:t>
      </w:r>
    </w:p>
    <w:p w14:paraId="1E4610B7" w14:textId="2DF677B3" w:rsidR="00072991" w:rsidRPr="00A855B0" w:rsidRDefault="00072991" w:rsidP="00075F2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sytuacji ekonomicznej lub finansowej:</w:t>
      </w:r>
    </w:p>
    <w:p w14:paraId="194FF8B6" w14:textId="77777777" w:rsidR="00C73F5B" w:rsidRPr="00C73F5B" w:rsidRDefault="00C73F5B" w:rsidP="00C73F5B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5FE03141" w14:textId="2D365B0E" w:rsidR="00072991" w:rsidRPr="00A855B0" w:rsidRDefault="00072991" w:rsidP="00075F2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ab/>
        <w:t>zdolności technicznej lub zawodowej:</w:t>
      </w:r>
    </w:p>
    <w:p w14:paraId="519AA868" w14:textId="147CF4D7" w:rsidR="00307031" w:rsidRPr="00307031" w:rsidRDefault="00307031" w:rsidP="00307031">
      <w:pPr>
        <w:pStyle w:val="Akapitzlist"/>
        <w:tabs>
          <w:tab w:val="left" w:pos="284"/>
        </w:tabs>
        <w:spacing w:line="276" w:lineRule="auto"/>
        <w:ind w:left="142" w:firstLine="12"/>
        <w:rPr>
          <w:rFonts w:ascii="Lato" w:hAnsi="Lato"/>
          <w:sz w:val="24"/>
          <w:szCs w:val="24"/>
        </w:rPr>
      </w:pPr>
      <w:r w:rsidRPr="00307031">
        <w:rPr>
          <w:rFonts w:ascii="Lato" w:hAnsi="Lato"/>
          <w:sz w:val="24"/>
          <w:szCs w:val="24"/>
        </w:rPr>
        <w:t>Zamawiający uzna, iż wykonawca posiada zdolność techniczną, jeżeli oświadczy, że posiada w promieniu 5 km od miejsca garażowania pojazdów (Krempna 59 dla części I lub Nowy Żmigród, ul. Mickiewicza 13 dla części II</w:t>
      </w:r>
      <w:r>
        <w:rPr>
          <w:rFonts w:ascii="Lato" w:hAnsi="Lato"/>
          <w:sz w:val="24"/>
          <w:szCs w:val="24"/>
        </w:rPr>
        <w:t>)</w:t>
      </w:r>
      <w:r w:rsidRPr="00307031">
        <w:rPr>
          <w:rFonts w:ascii="Lato" w:hAnsi="Lato"/>
          <w:sz w:val="24"/>
          <w:szCs w:val="24"/>
        </w:rPr>
        <w:t xml:space="preserve"> stację paliw. </w:t>
      </w:r>
    </w:p>
    <w:p w14:paraId="55A5D95E" w14:textId="0C56A864" w:rsidR="00777313" w:rsidRPr="00A855B0" w:rsidRDefault="00C51BCF" w:rsidP="00307031">
      <w:pPr>
        <w:pStyle w:val="Akapitzlist"/>
        <w:tabs>
          <w:tab w:val="left" w:pos="0"/>
        </w:tabs>
        <w:spacing w:line="276" w:lineRule="auto"/>
        <w:ind w:left="142" w:firstLine="12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 xml:space="preserve">Zamawiający może, na każdym etapie postępowania, uznać, że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nie posiada wymaganych zdolności, jeżeli zaangażowanie zasobów technicznych lub zawodowych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w inne przedsięwzięcia gospodarcze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może mieć negatywny wpływ na realizację zamówienia.</w:t>
      </w:r>
    </w:p>
    <w:p w14:paraId="5690C67C" w14:textId="3EC21DF1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wspólnego ubiegania się o zamówienie na zasadach określonych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art. </w:t>
      </w:r>
      <w:r w:rsidR="0061030E" w:rsidRPr="00A855B0">
        <w:rPr>
          <w:rFonts w:ascii="Lato" w:hAnsi="Lato"/>
          <w:sz w:val="24"/>
          <w:szCs w:val="24"/>
        </w:rPr>
        <w:t>58</w:t>
      </w:r>
      <w:r w:rsidRPr="00A855B0">
        <w:rPr>
          <w:rFonts w:ascii="Lato" w:hAnsi="Lato"/>
          <w:sz w:val="24"/>
          <w:szCs w:val="24"/>
        </w:rPr>
        <w:t xml:space="preserve"> ustawy PZP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muszą łącznie wykazać spełnianie warunków uczestnictwa, o</w:t>
      </w:r>
      <w:r w:rsidR="002037F6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których mowa w pkt</w:t>
      </w:r>
      <w:r w:rsidR="00610DD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5.2. Natomiast brak podstaw wykluczenia wykazuje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odrębnie.</w:t>
      </w:r>
    </w:p>
    <w:p w14:paraId="0B1B6D00" w14:textId="78FF9265" w:rsidR="00777313" w:rsidRPr="00A855B0" w:rsidRDefault="00AA7514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może w celu potwierdzenia spełniania warunków udziału w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postępowaniu, w</w:t>
      </w:r>
      <w:r w:rsidR="002B64F0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stosownych sytuacjach oraz w odniesieniu do konkretnego zamówienia lub jego części, polegać na zdolnościach technicznych lub zawodowych</w:t>
      </w:r>
      <w:r w:rsidR="00503C49" w:rsidRPr="00A855B0">
        <w:rPr>
          <w:rFonts w:ascii="Lato" w:hAnsi="Lato"/>
          <w:sz w:val="24"/>
          <w:szCs w:val="24"/>
        </w:rPr>
        <w:t>,</w:t>
      </w:r>
      <w:r w:rsidR="00C51BCF" w:rsidRPr="00A855B0">
        <w:rPr>
          <w:rFonts w:ascii="Lato" w:hAnsi="Lato"/>
          <w:sz w:val="24"/>
          <w:szCs w:val="24"/>
        </w:rPr>
        <w:t xml:space="preserve"> sytuacji finansowej lub ekonomicznej innych podmiotów, niezależnie od charakteru prawnego łączących go z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nim stosunków prawnych.</w:t>
      </w:r>
    </w:p>
    <w:p w14:paraId="36314655" w14:textId="3CD636BC" w:rsidR="00777313" w:rsidRPr="00A855B0" w:rsidRDefault="00AA7514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zdolnościach lub sytuacji i</w:t>
      </w:r>
      <w:r w:rsidR="002B64F0" w:rsidRPr="00A855B0">
        <w:rPr>
          <w:rFonts w:ascii="Lato" w:hAnsi="Lato"/>
          <w:sz w:val="24"/>
          <w:szCs w:val="24"/>
        </w:rPr>
        <w:t xml:space="preserve">nnych podmiotów, musi udowodnić </w:t>
      </w:r>
      <w:r w:rsidR="00C51BCF" w:rsidRPr="00A855B0">
        <w:rPr>
          <w:rFonts w:ascii="Lato" w:hAnsi="Lato"/>
          <w:sz w:val="24"/>
          <w:szCs w:val="24"/>
        </w:rPr>
        <w:t xml:space="preserve">Zamawiającemu, że realizując zamówienie, będzie dysponował niezbędnymi zasobami tych podmiotów, </w:t>
      </w:r>
      <w:r w:rsidR="002B64F0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szczególności przedstawiając zobowiązanie tych podmiotów do oddania mu do dyspozycji niezbędnych zasobów na potrzeby realizacji zamówienia.</w:t>
      </w:r>
    </w:p>
    <w:p w14:paraId="1B640099" w14:textId="4EB0CD42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ocenia, czy udostępniane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przez inne podmioty zdolności techniczne lub zawodowe, pozwalają na wykazanie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spełniania warunków udziału w postępowaniu oraz bada, czy nie zachodzą wobec tego podmiotu podstawy wykluczenia</w:t>
      </w:r>
      <w:r w:rsidR="00342C8B" w:rsidRPr="00A855B0">
        <w:rPr>
          <w:rFonts w:ascii="Lato" w:hAnsi="Lato"/>
          <w:sz w:val="24"/>
          <w:szCs w:val="24"/>
        </w:rPr>
        <w:t>.</w:t>
      </w:r>
    </w:p>
    <w:p w14:paraId="6677BFA0" w14:textId="17BD698C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odniesieniu do warunków dotyczących wykształcenia, kwalifikacji zawodowych lub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innych podmiotów.</w:t>
      </w:r>
    </w:p>
    <w:p w14:paraId="1AFF595C" w14:textId="4771DB66" w:rsidR="00777313" w:rsidRPr="00A855B0" w:rsidRDefault="00AA7514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113D80B" w14:textId="716DCF3F" w:rsidR="002913FD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zdolności techniczne lub zawodowe lub sytuacja ekonomiczna lub finansowa podmiotu udostępniającego zasoby, nie potwierdzają spełnienia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warunków udziału w postępowaniu lub zachodzą wobec tych podmiotów podstawy wykluczenia, Zamawiający żądać będzie, aby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w</w:t>
      </w:r>
      <w:r w:rsidR="002B64F0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określonym przez Zamawiającego:</w:t>
      </w:r>
    </w:p>
    <w:p w14:paraId="0153EBA0" w14:textId="77777777" w:rsidR="002913FD" w:rsidRPr="00A855B0" w:rsidRDefault="00C51BCF" w:rsidP="00075F2E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zastąpił ten podmiot innym podmiotem lub podmiotami lub</w:t>
      </w:r>
    </w:p>
    <w:p w14:paraId="568E40D6" w14:textId="67007158" w:rsidR="008333BF" w:rsidRPr="004F1017" w:rsidRDefault="00C51BCF" w:rsidP="004F1017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zobowiązał się do osobistego wykonania odpowiedniej części zamówienia, jeżeli wykaże zdolności techniczne lub zawodowe lub sytuację finansową lub ekonomiczną, o których mowa w pkt 5.</w:t>
      </w:r>
      <w:r w:rsidR="00342C8B" w:rsidRPr="00A855B0">
        <w:rPr>
          <w:rFonts w:ascii="Lato" w:hAnsi="Lato"/>
          <w:sz w:val="24"/>
          <w:szCs w:val="24"/>
        </w:rPr>
        <w:t>2</w:t>
      </w:r>
      <w:r w:rsidRPr="00A855B0">
        <w:rPr>
          <w:rFonts w:ascii="Lato" w:hAnsi="Lato"/>
          <w:sz w:val="24"/>
          <w:szCs w:val="24"/>
        </w:rPr>
        <w:t xml:space="preserve"> </w:t>
      </w:r>
      <w:proofErr w:type="spellStart"/>
      <w:r w:rsidRPr="00A855B0">
        <w:rPr>
          <w:rFonts w:ascii="Lato" w:hAnsi="Lato"/>
          <w:sz w:val="24"/>
          <w:szCs w:val="24"/>
        </w:rPr>
        <w:t>ppkt</w:t>
      </w:r>
      <w:proofErr w:type="spellEnd"/>
      <w:r w:rsidRPr="00A855B0">
        <w:rPr>
          <w:rFonts w:ascii="Lato" w:hAnsi="Lato"/>
          <w:sz w:val="24"/>
          <w:szCs w:val="24"/>
        </w:rPr>
        <w:t xml:space="preserve"> </w:t>
      </w:r>
      <w:r w:rsidR="00342C8B" w:rsidRPr="00A855B0">
        <w:rPr>
          <w:rFonts w:ascii="Lato" w:hAnsi="Lato"/>
          <w:sz w:val="24"/>
          <w:szCs w:val="24"/>
        </w:rPr>
        <w:t>3</w:t>
      </w:r>
      <w:r w:rsidR="00E559C0" w:rsidRPr="00A855B0">
        <w:rPr>
          <w:rFonts w:ascii="Lato" w:hAnsi="Lato"/>
          <w:sz w:val="24"/>
          <w:szCs w:val="24"/>
        </w:rPr>
        <w:t>.</w:t>
      </w:r>
    </w:p>
    <w:p w14:paraId="0B89D83F" w14:textId="77777777" w:rsidR="008C0E48" w:rsidRPr="00A855B0" w:rsidRDefault="008C0E48" w:rsidP="00075F2E">
      <w:pPr>
        <w:pStyle w:val="Akapitzlist"/>
        <w:tabs>
          <w:tab w:val="left" w:pos="0"/>
        </w:tabs>
        <w:spacing w:line="276" w:lineRule="auto"/>
        <w:ind w:left="720" w:firstLine="0"/>
        <w:rPr>
          <w:rFonts w:ascii="Lato" w:hAnsi="Lato"/>
          <w:sz w:val="24"/>
          <w:szCs w:val="24"/>
        </w:rPr>
      </w:pPr>
    </w:p>
    <w:p w14:paraId="3E8FB5B9" w14:textId="5575C13A" w:rsidR="00777313" w:rsidRPr="00A855B0" w:rsidRDefault="00823C13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6. PODSTAWY WYKLUCZENIA</w:t>
      </w:r>
      <w:r w:rsidR="006F041A"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="006F041A" w:rsidRPr="00A855B0">
        <w:rPr>
          <w:rFonts w:ascii="Lato" w:hAnsi="Lato"/>
          <w:sz w:val="24"/>
          <w:szCs w:val="24"/>
        </w:rPr>
        <w:t>Y</w:t>
      </w:r>
    </w:p>
    <w:p w14:paraId="3AC0D23A" w14:textId="2E563176" w:rsidR="00D77769" w:rsidRPr="00097E01" w:rsidRDefault="00D77769" w:rsidP="00075F2E">
      <w:pPr>
        <w:pStyle w:val="Akapitzlist"/>
        <w:numPr>
          <w:ilvl w:val="1"/>
          <w:numId w:val="1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 postępowania o udzielenie zamówienia wyklucza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w stosunku do których zachodzi którakolwiek z </w:t>
      </w:r>
      <w:r w:rsidRPr="00097E01">
        <w:rPr>
          <w:rFonts w:ascii="Lato" w:hAnsi="Lato"/>
          <w:sz w:val="24"/>
          <w:szCs w:val="24"/>
        </w:rPr>
        <w:t>okoliczności wskazanych:</w:t>
      </w:r>
    </w:p>
    <w:p w14:paraId="124DBCAC" w14:textId="0179D5E4" w:rsidR="00D77769" w:rsidRPr="00097E01" w:rsidRDefault="00D77769" w:rsidP="00075F2E">
      <w:pPr>
        <w:pStyle w:val="Akapitzlist"/>
        <w:numPr>
          <w:ilvl w:val="1"/>
          <w:numId w:val="26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097E01">
        <w:rPr>
          <w:rFonts w:ascii="Lato" w:hAnsi="Lato"/>
          <w:sz w:val="24"/>
          <w:szCs w:val="24"/>
        </w:rPr>
        <w:t>w art. 108 ust. 1 p.z.p.</w:t>
      </w:r>
      <w:r w:rsidR="000179A1" w:rsidRPr="00097E01">
        <w:rPr>
          <w:rFonts w:ascii="Lato" w:hAnsi="Lato"/>
          <w:sz w:val="24"/>
          <w:szCs w:val="24"/>
        </w:rPr>
        <w:t>tj.:</w:t>
      </w:r>
    </w:p>
    <w:p w14:paraId="0C86DE76" w14:textId="77777777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1) będącego osobą fizyczną, którego prawomocnie skazano za przestępstwo:</w:t>
      </w:r>
    </w:p>
    <w:p w14:paraId="348FB5F7" w14:textId="6D3BA1FD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a) udziału w zorganizowanej grupie przestępczej albo związku mającym na celu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popełnienie przestępstwa lub przestępstwa skarbowego, o którym mowa w art. 258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Kodeksu karnego,</w:t>
      </w:r>
    </w:p>
    <w:p w14:paraId="08449462" w14:textId="77777777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lastRenderedPageBreak/>
        <w:t>b) handlu ludźmi, o którym mowa w art. 189a Kodeksu karnego,</w:t>
      </w:r>
    </w:p>
    <w:p w14:paraId="104C9661" w14:textId="167E081A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c) o którym mowa w art. 228-230a, art. 250a Kodeksu karnego lub w art. 46 lub art.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48 ustawy z</w:t>
      </w:r>
      <w:r w:rsidR="00097E01" w:rsidRPr="00E5178A">
        <w:rPr>
          <w:rFonts w:ascii="Lato" w:hAnsi="Lato"/>
        </w:rPr>
        <w:t> </w:t>
      </w:r>
      <w:r w:rsidRPr="00E5178A">
        <w:rPr>
          <w:rFonts w:ascii="Lato" w:hAnsi="Lato"/>
        </w:rPr>
        <w:t>dnia 25 czerwca 2010 r. o sporcie,</w:t>
      </w:r>
    </w:p>
    <w:p w14:paraId="12310F80" w14:textId="662F56E9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d) finansowania przestępstwa o charakterze terrorystycznym, o którym mowa w art.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165a Kodeksu karnego, lub przestępstwo udaremniania lub utrudniania stwierdzenia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przestępnego pochodzenia pieniędzy lub ukrywania ich pochodzenia, o którym mowa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w art. 299 Kodeksu karnego,</w:t>
      </w:r>
    </w:p>
    <w:p w14:paraId="646599BD" w14:textId="6E2DF332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e) o charakterze terrorystycznym, o którym mowa w art. 115 § 20 Kodeksu karnego,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lub mające na celu popełnienie tego przestępstwa,</w:t>
      </w:r>
    </w:p>
    <w:p w14:paraId="3776226D" w14:textId="1A75B452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f) 31 powierzenia wykonywania pracy małoletniemu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cudzoziemcowi, o którym mowa w art. 9 ust. 2 ustawy z dnia 15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czerwca 2012 r. o skutkach powierzania wykonywania pracy cudzoziemcom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przebywającym wbrew przepisom na terytorium Rzeczypospolitej Polskiej (Dz. U.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poz. 769),</w:t>
      </w:r>
    </w:p>
    <w:p w14:paraId="115DC311" w14:textId="49100CA7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g) przeciwko obrotowi gospodarczemu, o których mowa w art. 296-307 Kodeksu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karnego, przestępstwo oszustwa, o którym mowa w art. 286 Kodeksu karnego,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przestępstwo przeciwko wiarygodności dokumentów, o których mowa w art. 270-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277d Kodeksu karnego, lub przestępstwo skarbowe,</w:t>
      </w:r>
    </w:p>
    <w:p w14:paraId="4EC9FB97" w14:textId="38828E73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h) o którym mowa w art. 9 ust. 1 i 3 lub art. 10 ustawy z dnia 15 czerwca 2012 r. o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skutkach powierzania wykonywania pracy cudzoziemcom przebywającym wbrew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przepisom na terytorium Rzeczypospolitej Polskiej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- lub za odpowiedni czyn zabroniony określony w</w:t>
      </w:r>
      <w:r w:rsidR="00E5178A">
        <w:rPr>
          <w:rFonts w:ascii="Lato" w:hAnsi="Lato"/>
        </w:rPr>
        <w:t> </w:t>
      </w:r>
      <w:r w:rsidRPr="00E5178A">
        <w:rPr>
          <w:rFonts w:ascii="Lato" w:hAnsi="Lato"/>
        </w:rPr>
        <w:t>przepisach prawa obcego;</w:t>
      </w:r>
    </w:p>
    <w:p w14:paraId="2D86966B" w14:textId="20D22F33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2) jeżeli urzędującego członka jego organu zarządzającego lub nadzorczego, wspólnika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spółki w</w:t>
      </w:r>
      <w:r w:rsidR="00E5178A">
        <w:rPr>
          <w:rFonts w:ascii="Lato" w:hAnsi="Lato"/>
        </w:rPr>
        <w:t> </w:t>
      </w:r>
      <w:r w:rsidRPr="00E5178A">
        <w:rPr>
          <w:rFonts w:ascii="Lato" w:hAnsi="Lato"/>
        </w:rPr>
        <w:t>spółce jawnej lub partnerskiej albo komplementariusza w spółce komandytowej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lub komandytowo-akcyjnej lub prokurenta prawomocnie skazano za przestępstwo, o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którym mowa w pkt 1;</w:t>
      </w:r>
    </w:p>
    <w:p w14:paraId="59B4963B" w14:textId="7CE10D00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3) wobec którego wydano prawomocny wyrok sądu lub ostateczną decyzję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administracyjną o</w:t>
      </w:r>
      <w:r w:rsidR="00E5178A">
        <w:rPr>
          <w:rFonts w:ascii="Lato" w:hAnsi="Lato"/>
        </w:rPr>
        <w:t> </w:t>
      </w:r>
      <w:r w:rsidRPr="00E5178A">
        <w:rPr>
          <w:rFonts w:ascii="Lato" w:hAnsi="Lato"/>
        </w:rPr>
        <w:t>zaleganiu z uiszczeniem podatków, opłat lub składek na ubezpieczenie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społeczne lub zdrowotne, chyba że wykonawca odpowiednio przed upływem terminu do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składania wniosków o dopuszczenie do udziału w postępowaniu albo przed upływem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terminu składania ofert dokonał płatności należnych podatków, opłat lub składek na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ubezpieczenie społeczne lub zdrowotne wraz z odsetkami lub grzywnami lub zawarł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wiążące porozumienie w sprawie spłaty tych należności;</w:t>
      </w:r>
    </w:p>
    <w:p w14:paraId="58C01FD4" w14:textId="222C8930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4)  wobec którego prawomocnie orzeczono zakaz ubiegania się o zamówienia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publiczne;</w:t>
      </w:r>
    </w:p>
    <w:p w14:paraId="082EEBAF" w14:textId="4389ECAB" w:rsidR="000179A1" w:rsidRPr="00E5178A" w:rsidRDefault="000179A1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5) jeżeli zamawiający może stwierdzić, na podstawie wiarygodnych przesłanek, że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wykonawca zawarł z innymi wykonawcami porozumienie mające na celu zakłócenie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konkurencji, w</w:t>
      </w:r>
      <w:r w:rsidR="00E5178A">
        <w:rPr>
          <w:rFonts w:ascii="Lato" w:hAnsi="Lato"/>
        </w:rPr>
        <w:t> </w:t>
      </w:r>
      <w:r w:rsidRPr="00E5178A">
        <w:rPr>
          <w:rFonts w:ascii="Lato" w:hAnsi="Lato"/>
        </w:rPr>
        <w:t>szczególności jeżeli należąc do tej samej grupy kapitałowej w rozumieniu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ustawy z dnia 16 lutego 2007 r. o ochronie konkurencji i konsumentów, złożyli odrębne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oferty, oferty częściowe lub wnioski o dopuszczenie do udziału w postępowaniu, chyba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że wykażą, że przygotowali te oferty lub wnioski niezależnie od siebie;</w:t>
      </w:r>
    </w:p>
    <w:p w14:paraId="3A0F2B4C" w14:textId="1D96854F" w:rsidR="000179A1" w:rsidRPr="00E5178A" w:rsidRDefault="000179A1" w:rsidP="00097E0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</w:rPr>
        <w:t>6) jeżeli, w przypadkach, o których mowa w art. 85 ust. 1, doszło do zakłócenia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konkurencji wynikającego z wcześniejszego zaangażowania tego wykonawcy lub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podmiotu, który należy z wykonawcą do tej samej grupy kapitałowej w rozumieniu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ustawy z dnia 16 lutego 2007 r. o ochronie konkurencji i konsumentów, chyba że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spowodowane tym zakłócenie konkurencji może być wyeliminowane w inny sposób niż</w:t>
      </w:r>
      <w:r w:rsidR="00097E01" w:rsidRPr="00E5178A">
        <w:rPr>
          <w:rFonts w:ascii="Lato" w:hAnsi="Lato"/>
        </w:rPr>
        <w:t xml:space="preserve"> </w:t>
      </w:r>
      <w:r w:rsidRPr="00E5178A">
        <w:rPr>
          <w:rFonts w:ascii="Lato" w:hAnsi="Lato"/>
        </w:rPr>
        <w:t>przez wykluczenie wykonawcy z udziału w</w:t>
      </w:r>
      <w:r w:rsidR="00E5178A">
        <w:rPr>
          <w:rFonts w:ascii="Lato" w:hAnsi="Lato"/>
        </w:rPr>
        <w:t> </w:t>
      </w:r>
      <w:r w:rsidRPr="00E5178A">
        <w:rPr>
          <w:rFonts w:ascii="Lato" w:hAnsi="Lato"/>
        </w:rPr>
        <w:t>postępowaniu o udzielenie zamówienia.</w:t>
      </w:r>
    </w:p>
    <w:p w14:paraId="4B4BDA1E" w14:textId="7AE26B25" w:rsidR="00D77769" w:rsidRPr="00E5178A" w:rsidRDefault="00D77769" w:rsidP="00075F2E">
      <w:pPr>
        <w:pStyle w:val="Akapitzlist"/>
        <w:numPr>
          <w:ilvl w:val="1"/>
          <w:numId w:val="26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E5178A">
        <w:rPr>
          <w:rFonts w:ascii="Lato" w:hAnsi="Lato"/>
          <w:sz w:val="24"/>
          <w:szCs w:val="24"/>
        </w:rPr>
        <w:t>w art. 109 ust. 1 pkt. 4</w:t>
      </w:r>
      <w:r w:rsidR="00B2066E" w:rsidRPr="00E5178A">
        <w:rPr>
          <w:rFonts w:ascii="Lato" w:hAnsi="Lato"/>
          <w:sz w:val="24"/>
          <w:szCs w:val="24"/>
        </w:rPr>
        <w:t xml:space="preserve"> </w:t>
      </w:r>
      <w:proofErr w:type="spellStart"/>
      <w:r w:rsidRPr="00E5178A">
        <w:rPr>
          <w:rFonts w:ascii="Lato" w:hAnsi="Lato"/>
          <w:sz w:val="24"/>
          <w:szCs w:val="24"/>
        </w:rPr>
        <w:t>p.z.p</w:t>
      </w:r>
      <w:proofErr w:type="spellEnd"/>
      <w:r w:rsidRPr="00E5178A">
        <w:rPr>
          <w:rFonts w:ascii="Lato" w:hAnsi="Lato"/>
          <w:sz w:val="24"/>
          <w:szCs w:val="24"/>
        </w:rPr>
        <w:t>., tj.:</w:t>
      </w:r>
    </w:p>
    <w:p w14:paraId="569934CB" w14:textId="4E23D017" w:rsidR="00D77769" w:rsidRPr="00E5178A" w:rsidRDefault="00D77769" w:rsidP="000179A1">
      <w:pPr>
        <w:pStyle w:val="Akapitzlist"/>
        <w:tabs>
          <w:tab w:val="left" w:pos="0"/>
        </w:tabs>
        <w:spacing w:line="276" w:lineRule="auto"/>
        <w:ind w:left="697"/>
        <w:rPr>
          <w:rFonts w:ascii="Lato" w:hAnsi="Lato"/>
        </w:rPr>
      </w:pPr>
      <w:r w:rsidRPr="00E5178A">
        <w:rPr>
          <w:rFonts w:ascii="Lato" w:hAnsi="Lato"/>
          <w:bCs/>
          <w:sz w:val="24"/>
          <w:szCs w:val="24"/>
        </w:rPr>
        <w:tab/>
      </w:r>
      <w:r w:rsidRPr="00E5178A">
        <w:rPr>
          <w:rFonts w:ascii="Lato" w:hAnsi="Lato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E5178A">
        <w:rPr>
          <w:rFonts w:ascii="Lato" w:hAnsi="Lato"/>
        </w:rPr>
        <w:lastRenderedPageBreak/>
        <w:t>zawieszona albo znajduje się on w innej tego rodzaju sytuacji wynikającej z podobnej procedury przewidzianej w przepisach miejsca wszczęcia tej procedury;</w:t>
      </w:r>
    </w:p>
    <w:p w14:paraId="380A47BF" w14:textId="0F547D6C" w:rsidR="00D77769" w:rsidRPr="00E5178A" w:rsidRDefault="00D77769" w:rsidP="00075F2E">
      <w:pPr>
        <w:pStyle w:val="Akapitzlist"/>
        <w:numPr>
          <w:ilvl w:val="1"/>
          <w:numId w:val="13"/>
        </w:numPr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E5178A">
        <w:rPr>
          <w:rFonts w:ascii="Lato" w:hAnsi="Lato"/>
          <w:sz w:val="24"/>
          <w:szCs w:val="24"/>
        </w:rPr>
        <w:t xml:space="preserve"> Wykluczenie </w:t>
      </w:r>
      <w:r w:rsidR="00AA7514" w:rsidRPr="00E5178A">
        <w:rPr>
          <w:rFonts w:ascii="Lato" w:hAnsi="Lato"/>
          <w:sz w:val="24"/>
          <w:szCs w:val="24"/>
        </w:rPr>
        <w:t>Wykonawc</w:t>
      </w:r>
      <w:r w:rsidRPr="00E5178A">
        <w:rPr>
          <w:rFonts w:ascii="Lato" w:hAnsi="Lato"/>
          <w:sz w:val="24"/>
          <w:szCs w:val="24"/>
        </w:rPr>
        <w:t xml:space="preserve">y następuje zgodnie z art. 111 </w:t>
      </w:r>
      <w:proofErr w:type="spellStart"/>
      <w:r w:rsidRPr="00E5178A">
        <w:rPr>
          <w:rFonts w:ascii="Lato" w:hAnsi="Lato"/>
          <w:sz w:val="24"/>
          <w:szCs w:val="24"/>
        </w:rPr>
        <w:t>p.z.p</w:t>
      </w:r>
      <w:proofErr w:type="spellEnd"/>
      <w:r w:rsidRPr="00E5178A">
        <w:rPr>
          <w:rFonts w:ascii="Lato" w:hAnsi="Lato"/>
          <w:sz w:val="24"/>
          <w:szCs w:val="24"/>
        </w:rPr>
        <w:t xml:space="preserve">. </w:t>
      </w:r>
    </w:p>
    <w:p w14:paraId="2F011394" w14:textId="77777777" w:rsidR="00093EB1" w:rsidRPr="00A855B0" w:rsidRDefault="00093EB1" w:rsidP="00075F2E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1AAE287" w14:textId="77777777" w:rsidR="00777313" w:rsidRPr="00A855B0" w:rsidRDefault="006E33D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7. WYKAZ OŚWIADCZEŃ LUB DOKUMENTÓW, POTWIERDZAJĄCYCH SPEŁNIANIE WARUNKÓW UDZIAŁU W POSTĘPOWANIU ORAZ BRAK PODSTAW WYKLUCZENIA</w:t>
      </w:r>
    </w:p>
    <w:p w14:paraId="63C10F09" w14:textId="3E5202AD" w:rsidR="006F041A" w:rsidRPr="00A855B0" w:rsidRDefault="00C51BCF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musi dołączyć aktualne na dzień składania ofert oświ</w:t>
      </w:r>
      <w:r w:rsidR="004707CB" w:rsidRPr="00A855B0">
        <w:rPr>
          <w:rFonts w:ascii="Lato" w:hAnsi="Lato"/>
          <w:sz w:val="24"/>
          <w:szCs w:val="24"/>
        </w:rPr>
        <w:t>adczenie w </w:t>
      </w:r>
      <w:r w:rsidRPr="00A855B0">
        <w:rPr>
          <w:rFonts w:ascii="Lato" w:hAnsi="Lato"/>
          <w:sz w:val="24"/>
          <w:szCs w:val="24"/>
        </w:rPr>
        <w:t xml:space="preserve">zakresie wskazanym w załączniku nr </w:t>
      </w:r>
      <w:r w:rsidR="004C4B9E" w:rsidRPr="00A855B0">
        <w:rPr>
          <w:rFonts w:ascii="Lato" w:hAnsi="Lato"/>
          <w:sz w:val="24"/>
          <w:szCs w:val="24"/>
        </w:rPr>
        <w:t>2</w:t>
      </w:r>
      <w:r w:rsidR="005D6699" w:rsidRPr="00A855B0">
        <w:rPr>
          <w:rFonts w:ascii="Lato" w:hAnsi="Lato"/>
          <w:sz w:val="24"/>
          <w:szCs w:val="24"/>
        </w:rPr>
        <w:t xml:space="preserve"> </w:t>
      </w:r>
      <w:r w:rsidR="008C0E48" w:rsidRPr="00A855B0">
        <w:rPr>
          <w:rFonts w:ascii="Lato" w:hAnsi="Lato"/>
          <w:sz w:val="24"/>
          <w:szCs w:val="24"/>
        </w:rPr>
        <w:t>lub 2 i</w:t>
      </w:r>
      <w:r w:rsidRPr="00A855B0">
        <w:rPr>
          <w:rFonts w:ascii="Lato" w:hAnsi="Lato"/>
          <w:sz w:val="24"/>
          <w:szCs w:val="24"/>
        </w:rPr>
        <w:t xml:space="preserve"> </w:t>
      </w:r>
      <w:r w:rsidR="0040737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SWZ. Informacje zawarte w oświadczeniu będą stanowić wstępne potwierdzenie, że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podlega wykluczeniu</w:t>
      </w:r>
      <w:r w:rsidR="004707CB" w:rsidRPr="00A855B0">
        <w:rPr>
          <w:rFonts w:ascii="Lato" w:hAnsi="Lato"/>
          <w:sz w:val="24"/>
          <w:szCs w:val="24"/>
        </w:rPr>
        <w:t xml:space="preserve"> oraz spełnia warunki udziału w </w:t>
      </w:r>
      <w:r w:rsidRPr="00A855B0">
        <w:rPr>
          <w:rFonts w:ascii="Lato" w:hAnsi="Lato"/>
          <w:sz w:val="24"/>
          <w:szCs w:val="24"/>
        </w:rPr>
        <w:t>postępowaniu.</w:t>
      </w:r>
    </w:p>
    <w:p w14:paraId="006ABCBE" w14:textId="2E067993" w:rsidR="00777313" w:rsidRPr="00A855B0" w:rsidRDefault="00AA7514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powołuje się na zasoby innych podmiotów, w celu wykazania braku istnienia wobec nich podstaw wykluczenia oraz spełniania w zakresie, w jakim powołuje się na ich zasoby, warunków udziału w postępowaniu zamieszcza informacje o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tych podmiotach </w:t>
      </w:r>
      <w:r w:rsidR="004707CB" w:rsidRPr="00A855B0">
        <w:rPr>
          <w:rFonts w:ascii="Lato" w:hAnsi="Lato"/>
          <w:sz w:val="24"/>
          <w:szCs w:val="24"/>
        </w:rPr>
        <w:t>w</w:t>
      </w:r>
      <w:r w:rsidR="00280F73" w:rsidRPr="00A855B0">
        <w:rPr>
          <w:rFonts w:ascii="Lato" w:hAnsi="Lato"/>
          <w:sz w:val="24"/>
          <w:szCs w:val="24"/>
        </w:rPr>
        <w:t> </w:t>
      </w:r>
      <w:r w:rsidR="004707CB" w:rsidRPr="00A855B0">
        <w:rPr>
          <w:rFonts w:ascii="Lato" w:hAnsi="Lato"/>
          <w:sz w:val="24"/>
          <w:szCs w:val="24"/>
        </w:rPr>
        <w:t>oświadczeniu, o którym mowa w </w:t>
      </w:r>
      <w:r w:rsidR="00C51BCF" w:rsidRPr="00A855B0">
        <w:rPr>
          <w:rFonts w:ascii="Lato" w:hAnsi="Lato"/>
          <w:sz w:val="24"/>
          <w:szCs w:val="24"/>
        </w:rPr>
        <w:t>p</w:t>
      </w:r>
      <w:r w:rsidR="004707CB" w:rsidRPr="00A855B0">
        <w:rPr>
          <w:rFonts w:ascii="Lato" w:hAnsi="Lato"/>
          <w:sz w:val="24"/>
          <w:szCs w:val="24"/>
        </w:rPr>
        <w:t>kt </w:t>
      </w:r>
      <w:r w:rsidR="00C51BCF" w:rsidRPr="00A855B0">
        <w:rPr>
          <w:rFonts w:ascii="Lato" w:hAnsi="Lato"/>
          <w:sz w:val="24"/>
          <w:szCs w:val="24"/>
        </w:rPr>
        <w:t>7.1.</w:t>
      </w:r>
    </w:p>
    <w:p w14:paraId="19D76ACA" w14:textId="46288CB3" w:rsidR="00777313" w:rsidRPr="00A855B0" w:rsidRDefault="00AA7514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zamierza powierzyć wykonanie części zamówienia Pod</w:t>
      </w: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om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celu wykazania braku istnienia wobec nich podstaw wykluczenia zamieszcza</w:t>
      </w:r>
      <w:r w:rsidR="004707CB" w:rsidRPr="00A855B0">
        <w:rPr>
          <w:rFonts w:ascii="Lato" w:hAnsi="Lato"/>
          <w:sz w:val="24"/>
          <w:szCs w:val="24"/>
        </w:rPr>
        <w:t xml:space="preserve"> informacje o tych podmiotach w </w:t>
      </w:r>
      <w:r w:rsidR="00C51BCF" w:rsidRPr="00A855B0">
        <w:rPr>
          <w:rFonts w:ascii="Lato" w:hAnsi="Lato"/>
          <w:sz w:val="24"/>
          <w:szCs w:val="24"/>
        </w:rPr>
        <w:t>oświadczeniu o którym mowa w pkt 7.1.</w:t>
      </w:r>
    </w:p>
    <w:p w14:paraId="78288FD6" w14:textId="5EABE23A" w:rsidR="00777313" w:rsidRPr="00A855B0" w:rsidRDefault="000B5682" w:rsidP="00075F2E">
      <w:pPr>
        <w:pStyle w:val="Akapitzlist"/>
        <w:numPr>
          <w:ilvl w:val="1"/>
          <w:numId w:val="12"/>
        </w:numPr>
        <w:tabs>
          <w:tab w:val="left" w:pos="0"/>
          <w:tab w:val="left" w:pos="57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C51BCF" w:rsidRPr="00A855B0">
        <w:rPr>
          <w:rFonts w:ascii="Lato" w:hAnsi="Lato"/>
          <w:sz w:val="24"/>
          <w:szCs w:val="24"/>
        </w:rPr>
        <w:t xml:space="preserve">W przypadku wspólnego ubiegania się o zamówienie przez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oświadczenie, o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którym mowa w pkt 7.1 składa każdy 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ów wspólnie ubiegających się o zamówienie. Dokumenty te potwierdzają spełnianie warunków udziału w postępowaniu oraz brak podstaw wykluczenia w zakresie, </w:t>
      </w:r>
      <w:r w:rsidR="004707CB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którym każdy z</w:t>
      </w:r>
      <w:r w:rsidR="00FF3EEB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wykazuje spełnianie warunków udziału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 oraz brak podstaw wykluczenia.</w:t>
      </w:r>
    </w:p>
    <w:p w14:paraId="472302E2" w14:textId="2958B05B" w:rsidR="000B5682" w:rsidRPr="00A855B0" w:rsidRDefault="00C51BCF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załącza zobowiązanie podmiotu trzeciego albo inny dokument, służący wykazaniu udostępnienia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potencjału przez podmiot trzeci w zakresie określonym w art. </w:t>
      </w:r>
      <w:r w:rsidR="0040737F" w:rsidRPr="00A855B0">
        <w:rPr>
          <w:rFonts w:ascii="Lato" w:hAnsi="Lato"/>
          <w:sz w:val="24"/>
          <w:szCs w:val="24"/>
        </w:rPr>
        <w:t>118</w:t>
      </w:r>
      <w:r w:rsidRPr="00A855B0">
        <w:rPr>
          <w:rFonts w:ascii="Lato" w:hAnsi="Lato"/>
          <w:sz w:val="24"/>
          <w:szCs w:val="24"/>
        </w:rPr>
        <w:t xml:space="preserve"> ust. 1 ustawy PZP. Wzór zobowiązania stanowi załącznik nr </w:t>
      </w:r>
      <w:r w:rsidR="00B842D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</w:t>
      </w:r>
      <w:r w:rsidR="00857ED9" w:rsidRPr="00A855B0">
        <w:rPr>
          <w:rFonts w:ascii="Lato" w:hAnsi="Lato"/>
          <w:sz w:val="24"/>
          <w:szCs w:val="24"/>
        </w:rPr>
        <w:t>SWZ</w:t>
      </w:r>
      <w:r w:rsidRPr="00A855B0">
        <w:rPr>
          <w:rFonts w:ascii="Lato" w:hAnsi="Lato"/>
          <w:sz w:val="24"/>
          <w:szCs w:val="24"/>
        </w:rPr>
        <w:t>.</w:t>
      </w:r>
    </w:p>
    <w:p w14:paraId="25327D2F" w14:textId="77777777" w:rsidR="00777313" w:rsidRPr="00A855B0" w:rsidRDefault="00C51BCF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Pełnomocnictwo do podpisania oferty jeżeli upoważnienie do jej podpisania nie wynika z</w:t>
      </w:r>
      <w:r w:rsidR="004707C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dokumentów rejestrowych.</w:t>
      </w:r>
    </w:p>
    <w:p w14:paraId="0A8DAF13" w14:textId="1E0E5BAD" w:rsidR="003C57A7" w:rsidRPr="00A855B0" w:rsidRDefault="000B5682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3C57A7" w:rsidRPr="00A855B0">
        <w:rPr>
          <w:rFonts w:ascii="Lato" w:hAnsi="Lato"/>
          <w:sz w:val="24"/>
          <w:szCs w:val="24"/>
        </w:rPr>
        <w:t xml:space="preserve">Zamawiający wzywa </w:t>
      </w:r>
      <w:r w:rsidR="00AA7514">
        <w:rPr>
          <w:rFonts w:ascii="Lato" w:hAnsi="Lato"/>
          <w:sz w:val="24"/>
          <w:szCs w:val="24"/>
        </w:rPr>
        <w:t>Wykonawc</w:t>
      </w:r>
      <w:r w:rsidR="003C57A7" w:rsidRPr="00A855B0">
        <w:rPr>
          <w:rFonts w:ascii="Lato" w:hAnsi="Lato"/>
          <w:sz w:val="24"/>
          <w:szCs w:val="24"/>
        </w:rPr>
        <w:t xml:space="preserve">ę, którego oferta została najwyżej oceniona, do złożenia w wyznaczonym terminie, nie krótszym niż 5 dni od dnia wezwania, </w:t>
      </w:r>
      <w:r w:rsidR="005B17D1">
        <w:rPr>
          <w:rFonts w:ascii="Lato" w:hAnsi="Lato"/>
          <w:sz w:val="24"/>
          <w:szCs w:val="24"/>
        </w:rPr>
        <w:t xml:space="preserve">poniższych </w:t>
      </w:r>
      <w:r w:rsidR="003C57A7" w:rsidRPr="00A855B0">
        <w:rPr>
          <w:rFonts w:ascii="Lato" w:hAnsi="Lato"/>
          <w:sz w:val="24"/>
          <w:szCs w:val="24"/>
        </w:rPr>
        <w:t>podmiotowych środków dowodowych, jeżeli wymagał ich złożenia w ogłoszeniu o</w:t>
      </w:r>
      <w:r w:rsidR="00FF3EEB" w:rsidRPr="00A855B0">
        <w:rPr>
          <w:rFonts w:ascii="Lato" w:hAnsi="Lato"/>
          <w:sz w:val="24"/>
          <w:szCs w:val="24"/>
        </w:rPr>
        <w:t> </w:t>
      </w:r>
      <w:r w:rsidR="003C57A7" w:rsidRPr="00A855B0">
        <w:rPr>
          <w:rFonts w:ascii="Lato" w:hAnsi="Lato"/>
          <w:sz w:val="24"/>
          <w:szCs w:val="24"/>
        </w:rPr>
        <w:t>zamówieniu lub dokumentach zamówienia, aktualnych na dzień złożenia podmiotowych środków dowodowych.</w:t>
      </w:r>
      <w:r w:rsidR="003C57A7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3C57A7" w:rsidRPr="00A855B0">
        <w:rPr>
          <w:rFonts w:ascii="Lato" w:hAnsi="Lato"/>
          <w:sz w:val="24"/>
          <w:szCs w:val="24"/>
        </w:rPr>
        <w:tab/>
      </w:r>
    </w:p>
    <w:p w14:paraId="1D8EE73D" w14:textId="4C8F26BA" w:rsidR="003C57A7" w:rsidRPr="00A855B0" w:rsidRDefault="003C57A7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Podmiotowe środki dowodowe wymagane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obejmują:</w:t>
      </w:r>
    </w:p>
    <w:p w14:paraId="5C62E491" w14:textId="1090CCD6" w:rsidR="003C57A7" w:rsidRPr="00A855B0" w:rsidRDefault="003C57A7" w:rsidP="00FF3EEB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  <w:t xml:space="preserve">Oświadczenie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w zakresie art. 108 ust. 1 pkt 5 ustawy, o braku przynależności do tej samej grupy kapitałowej, w rozumieniu ustawy z dnia 16 lutego 2007 r. o ochronie konkurencji i konsumentów (Dz. U. z 2019 r. poz. 369), z innym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ą, który złożył odrębną ofertę, ofertę częściową lub wniosek o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dopuszczenie do udziału w postępowaniu, albo oświadczenia o przynależności do tej samej grupy kapitałowej wraz z dokumentami lub informacjami potwierdzającymi przygotowanie oferty, oferty częściowej lub wniosku o dopuszczenie do udziału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postępowaniu niezależnie od innego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należącego do tej samej grupy kapitałowej – </w:t>
      </w:r>
      <w:r w:rsidRPr="002E41BA">
        <w:rPr>
          <w:rFonts w:ascii="Lato" w:hAnsi="Lato"/>
          <w:sz w:val="24"/>
          <w:szCs w:val="24"/>
        </w:rPr>
        <w:t>załącznik nr 4 do SWZ</w:t>
      </w:r>
      <w:r w:rsidRPr="00A855B0">
        <w:rPr>
          <w:rFonts w:ascii="Lato" w:hAnsi="Lato"/>
          <w:sz w:val="24"/>
          <w:szCs w:val="24"/>
        </w:rPr>
        <w:t>;</w:t>
      </w:r>
    </w:p>
    <w:p w14:paraId="58E77C4B" w14:textId="0BA1300C" w:rsidR="003C57A7" w:rsidRDefault="003C57A7" w:rsidP="00FF3EEB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ab/>
        <w:t>Odpis lub informacja z Krajowego Rejestru Sądowego lub z Centralnej Ewidencji i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14:paraId="2521E2A4" w14:textId="1E84BE7B" w:rsidR="00A0719F" w:rsidRPr="00D47390" w:rsidRDefault="006479D1" w:rsidP="00D47390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Koncesja (potwierdzona za zgodność z oryginałem kopia) o której mowa w pkt 5.2.2</w:t>
      </w:r>
    </w:p>
    <w:p w14:paraId="3C459379" w14:textId="69365321" w:rsidR="003C57A7" w:rsidRPr="00A855B0" w:rsidRDefault="003C57A7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ma siedzibę lub miejsce zamieszkania poza terytorium Rzeczypospolitej Polskiej, zamiast dokumentu, o których mowa w ust. 3 pkt 2, składa dokument lub dokumenty wystawione w kraju, w którym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7FDD0056" w14:textId="4C5A3DE8" w:rsidR="003C57A7" w:rsidRPr="00291008" w:rsidRDefault="003C57A7" w:rsidP="004A28E5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291008">
        <w:rPr>
          <w:rFonts w:ascii="Lato" w:hAnsi="Lato"/>
          <w:sz w:val="24"/>
          <w:szCs w:val="24"/>
        </w:rPr>
        <w:t xml:space="preserve"> Jeżeli w kraju, w którym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a ma siedzibę lub miejsce zamieszkania, nie wydaje się dokumentów, o których mowa w ust. 4 pkt 2, zastępuje się je w całości lub części dokumentem zawierającym odpowiednio oświadczenie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y, ze wskazaniem osoby albo osób uprawnionych do jego reprezentacji, złożone przed notariuszem lub przed organem sądowym, administracyjnym albo organem samorządu zawodowego lub gospodarczego właściwym ze względu na siedzibę lub miejsce zamieszkania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>y.</w:t>
      </w:r>
    </w:p>
    <w:p w14:paraId="41C303F1" w14:textId="77777777" w:rsidR="00317722" w:rsidRPr="00A855B0" w:rsidRDefault="00317722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Zamawiający nie wzywa do złożenia podmiotowych środków dowodowych, jeżeli:</w:t>
      </w:r>
    </w:p>
    <w:p w14:paraId="717B0C4A" w14:textId="1FA3D9BB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może je uzyskać za pomocą bezpłatnych i ogólnodostępnych baz danych, w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szczególności rejestrów publicznych w rozumieniu ustawy z dnia 17 lutego 2005 r. o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informatyzacji działalności podmiotów realizujących zadania publiczne, o ile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wskazał w oświadczeniu, o którym mowa w art. 125 ust. 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 dane umożliwiające dostęp do tych środków;</w:t>
      </w:r>
    </w:p>
    <w:p w14:paraId="189367A0" w14:textId="77777777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podmiotowym środkiem dowodowym jest oświadczenie, którego treść odpowiada zakresowi oświadczenia, o którym mowa w art. 125 ust. 1.</w:t>
      </w:r>
    </w:p>
    <w:p w14:paraId="69FB1899" w14:textId="4681F9EB" w:rsidR="00317722" w:rsidRPr="00A855B0" w:rsidRDefault="00AA7514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317722" w:rsidRPr="00A855B0">
        <w:rPr>
          <w:rFonts w:ascii="Lato" w:hAnsi="Lato"/>
          <w:sz w:val="24"/>
          <w:szCs w:val="24"/>
        </w:rPr>
        <w:t xml:space="preserve">a nie jest zobowiązany do złożenia podmiotowych środków dowodowych, które zamawiający posiada, jeżeli </w:t>
      </w:r>
      <w:r>
        <w:rPr>
          <w:rFonts w:ascii="Lato" w:hAnsi="Lato"/>
          <w:sz w:val="24"/>
          <w:szCs w:val="24"/>
        </w:rPr>
        <w:t>Wykonawc</w:t>
      </w:r>
      <w:r w:rsidR="00317722" w:rsidRPr="00A855B0">
        <w:rPr>
          <w:rFonts w:ascii="Lato" w:hAnsi="Lato"/>
          <w:sz w:val="24"/>
          <w:szCs w:val="24"/>
        </w:rPr>
        <w:t>a wskaże te środki oraz potwierdzi ich prawidłowość i aktualność.</w:t>
      </w:r>
    </w:p>
    <w:p w14:paraId="60EB9D9E" w14:textId="6EC4FF56" w:rsidR="00317722" w:rsidRPr="00A855B0" w:rsidRDefault="00317722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zakresie nieuregulowanym ustawą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 lub niniejszą SWZ do oświadczeń i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dokumentów składanych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w postępowaniu zastosowanie mają w</w:t>
      </w:r>
      <w:r w:rsidR="008333BF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szczególności przepisy rozporządzenia Ministra Rozwoju Pracy i Technologii z dnia 23 grudnia 2020 r. w sprawie podmiotowych środków dowodowych oraz innych dokumentów lub oświadczeń, jakich może żądać zamawiający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oraz rozporządzenia Prezesa Rady Ministrów z dnia </w:t>
      </w:r>
      <w:r w:rsidR="00904EAB" w:rsidRPr="00A855B0">
        <w:rPr>
          <w:rFonts w:ascii="Lato" w:hAnsi="Lato"/>
          <w:sz w:val="24"/>
          <w:szCs w:val="24"/>
        </w:rPr>
        <w:t>30</w:t>
      </w:r>
      <w:r w:rsidRPr="00A855B0">
        <w:rPr>
          <w:rFonts w:ascii="Lato" w:hAnsi="Lato"/>
          <w:sz w:val="24"/>
          <w:szCs w:val="24"/>
        </w:rPr>
        <w:t xml:space="preserve"> grudnia 2020 r. w sprawie sposobu sporządzania i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konkursie.</w:t>
      </w:r>
    </w:p>
    <w:p w14:paraId="1F79A601" w14:textId="22F72B4C" w:rsidR="002E1F88" w:rsidRPr="00A855B0" w:rsidRDefault="002E1F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F44D973" w14:textId="503B9828" w:rsidR="00185CB4" w:rsidRPr="00A855B0" w:rsidRDefault="00185CB4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Poleganie na zasobach innych podmiotów:</w:t>
      </w:r>
    </w:p>
    <w:p w14:paraId="172467FE" w14:textId="77777777" w:rsidR="003B0F7B" w:rsidRPr="00A855B0" w:rsidRDefault="003B0F7B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140DD9C" w14:textId="70F38587" w:rsidR="00B26A93" w:rsidRPr="00A855B0" w:rsidRDefault="00AA7514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B26A93" w:rsidRPr="00A855B0">
        <w:rPr>
          <w:rFonts w:ascii="Lato" w:hAnsi="Lato"/>
          <w:sz w:val="24"/>
          <w:szCs w:val="24"/>
        </w:rPr>
        <w:t>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53920CCA" w14:textId="148C29E3" w:rsidR="00B26A93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 xml:space="preserve">W odniesieniu do warunków dotyczących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podmiotów udostępniających zasoby, jeśli podmioty te wykonają świadczenie do realizacji którego te zdolności są wymagane.</w:t>
      </w:r>
    </w:p>
    <w:p w14:paraId="51B488BE" w14:textId="77777777" w:rsidR="00B960A3" w:rsidRPr="00A855B0" w:rsidRDefault="00B960A3" w:rsidP="00B960A3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5018111" w14:textId="1D7F3CE8" w:rsidR="00B26A93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ab/>
        <w:t xml:space="preserve">UWAGA: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A855B0">
        <w:rPr>
          <w:rFonts w:ascii="Lato" w:hAnsi="Lato"/>
          <w:sz w:val="24"/>
          <w:szCs w:val="24"/>
          <w:vertAlign w:val="superscript"/>
        </w:rPr>
        <w:footnoteReference w:id="1"/>
      </w:r>
      <w:r w:rsidRPr="00A855B0">
        <w:rPr>
          <w:rFonts w:ascii="Lato" w:hAnsi="Lato"/>
          <w:sz w:val="24"/>
          <w:szCs w:val="24"/>
        </w:rPr>
        <w:t>.</w:t>
      </w:r>
    </w:p>
    <w:p w14:paraId="7D11984E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F117BED" w14:textId="657A81AB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 xml:space="preserve">INFORMACJA DLA </w:t>
      </w:r>
      <w:r w:rsidR="00AA7514">
        <w:rPr>
          <w:rFonts w:ascii="Lato" w:hAnsi="Lato"/>
          <w:b/>
          <w:sz w:val="24"/>
          <w:szCs w:val="24"/>
        </w:rPr>
        <w:t>WYKONAWC</w:t>
      </w:r>
      <w:r w:rsidRPr="00A855B0">
        <w:rPr>
          <w:rFonts w:ascii="Lato" w:hAnsi="Lato"/>
          <w:b/>
          <w:sz w:val="24"/>
          <w:szCs w:val="24"/>
        </w:rPr>
        <w:t>ÓW WSPÓLNIE UBIEGAJĄCYCH SIĘ O UDZIELENIE ZAMÓWIENIA (SPÓŁKI CYWILNE/ KONSORCJA)</w:t>
      </w:r>
    </w:p>
    <w:p w14:paraId="76E9AE99" w14:textId="77777777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2A7F504E" w14:textId="30FAA42D" w:rsidR="00B26A93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mogą wspólnie ubiegać się o udzielenie zamówienia. W takim przypadku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ustanawiają pełnomocnika do reprezentowania ich w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postępowaniu albo do reprezentowania i zawarcia umowy w sprawie zamówienia publicznego. Pełnomocnictwo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winno być załączone do oferty. </w:t>
      </w:r>
    </w:p>
    <w:p w14:paraId="39B95328" w14:textId="347EAC2C" w:rsidR="003B0F7B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Oświadczenia i dokumenty potwierdzające brak podstaw do wykluczenia z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postępowania składa każdy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 wspólnie ubiegających się o zamówienie</w:t>
      </w:r>
    </w:p>
    <w:p w14:paraId="66DAC548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0838AA3" w14:textId="6384F40E" w:rsidR="00777313" w:rsidRPr="00A855B0" w:rsidRDefault="006E33DD" w:rsidP="00075F2E">
      <w:pPr>
        <w:pStyle w:val="Nagwek1"/>
        <w:tabs>
          <w:tab w:val="left" w:pos="709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8.</w:t>
      </w:r>
      <w:r w:rsidRPr="00A855B0">
        <w:rPr>
          <w:rFonts w:ascii="Lato" w:hAnsi="Lato"/>
          <w:spacing w:val="-33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INFORMACJE O SPOSOBIE POROZUMIEWANIA SIĘ ZAMAWIAJĄCEGO Z</w:t>
      </w:r>
      <w:r w:rsidR="0093509E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 ORAZ</w:t>
      </w:r>
      <w:r w:rsidRPr="00A855B0">
        <w:rPr>
          <w:rFonts w:ascii="Lato" w:hAnsi="Lato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PRZEKAZYWANIA OŚWIADCZEŃ LUB</w:t>
      </w:r>
      <w:r w:rsidRPr="00A855B0">
        <w:rPr>
          <w:rFonts w:ascii="Lato" w:hAnsi="Lato"/>
          <w:spacing w:val="-19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DOKUMENTÓW</w:t>
      </w:r>
    </w:p>
    <w:p w14:paraId="2E1ED585" w14:textId="044797C4" w:rsidR="005939AD" w:rsidRPr="00A855B0" w:rsidRDefault="005939AD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 xml:space="preserve">ą, z uwzględnieniem wyjątków określonych w ustawie </w:t>
      </w:r>
      <w:proofErr w:type="spellStart"/>
      <w:r w:rsidRPr="00A855B0">
        <w:rPr>
          <w:rFonts w:ascii="Lato" w:hAnsi="Lato"/>
          <w:bCs/>
          <w:sz w:val="24"/>
          <w:szCs w:val="24"/>
        </w:rPr>
        <w:t>p.z.p</w:t>
      </w:r>
      <w:proofErr w:type="spellEnd"/>
      <w:r w:rsidRPr="00A855B0">
        <w:rPr>
          <w:rFonts w:ascii="Lato" w:hAnsi="Lato"/>
          <w:bCs/>
          <w:sz w:val="24"/>
          <w:szCs w:val="24"/>
        </w:rPr>
        <w:t>., odbywa się przy użyciu środków komunikacji elektronicznej. Przez środki komunikacji elektronicznej rozumie się środki komunikacji elektronicznej zdefiniowane w ustawie z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dnia 18 lipca 2002 r. o świadczeniu usług drogą elektroniczną (Dz. U. z 2019 r. poz. 123 i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730). </w:t>
      </w:r>
    </w:p>
    <w:p w14:paraId="6FF21C44" w14:textId="7F48E007" w:rsidR="005939AD" w:rsidRPr="00A855B0" w:rsidRDefault="005939AD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Ofertę, oświadczenia, o których mowa w art. 125 ust. 1 </w:t>
      </w:r>
      <w:proofErr w:type="spellStart"/>
      <w:r w:rsidRPr="00A855B0">
        <w:rPr>
          <w:rFonts w:ascii="Lato" w:hAnsi="Lato"/>
          <w:bCs/>
          <w:sz w:val="24"/>
          <w:szCs w:val="24"/>
        </w:rPr>
        <w:t>p.z.p</w:t>
      </w:r>
      <w:proofErr w:type="spellEnd"/>
      <w:r w:rsidRPr="00A855B0">
        <w:rPr>
          <w:rFonts w:ascii="Lato" w:hAnsi="Lato"/>
          <w:bCs/>
          <w:sz w:val="24"/>
          <w:szCs w:val="24"/>
        </w:rPr>
        <w:t>., podmiotowe środki dowodowe, pełnomocnictwa, zobowiązanie podmiotu udostępniającego zasoby sporządza się w postaci elektronicznej, w ogólnie dostępnych formatach danych, w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szczególności w</w:t>
      </w:r>
      <w:r w:rsidR="008333BF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formatach .txt, .rtf, .pdf, .</w:t>
      </w:r>
      <w:proofErr w:type="spellStart"/>
      <w:r w:rsidRPr="00A855B0">
        <w:rPr>
          <w:rFonts w:ascii="Lato" w:hAnsi="Lato"/>
          <w:bCs/>
          <w:sz w:val="24"/>
          <w:szCs w:val="24"/>
        </w:rPr>
        <w:t>doc</w:t>
      </w:r>
      <w:proofErr w:type="spellEnd"/>
      <w:r w:rsidRPr="00A855B0">
        <w:rPr>
          <w:rFonts w:ascii="Lato" w:hAnsi="Lato"/>
          <w:bCs/>
          <w:sz w:val="24"/>
          <w:szCs w:val="24"/>
        </w:rPr>
        <w:t>, .</w:t>
      </w:r>
      <w:proofErr w:type="spellStart"/>
      <w:r w:rsidRPr="00A855B0">
        <w:rPr>
          <w:rFonts w:ascii="Lato" w:hAnsi="Lato"/>
          <w:bCs/>
          <w:sz w:val="24"/>
          <w:szCs w:val="24"/>
        </w:rPr>
        <w:t>docx</w:t>
      </w:r>
      <w:proofErr w:type="spellEnd"/>
      <w:r w:rsidRPr="00A855B0">
        <w:rPr>
          <w:rFonts w:ascii="Lato" w:hAnsi="Lato"/>
          <w:bCs/>
          <w:sz w:val="24"/>
          <w:szCs w:val="24"/>
        </w:rPr>
        <w:t>, .</w:t>
      </w:r>
      <w:proofErr w:type="spellStart"/>
      <w:r w:rsidRPr="00A855B0">
        <w:rPr>
          <w:rFonts w:ascii="Lato" w:hAnsi="Lato"/>
          <w:bCs/>
          <w:sz w:val="24"/>
          <w:szCs w:val="24"/>
        </w:rPr>
        <w:t>odt</w:t>
      </w:r>
      <w:proofErr w:type="spellEnd"/>
      <w:r w:rsidRPr="00A855B0">
        <w:rPr>
          <w:rFonts w:ascii="Lato" w:hAnsi="Lato"/>
          <w:bCs/>
          <w:sz w:val="24"/>
          <w:szCs w:val="24"/>
          <w:vertAlign w:val="superscript"/>
        </w:rPr>
        <w:footnoteReference w:id="2"/>
      </w:r>
      <w:r w:rsidRPr="00A855B0">
        <w:rPr>
          <w:rFonts w:ascii="Lato" w:hAnsi="Lato"/>
          <w:bCs/>
          <w:sz w:val="24"/>
          <w:szCs w:val="24"/>
        </w:rPr>
        <w:t>. Ofertę, a także oświadczenie o jakim mowa w</w:t>
      </w:r>
      <w:r w:rsidR="00A944B2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Rozdziale </w:t>
      </w:r>
      <w:r w:rsidR="00820FC2" w:rsidRPr="00A855B0">
        <w:rPr>
          <w:rFonts w:ascii="Lato" w:hAnsi="Lato"/>
          <w:bCs/>
          <w:sz w:val="24"/>
          <w:szCs w:val="24"/>
        </w:rPr>
        <w:t>7</w:t>
      </w:r>
      <w:r w:rsidRPr="00A855B0">
        <w:rPr>
          <w:rFonts w:ascii="Lato" w:hAnsi="Lato"/>
          <w:bCs/>
          <w:sz w:val="24"/>
          <w:szCs w:val="24"/>
        </w:rPr>
        <w:t xml:space="preserve"> ust. 1 SWZ składa się, </w:t>
      </w:r>
      <w:r w:rsidRPr="00291008">
        <w:rPr>
          <w:rFonts w:ascii="Lato" w:hAnsi="Lato"/>
          <w:b/>
          <w:sz w:val="24"/>
          <w:szCs w:val="24"/>
        </w:rPr>
        <w:t>pod rygorem nieważności,</w:t>
      </w:r>
      <w:r w:rsidRPr="00A855B0">
        <w:rPr>
          <w:rFonts w:ascii="Lato" w:hAnsi="Lato"/>
          <w:bCs/>
          <w:sz w:val="24"/>
          <w:szCs w:val="24"/>
        </w:rPr>
        <w:t xml:space="preserve"> w formie elektronicznej lub w postaci elektronicznej opatrzonej podpisem zaufanym lub podpisem osobistym</w:t>
      </w:r>
      <w:r w:rsidRPr="00A855B0">
        <w:rPr>
          <w:rFonts w:ascii="Lato" w:hAnsi="Lato"/>
          <w:bCs/>
          <w:sz w:val="24"/>
          <w:szCs w:val="24"/>
          <w:vertAlign w:val="superscript"/>
        </w:rPr>
        <w:footnoteReference w:id="3"/>
      </w:r>
      <w:r w:rsidRPr="00A855B0">
        <w:rPr>
          <w:rFonts w:ascii="Lato" w:hAnsi="Lato"/>
          <w:bCs/>
          <w:sz w:val="24"/>
          <w:szCs w:val="24"/>
        </w:rPr>
        <w:t xml:space="preserve">. </w:t>
      </w:r>
    </w:p>
    <w:p w14:paraId="6A9DED5B" w14:textId="18A6740F" w:rsidR="00A0633F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Zawiadomienia, oświadczenia, wnioski lub informacje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y przekazują:</w:t>
      </w:r>
    </w:p>
    <w:p w14:paraId="459E27E3" w14:textId="77777777" w:rsidR="00A0633F" w:rsidRPr="00A855B0" w:rsidRDefault="00A0633F" w:rsidP="00B960A3">
      <w:pPr>
        <w:pStyle w:val="Akapitzlist"/>
        <w:numPr>
          <w:ilvl w:val="2"/>
          <w:numId w:val="28"/>
        </w:numPr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drogą elektroniczną za pośrednictwem:</w:t>
      </w:r>
    </w:p>
    <w:p w14:paraId="47A7BA03" w14:textId="52E811E2" w:rsidR="00A0633F" w:rsidRPr="00954FEF" w:rsidRDefault="00A0633F" w:rsidP="00B960A3">
      <w:pPr>
        <w:tabs>
          <w:tab w:val="left" w:pos="0"/>
          <w:tab w:val="left" w:pos="720"/>
        </w:tabs>
        <w:spacing w:line="276" w:lineRule="auto"/>
        <w:ind w:left="709"/>
        <w:jc w:val="both"/>
        <w:rPr>
          <w:rStyle w:val="Hipercze"/>
          <w:rFonts w:eastAsiaTheme="minorHAnsi" w:cstheme="minorBidi"/>
          <w:b/>
          <w:lang w:val="pl" w:eastAsia="en-US" w:bidi="ar-SA"/>
        </w:rPr>
      </w:pPr>
      <w:r w:rsidRPr="00A855B0">
        <w:rPr>
          <w:rFonts w:ascii="Lato" w:hAnsi="Lato"/>
          <w:bCs/>
          <w:sz w:val="24"/>
          <w:szCs w:val="24"/>
        </w:rPr>
        <w:lastRenderedPageBreak/>
        <w:t xml:space="preserve">- poczty elektronicznej pod adresem: </w:t>
      </w:r>
      <w:hyperlink r:id="rId12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zamowienia@magurskipn.pl</w:t>
        </w:r>
      </w:hyperlink>
    </w:p>
    <w:p w14:paraId="5F38EBCC" w14:textId="5D2F4742" w:rsidR="00A0633F" w:rsidRPr="00A855B0" w:rsidRDefault="00B960A3" w:rsidP="00B960A3">
      <w:pPr>
        <w:pStyle w:val="Akapitzlist"/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       </w:t>
      </w:r>
      <w:r w:rsidR="00A0633F" w:rsidRPr="00A855B0">
        <w:rPr>
          <w:rFonts w:ascii="Lato" w:hAnsi="Lato"/>
          <w:bCs/>
          <w:sz w:val="24"/>
          <w:szCs w:val="24"/>
        </w:rPr>
        <w:t xml:space="preserve">-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ePUAPu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, dostępnego pod adresem: </w:t>
      </w:r>
      <w:hyperlink r:id="rId13" w:history="1">
        <w:r w:rsidR="00A0633F"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https://epuap.gov.pl/wps/portal</w:t>
        </w:r>
      </w:hyperlink>
    </w:p>
    <w:p w14:paraId="0897EBE5" w14:textId="7E366E95" w:rsidR="00A0633F" w:rsidRPr="00A855B0" w:rsidRDefault="00A0633F" w:rsidP="00B960A3">
      <w:pPr>
        <w:pStyle w:val="Akapitzlist"/>
        <w:numPr>
          <w:ilvl w:val="2"/>
          <w:numId w:val="28"/>
        </w:numPr>
        <w:tabs>
          <w:tab w:val="left" w:pos="0"/>
          <w:tab w:val="left" w:pos="720"/>
        </w:tabs>
        <w:spacing w:line="276" w:lineRule="auto"/>
        <w:ind w:left="709"/>
        <w:jc w:val="left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poprzez Platformę</w:t>
      </w:r>
      <w:r w:rsidRPr="00A855B0">
        <w:rPr>
          <w:rFonts w:ascii="Lato" w:hAnsi="Lato"/>
          <w:sz w:val="24"/>
          <w:szCs w:val="24"/>
        </w:rPr>
        <w:t xml:space="preserve">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, dostępną pod adresem: </w:t>
      </w:r>
      <w:hyperlink r:id="rId14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B5EB040" w14:textId="5054A40E" w:rsidR="00A0633F" w:rsidRPr="00A855B0" w:rsidRDefault="00AA7514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 xml:space="preserve">a zamierzający wziąć udział w postępowaniu o udzielenie zamówienia publicznego, musi posiadać konto na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. </w:t>
      </w: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 xml:space="preserve">a posiadający konto na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 ma dostęp do następujących formularzy</w:t>
      </w:r>
      <w:bookmarkStart w:id="9" w:name="_Hlk69217706"/>
      <w:r w:rsidR="00A0633F" w:rsidRPr="00A855B0">
        <w:rPr>
          <w:rFonts w:ascii="Lato" w:hAnsi="Lato"/>
          <w:bCs/>
          <w:sz w:val="24"/>
          <w:szCs w:val="24"/>
        </w:rPr>
        <w:t xml:space="preserve">: „Formularz do złożenia, zmiany, wycofania oferty lub wniosku” </w:t>
      </w:r>
      <w:bookmarkEnd w:id="9"/>
      <w:r w:rsidR="00A0633F" w:rsidRPr="00A855B0">
        <w:rPr>
          <w:rFonts w:ascii="Lato" w:hAnsi="Lato"/>
          <w:bCs/>
          <w:sz w:val="24"/>
          <w:szCs w:val="24"/>
        </w:rPr>
        <w:t>oraz do „Formularza do komunikacji”.</w:t>
      </w:r>
      <w:r w:rsidR="00291008">
        <w:rPr>
          <w:rFonts w:ascii="Lato" w:hAnsi="Lato"/>
          <w:bCs/>
          <w:sz w:val="24"/>
          <w:szCs w:val="24"/>
        </w:rPr>
        <w:t xml:space="preserve"> </w:t>
      </w:r>
      <w:r w:rsidR="00291008" w:rsidRPr="00291008">
        <w:rPr>
          <w:rFonts w:ascii="Lato" w:hAnsi="Lato"/>
          <w:b/>
          <w:sz w:val="24"/>
          <w:szCs w:val="24"/>
        </w:rPr>
        <w:t>Uwaga!!</w:t>
      </w:r>
      <w:r w:rsidR="00291008">
        <w:rPr>
          <w:rFonts w:ascii="Lato" w:hAnsi="Lato"/>
          <w:bCs/>
          <w:sz w:val="24"/>
          <w:szCs w:val="24"/>
        </w:rPr>
        <w:t xml:space="preserve"> Podpisem elektronicznym o</w:t>
      </w:r>
      <w:r w:rsidR="00A944B2">
        <w:rPr>
          <w:rFonts w:ascii="Lato" w:hAnsi="Lato"/>
          <w:bCs/>
          <w:sz w:val="24"/>
          <w:szCs w:val="24"/>
        </w:rPr>
        <w:t> </w:t>
      </w:r>
      <w:r w:rsidR="00291008">
        <w:rPr>
          <w:rFonts w:ascii="Lato" w:hAnsi="Lato"/>
          <w:bCs/>
          <w:sz w:val="24"/>
          <w:szCs w:val="24"/>
        </w:rPr>
        <w:t>którym mowa w pkt. 8.2 oraz 11.2.2. podpisujemy bezpośrednio pliki z ofertą, załącznikami do oferty, a nie jedynie formularz</w:t>
      </w:r>
      <w:r w:rsidR="00291008" w:rsidRPr="00291008">
        <w:rPr>
          <w:rFonts w:ascii="Lato" w:hAnsi="Lato"/>
          <w:bCs/>
          <w:sz w:val="24"/>
          <w:szCs w:val="24"/>
        </w:rPr>
        <w:t xml:space="preserve"> </w:t>
      </w:r>
      <w:r w:rsidR="00291008" w:rsidRPr="00A855B0">
        <w:rPr>
          <w:rFonts w:ascii="Lato" w:hAnsi="Lato"/>
          <w:bCs/>
          <w:sz w:val="24"/>
          <w:szCs w:val="24"/>
        </w:rPr>
        <w:t>do złożenia, zmiany, wycofania oferty lub wniosku</w:t>
      </w:r>
      <w:r w:rsidR="00291008">
        <w:rPr>
          <w:rFonts w:ascii="Lato" w:hAnsi="Lato"/>
          <w:bCs/>
          <w:sz w:val="24"/>
          <w:szCs w:val="24"/>
        </w:rPr>
        <w:t>.</w:t>
      </w:r>
    </w:p>
    <w:p w14:paraId="601C94DF" w14:textId="7A94B8D2" w:rsidR="00A0633F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</w:t>
      </w:r>
      <w:r w:rsidR="007E25FD">
        <w:rPr>
          <w:rFonts w:ascii="Lato" w:hAnsi="Lato"/>
          <w:bCs/>
          <w:sz w:val="24"/>
          <w:szCs w:val="24"/>
        </w:rPr>
        <w:t>(</w:t>
      </w:r>
      <w:hyperlink r:id="rId15" w:history="1">
        <w:r w:rsidR="007E25FD">
          <w:rPr>
            <w:rStyle w:val="Hipercze"/>
          </w:rPr>
          <w:t>Microsoft Word - Instrukcja uÅ¼ytkownika systemu miniPortal-ePUAP.docx (uzp.gov.pl)</w:t>
        </w:r>
      </w:hyperlink>
      <w:r w:rsidR="007E25FD">
        <w:rPr>
          <w:rFonts w:ascii="Lato" w:hAnsi="Lato"/>
          <w:bCs/>
          <w:sz w:val="24"/>
          <w:szCs w:val="24"/>
        </w:rPr>
        <w:t xml:space="preserve">) </w:t>
      </w:r>
      <w:r w:rsidRPr="00A855B0">
        <w:rPr>
          <w:rFonts w:ascii="Lato" w:hAnsi="Lato"/>
          <w:bCs/>
          <w:sz w:val="24"/>
          <w:szCs w:val="24"/>
        </w:rPr>
        <w:t>oraz Warunkach korzystania z elektronicznej platformy usług administracji publicznej (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7E25FD">
        <w:rPr>
          <w:rFonts w:ascii="Lato" w:hAnsi="Lato"/>
          <w:bCs/>
          <w:sz w:val="24"/>
          <w:szCs w:val="24"/>
        </w:rPr>
        <w:t xml:space="preserve"> : </w:t>
      </w:r>
      <w:hyperlink r:id="rId16" w:history="1">
        <w:r w:rsidR="007E25FD" w:rsidRPr="00856D45">
          <w:rPr>
            <w:rStyle w:val="Hipercze"/>
            <w:rFonts w:ascii="Lato" w:hAnsi="Lato"/>
            <w:bCs/>
            <w:sz w:val="24"/>
            <w:szCs w:val="24"/>
          </w:rPr>
          <w:t>https://epuap.gov.pl/wps/portal/strefa-klienta</w:t>
        </w:r>
      </w:hyperlink>
      <w:r w:rsidR="007E25FD">
        <w:rPr>
          <w:rFonts w:ascii="Lato" w:hAnsi="Lato"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).</w:t>
      </w:r>
    </w:p>
    <w:p w14:paraId="57468828" w14:textId="76824F26" w:rsidR="00A0633F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</w:t>
      </w:r>
    </w:p>
    <w:p w14:paraId="4E9B44DF" w14:textId="7254DF46" w:rsidR="00A0633F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Pr="00A855B0">
        <w:rPr>
          <w:rFonts w:ascii="Lato" w:hAnsi="Lato"/>
          <w:bCs/>
          <w:sz w:val="24"/>
          <w:szCs w:val="24"/>
        </w:rPr>
        <w:t>.</w:t>
      </w:r>
    </w:p>
    <w:p w14:paraId="1A92850F" w14:textId="13831EBB" w:rsidR="005939AD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Zamawiający przekazuje link do postępowania oraz ID postępowania jako załącznik do niniejszej SWZ. Dane postępowanie można wyszukać również na Liście wszystkich postępowań w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miniPortalu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klikając wcześniej opcję „Dla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ów” lub ze strony głównej z zakładki Postępowania.</w:t>
      </w:r>
    </w:p>
    <w:p w14:paraId="1C5469B0" w14:textId="77777777" w:rsidR="005939AD" w:rsidRPr="00A855B0" w:rsidRDefault="005939AD" w:rsidP="00075F2E">
      <w:pPr>
        <w:tabs>
          <w:tab w:val="left" w:pos="0"/>
          <w:tab w:val="left" w:pos="709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</w:p>
    <w:p w14:paraId="516A3A39" w14:textId="044E3E24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Osoby uprawnione do porozumiewania się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ami:</w:t>
      </w:r>
    </w:p>
    <w:p w14:paraId="73488096" w14:textId="02870349" w:rsidR="00777313" w:rsidRPr="003268E7" w:rsidRDefault="00C51BCF" w:rsidP="00075F2E">
      <w:pPr>
        <w:pStyle w:val="Akapitzlist"/>
        <w:numPr>
          <w:ilvl w:val="2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Style w:val="Hipercze"/>
          <w:bCs/>
        </w:rPr>
      </w:pPr>
      <w:r w:rsidRPr="00A855B0">
        <w:rPr>
          <w:rFonts w:ascii="Lato" w:hAnsi="Lato"/>
          <w:sz w:val="24"/>
          <w:szCs w:val="24"/>
        </w:rPr>
        <w:t xml:space="preserve">w zakresie proceduralnym: </w:t>
      </w:r>
      <w:r w:rsidR="00E31732" w:rsidRPr="00A855B0">
        <w:rPr>
          <w:rFonts w:ascii="Lato" w:hAnsi="Lato"/>
          <w:sz w:val="24"/>
          <w:szCs w:val="24"/>
        </w:rPr>
        <w:t xml:space="preserve">Przemysław </w:t>
      </w:r>
      <w:r w:rsidR="00BE60AA" w:rsidRPr="00A855B0">
        <w:rPr>
          <w:rFonts w:ascii="Lato" w:hAnsi="Lato"/>
          <w:sz w:val="24"/>
          <w:szCs w:val="24"/>
        </w:rPr>
        <w:t>Machura</w:t>
      </w:r>
      <w:r w:rsidR="00CE12DE" w:rsidRPr="00A855B0">
        <w:rPr>
          <w:rFonts w:ascii="Lato" w:hAnsi="Lato"/>
          <w:sz w:val="24"/>
          <w:szCs w:val="24"/>
        </w:rPr>
        <w:t xml:space="preserve"> </w:t>
      </w:r>
      <w:hyperlink r:id="rId17" w:history="1">
        <w:r w:rsidR="00CE12DE" w:rsidRPr="003268E7">
          <w:rPr>
            <w:rStyle w:val="Hipercze"/>
            <w:rFonts w:ascii="Lato" w:hAnsi="Lato"/>
            <w:bCs/>
            <w:sz w:val="24"/>
            <w:szCs w:val="24"/>
          </w:rPr>
          <w:t>zamowienia@magurskipn.pl</w:t>
        </w:r>
      </w:hyperlink>
    </w:p>
    <w:p w14:paraId="4246366F" w14:textId="08D49C6D" w:rsidR="00777313" w:rsidRPr="00486A01" w:rsidRDefault="00C51BCF" w:rsidP="003268E7">
      <w:pPr>
        <w:pStyle w:val="Akapitzlist"/>
        <w:numPr>
          <w:ilvl w:val="2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486A01">
        <w:rPr>
          <w:rFonts w:ascii="Lato" w:hAnsi="Lato"/>
          <w:sz w:val="24"/>
          <w:szCs w:val="24"/>
        </w:rPr>
        <w:t xml:space="preserve">w zakresie merytorycznym: </w:t>
      </w:r>
      <w:r w:rsidR="00EE5614">
        <w:rPr>
          <w:rFonts w:ascii="Lato" w:hAnsi="Lato"/>
          <w:sz w:val="24"/>
          <w:szCs w:val="24"/>
        </w:rPr>
        <w:t>Edward Żarnowski</w:t>
      </w:r>
      <w:r w:rsidR="00486A01" w:rsidRPr="00486A01">
        <w:rPr>
          <w:rFonts w:ascii="Lato" w:hAnsi="Lato"/>
          <w:sz w:val="24"/>
          <w:szCs w:val="24"/>
        </w:rPr>
        <w:t xml:space="preserve"> – email: </w:t>
      </w:r>
      <w:r w:rsidR="00EE5614">
        <w:rPr>
          <w:rStyle w:val="Hipercze"/>
          <w:rFonts w:ascii="Lato" w:hAnsi="Lato"/>
          <w:bCs/>
          <w:sz w:val="24"/>
          <w:szCs w:val="24"/>
        </w:rPr>
        <w:t>transport</w:t>
      </w:r>
      <w:r w:rsidR="00486A01" w:rsidRPr="003268E7">
        <w:rPr>
          <w:rStyle w:val="Hipercze"/>
          <w:rFonts w:ascii="Lato" w:hAnsi="Lato"/>
          <w:bCs/>
          <w:sz w:val="24"/>
          <w:szCs w:val="24"/>
        </w:rPr>
        <w:t>@magurskipn.pl</w:t>
      </w:r>
      <w:r w:rsidR="00503C49" w:rsidRPr="003268E7">
        <w:rPr>
          <w:rStyle w:val="Hipercze"/>
          <w:rFonts w:ascii="Lato" w:hAnsi="Lato"/>
          <w:bCs/>
          <w:sz w:val="24"/>
          <w:szCs w:val="24"/>
        </w:rPr>
        <w:t>,</w:t>
      </w:r>
      <w:r w:rsidR="00503C49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 </w:t>
      </w:r>
      <w:r w:rsidR="0093509E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br/>
      </w:r>
      <w:r w:rsidRPr="00486A01">
        <w:rPr>
          <w:rFonts w:ascii="Lato" w:hAnsi="Lato"/>
          <w:sz w:val="24"/>
          <w:szCs w:val="24"/>
        </w:rPr>
        <w:t xml:space="preserve">od poniedziałku do piątku w godz. </w:t>
      </w:r>
      <w:r w:rsidR="00503C49" w:rsidRPr="00486A01">
        <w:rPr>
          <w:rFonts w:ascii="Lato" w:hAnsi="Lato"/>
          <w:sz w:val="24"/>
          <w:szCs w:val="24"/>
        </w:rPr>
        <w:t>8</w:t>
      </w:r>
      <w:r w:rsidRPr="00486A01">
        <w:rPr>
          <w:rFonts w:ascii="Lato" w:hAnsi="Lato"/>
          <w:sz w:val="24"/>
          <w:szCs w:val="24"/>
          <w:vertAlign w:val="superscript"/>
        </w:rPr>
        <w:t>00</w:t>
      </w:r>
      <w:r w:rsidRPr="00486A01">
        <w:rPr>
          <w:rFonts w:ascii="Lato" w:hAnsi="Lato"/>
          <w:sz w:val="24"/>
          <w:szCs w:val="24"/>
        </w:rPr>
        <w:t xml:space="preserve"> – 1</w:t>
      </w:r>
      <w:r w:rsidR="00503C49" w:rsidRPr="00486A01">
        <w:rPr>
          <w:rFonts w:ascii="Lato" w:hAnsi="Lato"/>
          <w:sz w:val="24"/>
          <w:szCs w:val="24"/>
        </w:rPr>
        <w:t>4</w:t>
      </w:r>
      <w:r w:rsidRPr="00486A01">
        <w:rPr>
          <w:rFonts w:ascii="Lato" w:hAnsi="Lato"/>
          <w:sz w:val="24"/>
          <w:szCs w:val="24"/>
          <w:vertAlign w:val="superscript"/>
        </w:rPr>
        <w:t>00</w:t>
      </w:r>
      <w:r w:rsidRPr="00486A01">
        <w:rPr>
          <w:rFonts w:ascii="Lato" w:hAnsi="Lato"/>
          <w:sz w:val="24"/>
          <w:szCs w:val="24"/>
        </w:rPr>
        <w:t>, z wyłączeniem dni wolnych od pracy.</w:t>
      </w:r>
    </w:p>
    <w:p w14:paraId="266E975D" w14:textId="27635358" w:rsidR="008950C3" w:rsidRPr="00A855B0" w:rsidRDefault="00885753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korespondencji kierowanej do Zamawiającego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powinni posługiwać się numerem przedmiotowego postępowania: </w:t>
      </w:r>
      <w:r w:rsidRPr="00A855B0">
        <w:rPr>
          <w:rFonts w:ascii="Lato" w:hAnsi="Lato"/>
          <w:b/>
          <w:sz w:val="24"/>
          <w:szCs w:val="24"/>
        </w:rPr>
        <w:t>ZP–370–</w:t>
      </w:r>
      <w:r w:rsidR="00486A01">
        <w:rPr>
          <w:rFonts w:ascii="Lato" w:hAnsi="Lato"/>
          <w:b/>
          <w:sz w:val="24"/>
          <w:szCs w:val="24"/>
        </w:rPr>
        <w:t>1</w:t>
      </w:r>
      <w:r w:rsidRPr="00A855B0">
        <w:rPr>
          <w:rFonts w:ascii="Lato" w:hAnsi="Lato"/>
          <w:b/>
          <w:sz w:val="24"/>
          <w:szCs w:val="24"/>
        </w:rPr>
        <w:t>-</w:t>
      </w:r>
      <w:r w:rsidR="00EE5614">
        <w:rPr>
          <w:rFonts w:ascii="Lato" w:hAnsi="Lato"/>
          <w:b/>
          <w:sz w:val="24"/>
          <w:szCs w:val="24"/>
        </w:rPr>
        <w:t>1</w:t>
      </w:r>
      <w:r w:rsidR="00486A01">
        <w:rPr>
          <w:rFonts w:ascii="Lato" w:hAnsi="Lato"/>
          <w:b/>
          <w:sz w:val="24"/>
          <w:szCs w:val="24"/>
        </w:rPr>
        <w:t>3</w:t>
      </w:r>
      <w:r w:rsidRPr="00A855B0">
        <w:rPr>
          <w:rFonts w:ascii="Lato" w:hAnsi="Lato"/>
          <w:b/>
          <w:sz w:val="24"/>
          <w:szCs w:val="24"/>
        </w:rPr>
        <w:t>/2</w:t>
      </w:r>
      <w:r w:rsidR="000B617B" w:rsidRPr="00A855B0">
        <w:rPr>
          <w:rFonts w:ascii="Lato" w:hAnsi="Lato"/>
          <w:b/>
          <w:sz w:val="24"/>
          <w:szCs w:val="24"/>
        </w:rPr>
        <w:t>1</w:t>
      </w:r>
      <w:r w:rsidR="008950C3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</w:p>
    <w:p w14:paraId="1CDD432C" w14:textId="22041CC9" w:rsidR="008950C3" w:rsidRPr="00A855B0" w:rsidRDefault="00AA7514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8950C3" w:rsidRPr="00A855B0">
        <w:rPr>
          <w:rFonts w:ascii="Lato" w:hAnsi="Lato"/>
          <w:bCs/>
          <w:sz w:val="24"/>
          <w:szCs w:val="24"/>
        </w:rPr>
        <w:t xml:space="preserve">a może zwrócić się do </w:t>
      </w:r>
      <w:r>
        <w:rPr>
          <w:rFonts w:ascii="Lato" w:hAnsi="Lato"/>
          <w:bCs/>
          <w:sz w:val="24"/>
          <w:szCs w:val="24"/>
        </w:rPr>
        <w:t>Z</w:t>
      </w:r>
      <w:r w:rsidR="008950C3" w:rsidRPr="00A855B0">
        <w:rPr>
          <w:rFonts w:ascii="Lato" w:hAnsi="Lato"/>
          <w:bCs/>
          <w:sz w:val="24"/>
          <w:szCs w:val="24"/>
        </w:rPr>
        <w:t>amawiającego z wnioskiem o wyjaśnienie treści SWZ.</w:t>
      </w:r>
    </w:p>
    <w:p w14:paraId="6F669DF6" w14:textId="77777777" w:rsidR="008950C3" w:rsidRPr="00A855B0" w:rsidRDefault="008950C3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4EC6E24C" w14:textId="7AAB5E2C" w:rsidR="008950C3" w:rsidRPr="00A855B0" w:rsidRDefault="008950C3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Jeżeli zamawiający nie udzieli wyjaśnień w terminie, o którym mowa w ust. 11, przedłuża termin składania ofert o czas niezbędny do zapoznania się wszystkich zainteresowanych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 xml:space="preserve">ów z wyjaśnieniami niezbędnymi do należytego przygotowania i złożenia ofert. W przypadku gdy wniosek o wyjaśnienie treści SWZ nie </w:t>
      </w:r>
      <w:r w:rsidRPr="00A855B0">
        <w:rPr>
          <w:rFonts w:ascii="Lato" w:hAnsi="Lato"/>
          <w:bCs/>
          <w:sz w:val="24"/>
          <w:szCs w:val="24"/>
        </w:rPr>
        <w:lastRenderedPageBreak/>
        <w:t xml:space="preserve">wpłynął w terminie, o którym mowa w ust. 11, </w:t>
      </w:r>
      <w:r w:rsidR="00AA7514">
        <w:rPr>
          <w:rFonts w:ascii="Lato" w:hAnsi="Lato"/>
          <w:bCs/>
          <w:sz w:val="24"/>
          <w:szCs w:val="24"/>
        </w:rPr>
        <w:t>Z</w:t>
      </w:r>
      <w:r w:rsidRPr="00A855B0">
        <w:rPr>
          <w:rFonts w:ascii="Lato" w:hAnsi="Lato"/>
          <w:bCs/>
          <w:sz w:val="24"/>
          <w:szCs w:val="24"/>
        </w:rPr>
        <w:t>amawiający nie ma obowiązku udzielania wyjaśnień SWZ oraz obowiązku przedłużenia terminu składania ofert.</w:t>
      </w:r>
    </w:p>
    <w:p w14:paraId="3EE4683C" w14:textId="77777777" w:rsidR="008950C3" w:rsidRPr="00A855B0" w:rsidRDefault="008950C3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Przedłużenie terminu składania ofert, o których mowa w ust. 12, nie wpływa na bieg terminu składania wniosku o wyjaśnienie treści SWZ.</w:t>
      </w:r>
    </w:p>
    <w:p w14:paraId="7DE20E39" w14:textId="50C1D7F1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Treść zapytań wraz z wyjaśnieniami Zamawiający przekazuje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om, którym przekazał SWZ bez ujawniania źródła zapytania, a jeżeli specyfikacja jest udostępniana na stronie internetowej, zamieszcza na tej stronie.</w:t>
      </w:r>
    </w:p>
    <w:p w14:paraId="64489837" w14:textId="2E960B54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przewiduje zwołania zebrania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ów.</w:t>
      </w:r>
    </w:p>
    <w:p w14:paraId="50046B64" w14:textId="51F35D6B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uzasadnionych przypadkach Zamawiający może przed upływem terminu składania ofert zmienić treść SWZ. Dokonaną zmianę udostępnia się na stronie internetowej.</w:t>
      </w:r>
    </w:p>
    <w:p w14:paraId="5498CD5E" w14:textId="77777777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Niniejsze postępowanie prowadzone jest w języku polskim.</w:t>
      </w:r>
    </w:p>
    <w:p w14:paraId="050B7A86" w14:textId="45CC6B6D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Zamawiający 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przekazują oświadczenia, wnioski, zawiadomienia oraz informacje przy pomocy poczty elektronicznej, każda ze stron na żądanie drugiej niezwłocznie potwierdza fakt ich otrzymania.</w:t>
      </w:r>
    </w:p>
    <w:p w14:paraId="24682552" w14:textId="78F0F617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braku potwierdzenia otrzymania wiadomości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ę, Zamawiający będzie uważał, iż pismo wysłane przez Zamawiającego na adres e-mail podany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zostało doręczone w sposób umożliwiający zapoznanie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z jego treścią.</w:t>
      </w:r>
    </w:p>
    <w:p w14:paraId="6BBA644E" w14:textId="5C9AB2BB" w:rsidR="006E25C1" w:rsidRPr="00A855B0" w:rsidRDefault="006E25C1" w:rsidP="00075F2E">
      <w:pPr>
        <w:tabs>
          <w:tab w:val="left" w:pos="69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41B43FFD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9. WYMAGANIA DOTYCZĄCE WADIUM</w:t>
      </w:r>
    </w:p>
    <w:p w14:paraId="2033CE75" w14:textId="02821959" w:rsidR="00BE36DF" w:rsidRPr="00A855B0" w:rsidRDefault="00503C49" w:rsidP="00486A01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eastAsia="ArialMT" w:hAnsi="Lato" w:cs="ArialMT"/>
          <w:b/>
          <w:bCs/>
          <w:sz w:val="24"/>
          <w:szCs w:val="24"/>
        </w:rPr>
        <w:t>9</w:t>
      </w:r>
      <w:r w:rsidR="00BE36DF" w:rsidRPr="00A855B0">
        <w:rPr>
          <w:rFonts w:ascii="Lato" w:eastAsia="ArialMT" w:hAnsi="Lato" w:cs="ArialMT"/>
          <w:b/>
          <w:bCs/>
          <w:sz w:val="24"/>
          <w:szCs w:val="24"/>
        </w:rPr>
        <w:t>.1</w:t>
      </w:r>
      <w:r w:rsidR="00BE36DF" w:rsidRPr="00A855B0">
        <w:rPr>
          <w:rFonts w:ascii="Lato" w:eastAsia="ArialMT" w:hAnsi="Lato" w:cs="ArialMT"/>
          <w:sz w:val="24"/>
          <w:szCs w:val="24"/>
        </w:rPr>
        <w:t xml:space="preserve"> </w:t>
      </w:r>
      <w:r w:rsidR="00486A01">
        <w:rPr>
          <w:rFonts w:ascii="Lato" w:hAnsi="Lato"/>
          <w:sz w:val="24"/>
          <w:szCs w:val="24"/>
        </w:rPr>
        <w:t>Zamawiający nie wymaga wniesienia wadium.</w:t>
      </w:r>
    </w:p>
    <w:p w14:paraId="1DE07613" w14:textId="77777777" w:rsidR="001F6D38" w:rsidRPr="00A855B0" w:rsidRDefault="001F6D38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30751B56" w14:textId="77777777" w:rsidR="006E33DD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10. TERMIN ZWIĄZANIA OFERTĄ</w:t>
      </w:r>
    </w:p>
    <w:p w14:paraId="6AF9A532" w14:textId="1140D5F9" w:rsidR="00857FA6" w:rsidRPr="00A855B0" w:rsidRDefault="00857FA6" w:rsidP="00075F2E">
      <w:pPr>
        <w:pStyle w:val="Akapitzlist"/>
        <w:numPr>
          <w:ilvl w:val="1"/>
          <w:numId w:val="9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będzie związany ofertą przez </w:t>
      </w:r>
      <w:r w:rsidRPr="00151B05">
        <w:rPr>
          <w:rFonts w:ascii="Lato" w:hAnsi="Lato"/>
          <w:sz w:val="24"/>
          <w:szCs w:val="24"/>
        </w:rPr>
        <w:t xml:space="preserve">okres </w:t>
      </w:r>
      <w:r w:rsidRPr="00151B05">
        <w:rPr>
          <w:rFonts w:ascii="Lato" w:hAnsi="Lato"/>
          <w:b/>
          <w:sz w:val="24"/>
          <w:szCs w:val="24"/>
        </w:rPr>
        <w:t>30 dni</w:t>
      </w:r>
      <w:r w:rsidRPr="00151B05">
        <w:rPr>
          <w:rFonts w:ascii="Lato" w:hAnsi="Lato"/>
          <w:b/>
          <w:sz w:val="24"/>
          <w:szCs w:val="24"/>
          <w:vertAlign w:val="superscript"/>
        </w:rPr>
        <w:footnoteReference w:id="4"/>
      </w:r>
      <w:r w:rsidRPr="00151B05">
        <w:rPr>
          <w:rFonts w:ascii="Lato" w:hAnsi="Lato"/>
          <w:sz w:val="24"/>
          <w:szCs w:val="24"/>
        </w:rPr>
        <w:t xml:space="preserve">, tj. do dnia </w:t>
      </w:r>
      <w:r w:rsidR="00151B05" w:rsidRPr="00151B05">
        <w:rPr>
          <w:rFonts w:ascii="Lato" w:hAnsi="Lato"/>
          <w:b/>
          <w:bCs/>
          <w:sz w:val="24"/>
          <w:szCs w:val="24"/>
        </w:rPr>
        <w:t>1</w:t>
      </w:r>
      <w:r w:rsidR="007A61AA">
        <w:rPr>
          <w:rFonts w:ascii="Lato" w:hAnsi="Lato"/>
          <w:b/>
          <w:bCs/>
          <w:sz w:val="24"/>
          <w:szCs w:val="24"/>
        </w:rPr>
        <w:t>8</w:t>
      </w:r>
      <w:r w:rsidR="00033D26" w:rsidRPr="00151B05">
        <w:rPr>
          <w:rFonts w:ascii="Lato" w:hAnsi="Lato"/>
          <w:b/>
          <w:bCs/>
          <w:sz w:val="24"/>
          <w:szCs w:val="24"/>
        </w:rPr>
        <w:t>.</w:t>
      </w:r>
      <w:r w:rsidR="00151B05" w:rsidRPr="00151B05">
        <w:rPr>
          <w:rFonts w:ascii="Lato" w:hAnsi="Lato"/>
          <w:b/>
          <w:bCs/>
          <w:sz w:val="24"/>
          <w:szCs w:val="24"/>
        </w:rPr>
        <w:t>12</w:t>
      </w:r>
      <w:r w:rsidR="00250A78" w:rsidRPr="00151B05">
        <w:rPr>
          <w:rFonts w:ascii="Lato" w:hAnsi="Lato"/>
          <w:b/>
          <w:bCs/>
          <w:sz w:val="24"/>
          <w:szCs w:val="24"/>
        </w:rPr>
        <w:t>.2021</w:t>
      </w:r>
      <w:r w:rsidRPr="00151B05">
        <w:rPr>
          <w:rFonts w:ascii="Lato" w:hAnsi="Lato"/>
          <w:b/>
          <w:bCs/>
          <w:sz w:val="24"/>
          <w:szCs w:val="24"/>
        </w:rPr>
        <w:t xml:space="preserve"> r</w:t>
      </w:r>
      <w:r w:rsidRPr="00151B05">
        <w:rPr>
          <w:rFonts w:ascii="Lato" w:hAnsi="Lato"/>
          <w:sz w:val="24"/>
          <w:szCs w:val="24"/>
        </w:rPr>
        <w:t xml:space="preserve">. </w:t>
      </w:r>
      <w:r w:rsidRPr="00A855B0">
        <w:rPr>
          <w:rFonts w:ascii="Lato" w:hAnsi="Lato"/>
          <w:sz w:val="24"/>
          <w:szCs w:val="24"/>
        </w:rPr>
        <w:t>Bieg terminu związania ofertą rozpoczyna się wraz z upływem terminu składania ofert.</w:t>
      </w:r>
    </w:p>
    <w:p w14:paraId="06435585" w14:textId="4CB77BE5" w:rsidR="00857FA6" w:rsidRPr="00A855B0" w:rsidRDefault="00857FA6" w:rsidP="00075F2E">
      <w:pPr>
        <w:pStyle w:val="Akapitzlist"/>
        <w:numPr>
          <w:ilvl w:val="1"/>
          <w:numId w:val="9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 o wyrażenie zgody na przedłużenie tego terminu o wskazywany przez niego okres, nie dłuższy niż 30 dni. Przedłużenie terminu związania ofertą wymaga złożenia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pisemnego oświadczenia o wyrażeniu zgody na przedłużenie terminu związania ofertą.</w:t>
      </w:r>
    </w:p>
    <w:p w14:paraId="60348796" w14:textId="5F00FEF6" w:rsidR="00857FA6" w:rsidRPr="00A855B0" w:rsidRDefault="00857FA6" w:rsidP="00075F2E">
      <w:pPr>
        <w:pStyle w:val="Akapitzlist"/>
        <w:numPr>
          <w:ilvl w:val="1"/>
          <w:numId w:val="9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Odmowa wyrażenia zgody na przedłużenie terminu związania ofertą nie powoduje utraty wadium.</w:t>
      </w:r>
    </w:p>
    <w:p w14:paraId="4442102A" w14:textId="77777777" w:rsidR="00857FA6" w:rsidRPr="00A855B0" w:rsidRDefault="00857FA6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78EB775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11. OPIS SPOSOBU PRZYGOTOWANIA OFERT</w:t>
      </w:r>
    </w:p>
    <w:p w14:paraId="0793145C" w14:textId="3EE2C16D" w:rsidR="003D36E1" w:rsidRPr="00A855B0" w:rsidRDefault="00FD7188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</w:rPr>
        <w:t xml:space="preserve">Ofertę należy złożyć poprzez Platformę </w:t>
      </w:r>
      <w:proofErr w:type="spellStart"/>
      <w:r w:rsidR="00250A78" w:rsidRPr="00A855B0">
        <w:rPr>
          <w:rFonts w:ascii="Lato" w:hAnsi="Lato"/>
          <w:sz w:val="24"/>
          <w:szCs w:val="24"/>
        </w:rPr>
        <w:t>miniPortal</w:t>
      </w:r>
      <w:proofErr w:type="spellEnd"/>
      <w:r w:rsidR="00250A78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/>
          <w:sz w:val="24"/>
          <w:szCs w:val="24"/>
        </w:rPr>
        <w:t xml:space="preserve">do dnia </w:t>
      </w:r>
      <w:r w:rsidR="005B17D1">
        <w:rPr>
          <w:rFonts w:ascii="Lato" w:hAnsi="Lato"/>
          <w:b/>
          <w:bCs/>
          <w:sz w:val="24"/>
          <w:szCs w:val="24"/>
        </w:rPr>
        <w:t>1</w:t>
      </w:r>
      <w:r w:rsidR="007A61AA">
        <w:rPr>
          <w:rFonts w:ascii="Lato" w:hAnsi="Lato"/>
          <w:b/>
          <w:bCs/>
          <w:sz w:val="24"/>
          <w:szCs w:val="24"/>
        </w:rPr>
        <w:t>9</w:t>
      </w:r>
      <w:r w:rsidR="005B17D1">
        <w:rPr>
          <w:rFonts w:ascii="Lato" w:hAnsi="Lato"/>
          <w:b/>
          <w:bCs/>
          <w:sz w:val="24"/>
          <w:szCs w:val="24"/>
        </w:rPr>
        <w:t>.</w:t>
      </w:r>
      <w:r w:rsidR="00151B05">
        <w:rPr>
          <w:rFonts w:ascii="Lato" w:hAnsi="Lato"/>
          <w:b/>
          <w:bCs/>
          <w:sz w:val="24"/>
          <w:szCs w:val="24"/>
        </w:rPr>
        <w:t>11</w:t>
      </w:r>
      <w:r w:rsidR="00250A78" w:rsidRPr="00A855B0">
        <w:rPr>
          <w:rFonts w:ascii="Lato" w:hAnsi="Lato"/>
          <w:b/>
          <w:bCs/>
          <w:sz w:val="24"/>
          <w:szCs w:val="24"/>
        </w:rPr>
        <w:t>.2021</w:t>
      </w: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/>
          <w:sz w:val="24"/>
          <w:szCs w:val="24"/>
        </w:rPr>
        <w:t xml:space="preserve">r. do godziny </w:t>
      </w:r>
      <w:r w:rsidR="00250A78" w:rsidRPr="00A855B0">
        <w:rPr>
          <w:rFonts w:ascii="Lato" w:hAnsi="Lato"/>
          <w:b/>
          <w:sz w:val="24"/>
          <w:szCs w:val="24"/>
        </w:rPr>
        <w:t xml:space="preserve"> </w:t>
      </w:r>
      <w:r w:rsidR="00250A78" w:rsidRPr="00A855B0">
        <w:rPr>
          <w:rFonts w:ascii="Lato" w:hAnsi="Lato"/>
          <w:b/>
          <w:bCs/>
          <w:sz w:val="24"/>
          <w:szCs w:val="24"/>
        </w:rPr>
        <w:t>12</w:t>
      </w:r>
      <w:r w:rsidRPr="00A855B0">
        <w:rPr>
          <w:rFonts w:ascii="Lato" w:hAnsi="Lato"/>
          <w:b/>
          <w:sz w:val="24"/>
          <w:szCs w:val="24"/>
        </w:rPr>
        <w:t>:00</w:t>
      </w:r>
      <w:r w:rsidRPr="00A855B0">
        <w:rPr>
          <w:rFonts w:ascii="Lato" w:hAnsi="Lato"/>
          <w:sz w:val="24"/>
          <w:szCs w:val="24"/>
        </w:rPr>
        <w:t>.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 </w:t>
      </w:r>
    </w:p>
    <w:p w14:paraId="053D93EF" w14:textId="5672A790" w:rsidR="003D36E1" w:rsidRPr="00A855B0" w:rsidRDefault="003D36E1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Oferta powinna być:</w:t>
      </w:r>
    </w:p>
    <w:p w14:paraId="2660F531" w14:textId="23C42463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1) sporządzona na podstawie załączników niniejszej SWZ w języku polskim,</w:t>
      </w:r>
    </w:p>
    <w:p w14:paraId="70AB2992" w14:textId="08AEFA42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 xml:space="preserve">2) złożona przy użyciu środków komunikacji elektronicznej tzn. za pośrednictwem </w:t>
      </w:r>
      <w:hyperlink r:id="rId18" w:history="1">
        <w:r w:rsidR="00857ED9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166BEE5" w14:textId="4330D0FF" w:rsidR="003D36E1" w:rsidRPr="00A855B0" w:rsidRDefault="00857ED9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3)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podpisana </w:t>
      </w:r>
      <w:hyperlink r:id="rId19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kwalifikowanym podpisem elektronicznym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</w:t>
      </w:r>
      <w:r w:rsidR="003D36E1" w:rsidRPr="007E25FD">
        <w:rPr>
          <w:rStyle w:val="Hipercze"/>
          <w:rFonts w:eastAsiaTheme="minorHAnsi" w:cstheme="minorBidi"/>
          <w:b/>
          <w:lang w:eastAsia="en-US" w:bidi="ar-SA"/>
        </w:rPr>
        <w:t xml:space="preserve"> </w:t>
      </w:r>
      <w:hyperlink r:id="rId20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zaufanym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 </w:t>
      </w:r>
      <w:hyperlink r:id="rId21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osobistym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przez osobę/osoby upoważnioną/</w:t>
      </w:r>
      <w:r w:rsidR="001F6D38" w:rsidRPr="00A855B0">
        <w:rPr>
          <w:rFonts w:ascii="Lato" w:hAnsi="Lato"/>
          <w:sz w:val="24"/>
          <w:szCs w:val="24"/>
          <w:lang w:val="pl"/>
        </w:rPr>
        <w:t xml:space="preserve"> </w:t>
      </w:r>
      <w:r w:rsidR="003D36E1" w:rsidRPr="00A855B0">
        <w:rPr>
          <w:rFonts w:ascii="Lato" w:hAnsi="Lato"/>
          <w:sz w:val="24"/>
          <w:szCs w:val="24"/>
          <w:lang w:val="pl"/>
        </w:rPr>
        <w:t>upoważnione.</w:t>
      </w:r>
    </w:p>
    <w:p w14:paraId="0ABD98BA" w14:textId="0DB656F3" w:rsidR="008B2238" w:rsidRPr="00A855B0" w:rsidRDefault="008B2238" w:rsidP="00075F2E">
      <w:pPr>
        <w:pStyle w:val="Akapitzlist"/>
        <w:tabs>
          <w:tab w:val="left" w:pos="142"/>
        </w:tabs>
        <w:spacing w:line="276" w:lineRule="auto"/>
        <w:ind w:left="709" w:firstLine="0"/>
        <w:rPr>
          <w:rFonts w:ascii="Lato" w:hAnsi="Lato"/>
          <w:b/>
          <w:sz w:val="24"/>
          <w:szCs w:val="24"/>
        </w:rPr>
      </w:pPr>
    </w:p>
    <w:p w14:paraId="6C7BCF42" w14:textId="08D0952B" w:rsidR="00FD7188" w:rsidRPr="00A855B0" w:rsidRDefault="00FD7188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 terminie złożenia oferty decyduje czas pełnego przeprocesowania transakcji na Platformie.</w:t>
      </w:r>
    </w:p>
    <w:p w14:paraId="64CB0DBC" w14:textId="5453C0F3" w:rsidR="00FD7188" w:rsidRPr="00A855B0" w:rsidRDefault="00FD7188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Otwarcie ofert nast</w:t>
      </w:r>
      <w:r w:rsidR="00A944B2">
        <w:rPr>
          <w:rFonts w:ascii="Lato" w:hAnsi="Lato"/>
          <w:sz w:val="24"/>
          <w:szCs w:val="24"/>
        </w:rPr>
        <w:t>ą</w:t>
      </w:r>
      <w:r w:rsidRPr="00A855B0">
        <w:rPr>
          <w:rFonts w:ascii="Lato" w:hAnsi="Lato"/>
          <w:sz w:val="24"/>
          <w:szCs w:val="24"/>
        </w:rPr>
        <w:t>p</w:t>
      </w:r>
      <w:r w:rsidR="00A944B2">
        <w:rPr>
          <w:rFonts w:ascii="Lato" w:hAnsi="Lato"/>
          <w:sz w:val="24"/>
          <w:szCs w:val="24"/>
        </w:rPr>
        <w:t>i</w:t>
      </w:r>
      <w:r w:rsidRPr="00A855B0">
        <w:rPr>
          <w:rFonts w:ascii="Lato" w:hAnsi="Lato"/>
          <w:sz w:val="24"/>
          <w:szCs w:val="24"/>
        </w:rPr>
        <w:t xml:space="preserve"> w dniu </w:t>
      </w:r>
      <w:r w:rsidR="005B17D1">
        <w:rPr>
          <w:rFonts w:ascii="Lato" w:hAnsi="Lato"/>
          <w:b/>
          <w:bCs/>
          <w:sz w:val="24"/>
          <w:szCs w:val="24"/>
        </w:rPr>
        <w:t>1</w:t>
      </w:r>
      <w:r w:rsidR="007A61AA">
        <w:rPr>
          <w:rFonts w:ascii="Lato" w:hAnsi="Lato"/>
          <w:b/>
          <w:bCs/>
          <w:sz w:val="24"/>
          <w:szCs w:val="24"/>
        </w:rPr>
        <w:t>9</w:t>
      </w:r>
      <w:r w:rsidR="005B17D1">
        <w:rPr>
          <w:rFonts w:ascii="Lato" w:hAnsi="Lato"/>
          <w:b/>
          <w:bCs/>
          <w:sz w:val="24"/>
          <w:szCs w:val="24"/>
        </w:rPr>
        <w:t>.</w:t>
      </w:r>
      <w:r w:rsidR="00151B05">
        <w:rPr>
          <w:rFonts w:ascii="Lato" w:hAnsi="Lato"/>
          <w:b/>
          <w:bCs/>
          <w:sz w:val="24"/>
          <w:szCs w:val="24"/>
        </w:rPr>
        <w:t>11</w:t>
      </w:r>
      <w:r w:rsidR="00696FB1" w:rsidRPr="00A855B0">
        <w:rPr>
          <w:rFonts w:ascii="Lato" w:hAnsi="Lato"/>
          <w:b/>
          <w:bCs/>
          <w:sz w:val="24"/>
          <w:szCs w:val="24"/>
        </w:rPr>
        <w:t>.2021 r.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godzinie </w:t>
      </w:r>
      <w:r w:rsidR="00250A78" w:rsidRPr="00A855B0">
        <w:rPr>
          <w:rFonts w:ascii="Lato" w:hAnsi="Lato"/>
          <w:b/>
          <w:sz w:val="24"/>
          <w:szCs w:val="24"/>
        </w:rPr>
        <w:t>12</w:t>
      </w:r>
      <w:r w:rsidRPr="00A855B0">
        <w:rPr>
          <w:rFonts w:ascii="Lato" w:hAnsi="Lato"/>
          <w:b/>
          <w:sz w:val="24"/>
          <w:szCs w:val="24"/>
        </w:rPr>
        <w:t>:30</w:t>
      </w:r>
      <w:r w:rsidRPr="00A855B0">
        <w:rPr>
          <w:rFonts w:ascii="Lato" w:hAnsi="Lato"/>
          <w:sz w:val="24"/>
          <w:szCs w:val="24"/>
        </w:rPr>
        <w:t xml:space="preserve">  </w:t>
      </w:r>
    </w:p>
    <w:p w14:paraId="5CDAE1C0" w14:textId="5E881066" w:rsidR="00FD7188" w:rsidRPr="00A855B0" w:rsidRDefault="00FD7188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541377A3" w14:textId="428A5C74" w:rsidR="00FD7188" w:rsidRPr="00A855B0" w:rsidRDefault="00FD7188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09E18FD8" w14:textId="73824A4A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 xml:space="preserve">nazwach albo imionach i nazwiskach oraz siedzibach lub miejscach prowadzonej działalności gospodarczej albo miejscach zamieszkania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których oferty zostały otwarte; </w:t>
      </w:r>
    </w:p>
    <w:p w14:paraId="2AA771E0" w14:textId="4192336F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cenach lub kosztach zawartych w ofertach.</w:t>
      </w:r>
    </w:p>
    <w:p w14:paraId="20CBF647" w14:textId="77777777" w:rsidR="00F9035C" w:rsidRPr="00A855B0" w:rsidRDefault="00F9035C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A904E1C" w14:textId="77777777" w:rsidR="00777313" w:rsidRPr="00A855B0" w:rsidRDefault="00C51BCF" w:rsidP="00075F2E">
      <w:pPr>
        <w:pStyle w:val="Akapitzlist"/>
        <w:numPr>
          <w:ilvl w:val="1"/>
          <w:numId w:val="8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Na ofertę składają się:</w:t>
      </w:r>
    </w:p>
    <w:p w14:paraId="0D117AD1" w14:textId="05E403CB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wypełniony formularz oferty sporządzony wg wzoru stanowiącego załącznik nr 1 do SWZ;</w:t>
      </w:r>
    </w:p>
    <w:p w14:paraId="38C804B5" w14:textId="3A11D684" w:rsidR="00777313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oświadczenie, o którym mowa w Rozdziale 7 pkt 7.1,</w:t>
      </w:r>
      <w:r w:rsidR="002E41BA">
        <w:rPr>
          <w:rFonts w:ascii="Lato" w:hAnsi="Lato"/>
          <w:sz w:val="24"/>
          <w:szCs w:val="24"/>
        </w:rPr>
        <w:t xml:space="preserve"> (</w:t>
      </w:r>
      <w:r w:rsidR="002E41BA" w:rsidRPr="00A855B0">
        <w:rPr>
          <w:rFonts w:ascii="Lato" w:hAnsi="Lato"/>
          <w:sz w:val="24"/>
          <w:szCs w:val="24"/>
        </w:rPr>
        <w:t xml:space="preserve">załącznik nr </w:t>
      </w:r>
      <w:r w:rsidR="002E41BA">
        <w:rPr>
          <w:rFonts w:ascii="Lato" w:hAnsi="Lato"/>
          <w:sz w:val="24"/>
          <w:szCs w:val="24"/>
        </w:rPr>
        <w:t>2)</w:t>
      </w:r>
    </w:p>
    <w:p w14:paraId="427F1F5A" w14:textId="367D7F87" w:rsidR="0015410A" w:rsidRPr="0015410A" w:rsidRDefault="0015410A" w:rsidP="0015410A">
      <w:pPr>
        <w:pStyle w:val="Akapitzlist"/>
        <w:widowControl/>
        <w:numPr>
          <w:ilvl w:val="2"/>
          <w:numId w:val="8"/>
        </w:numPr>
        <w:autoSpaceDE/>
        <w:autoSpaceDN/>
        <w:spacing w:line="276" w:lineRule="auto"/>
        <w:ind w:left="709" w:hanging="709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koncesja (potwierdzona za zgodność z oryginałem kopia) o której mowa w pkt 5.2.2</w:t>
      </w:r>
    </w:p>
    <w:p w14:paraId="6C695F6E" w14:textId="371928BD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powoływania się na zasoby podmiotów trzecich - zobowiązanie tych podmiotów (załącznik nr </w:t>
      </w:r>
      <w:r w:rsidR="0093013D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SWZ);</w:t>
      </w:r>
    </w:p>
    <w:p w14:paraId="1CF0A3F6" w14:textId="77777777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 w zakresie RODO - na formularzu oferty</w:t>
      </w:r>
    </w:p>
    <w:p w14:paraId="56CEC91E" w14:textId="77777777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pełnomocnictwo - (oryginał lub notarialnie potwierdzona kopia) w przypadku, gdy upoważnienie do podpisania oferty nie wynika z dokumentów rejestrowych. W przypadku podmiotów wspólnie ubiegających się o zamówienie - pełnomocnictwo (oryginał lub notarialnie potwierdzona kopia) do reprezentowania ich w postępowaniu o udzielenie zamówienia albo reprezentowania w postępowaniu i zawarcia Umowy w sprawie zamówienia publicznego;</w:t>
      </w:r>
    </w:p>
    <w:p w14:paraId="560658F1" w14:textId="77777777" w:rsidR="00777313" w:rsidRPr="00A855B0" w:rsidRDefault="00C51BCF" w:rsidP="00075F2E">
      <w:pPr>
        <w:pStyle w:val="Akapitzlist"/>
        <w:numPr>
          <w:ilvl w:val="1"/>
          <w:numId w:val="7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Dokumenty sporządzone w języku obcym są składane wraz z tłumaczeniem na język polski.</w:t>
      </w:r>
    </w:p>
    <w:p w14:paraId="4C8EF59C" w14:textId="1CE98106" w:rsidR="00777313" w:rsidRPr="00A855B0" w:rsidRDefault="00AA7514" w:rsidP="00075F2E">
      <w:pPr>
        <w:pStyle w:val="Akapitzlist"/>
        <w:numPr>
          <w:ilvl w:val="1"/>
          <w:numId w:val="7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ma prawo złożyć tylko jedną ofertę.</w:t>
      </w:r>
    </w:p>
    <w:p w14:paraId="23713645" w14:textId="4BB3CA2C" w:rsidR="00777313" w:rsidRPr="00A855B0" w:rsidRDefault="00C51BCF" w:rsidP="00075F2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Treść złożonej oferty musi odpowiadać treści SWZ.</w:t>
      </w:r>
    </w:p>
    <w:p w14:paraId="69CE3388" w14:textId="77777777" w:rsidR="00777313" w:rsidRPr="00A855B0" w:rsidRDefault="00C51BCF" w:rsidP="00075F2E">
      <w:pPr>
        <w:pStyle w:val="Akapitzlist"/>
        <w:numPr>
          <w:ilvl w:val="1"/>
          <w:numId w:val="7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Tajemnica przedsiębiorstwa</w:t>
      </w:r>
    </w:p>
    <w:p w14:paraId="269BE3F7" w14:textId="49DE8286" w:rsidR="00777313" w:rsidRPr="00A855B0" w:rsidRDefault="00C51BCF" w:rsidP="00075F2E">
      <w:pPr>
        <w:pStyle w:val="Akapitzlist"/>
        <w:numPr>
          <w:ilvl w:val="2"/>
          <w:numId w:val="7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 ujawnia się informacji stanowiących tajemnicę przedsiębiorstwa w rozumieniu przepisów </w:t>
      </w:r>
      <w:r w:rsidR="00357B22" w:rsidRPr="00A855B0">
        <w:rPr>
          <w:rFonts w:ascii="Lato" w:hAnsi="Lato"/>
          <w:sz w:val="24"/>
          <w:szCs w:val="24"/>
        </w:rPr>
        <w:t>o </w:t>
      </w:r>
      <w:r w:rsidRPr="00A855B0">
        <w:rPr>
          <w:rFonts w:ascii="Lato" w:hAnsi="Lato"/>
          <w:sz w:val="24"/>
          <w:szCs w:val="24"/>
        </w:rPr>
        <w:t xml:space="preserve">zwalczaniu nieuczciwej konkurencji, jeżeli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później niż w</w:t>
      </w:r>
      <w:r w:rsidR="009B18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składania ofert lub wniosków o dopuszczenie do udziału w postępowaniu zastrzegł, że nie mogą być one udostępniane oraz wykazał, iż zastrzeżone informacje stanowią tajemnicę przedsiębiorstwa;</w:t>
      </w:r>
    </w:p>
    <w:p w14:paraId="4585425D" w14:textId="1C13B3C2" w:rsidR="00777313" w:rsidRPr="00A855B0" w:rsidRDefault="00AA7514" w:rsidP="00075F2E">
      <w:pPr>
        <w:pStyle w:val="Akapitzlist"/>
        <w:numPr>
          <w:ilvl w:val="2"/>
          <w:numId w:val="7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a nie może zastrzec informacji, o których mowa w art. </w:t>
      </w:r>
      <w:r w:rsidR="00F9035C" w:rsidRPr="00A855B0">
        <w:rPr>
          <w:rFonts w:ascii="Lato" w:hAnsi="Lato"/>
          <w:sz w:val="24"/>
          <w:szCs w:val="24"/>
        </w:rPr>
        <w:t>222</w:t>
      </w:r>
      <w:r w:rsidR="00C51BCF" w:rsidRPr="00A855B0">
        <w:rPr>
          <w:rFonts w:ascii="Lato" w:hAnsi="Lato"/>
          <w:sz w:val="24"/>
          <w:szCs w:val="24"/>
        </w:rPr>
        <w:t xml:space="preserve"> ust. </w:t>
      </w:r>
      <w:r w:rsidR="00F9035C" w:rsidRPr="00A855B0">
        <w:rPr>
          <w:rFonts w:ascii="Lato" w:hAnsi="Lato"/>
          <w:sz w:val="24"/>
          <w:szCs w:val="24"/>
        </w:rPr>
        <w:t>5</w:t>
      </w:r>
      <w:r w:rsidR="00C51BCF" w:rsidRPr="00A855B0">
        <w:rPr>
          <w:rFonts w:ascii="Lato" w:hAnsi="Lato"/>
          <w:sz w:val="24"/>
          <w:szCs w:val="24"/>
        </w:rPr>
        <w:t xml:space="preserve"> ustawy PZP;</w:t>
      </w:r>
    </w:p>
    <w:p w14:paraId="150356BF" w14:textId="77777777" w:rsidR="00F9035C" w:rsidRPr="00A855B0" w:rsidRDefault="00F9035C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672F3D5" w14:textId="02874D72" w:rsidR="00741508" w:rsidRPr="00486A01" w:rsidRDefault="008C79EB" w:rsidP="00074CF3">
      <w:pPr>
        <w:pStyle w:val="Nagwek1"/>
        <w:tabs>
          <w:tab w:val="right" w:pos="9416"/>
        </w:tabs>
        <w:spacing w:before="0" w:line="276" w:lineRule="auto"/>
        <w:ind w:right="0"/>
        <w:jc w:val="both"/>
        <w:rPr>
          <w:rFonts w:ascii="Lato" w:hAnsi="Lato"/>
          <w:color w:val="FF0000"/>
          <w:w w:val="95"/>
          <w:sz w:val="24"/>
          <w:szCs w:val="24"/>
        </w:rPr>
      </w:pPr>
      <w:r w:rsidRPr="00074CF3">
        <w:rPr>
          <w:rFonts w:ascii="Lato" w:hAnsi="Lato"/>
          <w:w w:val="95"/>
          <w:sz w:val="24"/>
          <w:szCs w:val="24"/>
        </w:rPr>
        <w:lastRenderedPageBreak/>
        <w:t xml:space="preserve">12. </w:t>
      </w:r>
      <w:r w:rsidR="00074CF3" w:rsidRPr="00280F73">
        <w:rPr>
          <w:rFonts w:ascii="Lato" w:hAnsi="Lato"/>
          <w:w w:val="95"/>
          <w:sz w:val="24"/>
          <w:szCs w:val="24"/>
        </w:rPr>
        <w:t>ZWROT KOSZTÓW</w:t>
      </w:r>
      <w:r w:rsidR="00074CF3">
        <w:rPr>
          <w:rFonts w:ascii="Lato" w:hAnsi="Lato"/>
          <w:w w:val="95"/>
          <w:sz w:val="24"/>
          <w:szCs w:val="24"/>
        </w:rPr>
        <w:tab/>
      </w:r>
    </w:p>
    <w:p w14:paraId="0BA15D00" w14:textId="5004411A" w:rsidR="00074CF3" w:rsidRPr="00280F73" w:rsidRDefault="00074CF3" w:rsidP="00074CF3">
      <w:pPr>
        <w:pStyle w:val="Tekstpodstawowy"/>
        <w:spacing w:line="276" w:lineRule="auto"/>
        <w:ind w:left="0" w:right="851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Zamawiający nie przewiduje zwrotu kosztów udziału w postępowaniu z</w:t>
      </w:r>
      <w:r w:rsidR="00AA7514">
        <w:rPr>
          <w:rFonts w:ascii="Lato" w:hAnsi="Lato"/>
          <w:sz w:val="24"/>
          <w:szCs w:val="24"/>
        </w:rPr>
        <w:t> </w:t>
      </w:r>
      <w:r w:rsidRPr="00280F73">
        <w:rPr>
          <w:rFonts w:ascii="Lato" w:hAnsi="Lato"/>
          <w:sz w:val="24"/>
          <w:szCs w:val="24"/>
        </w:rPr>
        <w:t>zastrzeżeniem wyjątków określonych w ustawie Prawo zamówień publicznych.</w:t>
      </w:r>
    </w:p>
    <w:p w14:paraId="3AA15472" w14:textId="77777777" w:rsidR="00FD7188" w:rsidRPr="00A855B0" w:rsidRDefault="00FD71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DFA4C6B" w14:textId="77777777" w:rsidR="00F75290" w:rsidRPr="00A855B0" w:rsidRDefault="008C79EB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0"/>
          <w:sz w:val="24"/>
          <w:szCs w:val="24"/>
        </w:rPr>
        <w:t>13. OPIS SPOSOBU OBLICZENIA CENY</w:t>
      </w:r>
    </w:p>
    <w:p w14:paraId="06529D82" w14:textId="77777777" w:rsidR="00A5544E" w:rsidRPr="00A855B0" w:rsidRDefault="00A5544E" w:rsidP="00075F2E">
      <w:pPr>
        <w:pStyle w:val="Akapitzlist"/>
        <w:numPr>
          <w:ilvl w:val="0"/>
          <w:numId w:val="20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7148CA" w14:textId="77777777" w:rsidR="00A5544E" w:rsidRPr="00A855B0" w:rsidRDefault="00A5544E" w:rsidP="00075F2E">
      <w:pPr>
        <w:pStyle w:val="Akapitzlist"/>
        <w:numPr>
          <w:ilvl w:val="0"/>
          <w:numId w:val="20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57022893" w14:textId="77777777" w:rsidR="00A5544E" w:rsidRPr="00A855B0" w:rsidRDefault="00A5544E" w:rsidP="00075F2E">
      <w:pPr>
        <w:pStyle w:val="Akapitzlist"/>
        <w:numPr>
          <w:ilvl w:val="0"/>
          <w:numId w:val="20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DB7C47" w14:textId="77777777" w:rsidR="00A5544E" w:rsidRPr="00A855B0" w:rsidRDefault="00F75290" w:rsidP="00075F2E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Cena oferty ma charakter wynagrodzenia ryczałtowego, obliczonego na podstawie dokumentacji przetargowej. </w:t>
      </w:r>
    </w:p>
    <w:p w14:paraId="1D16B6B9" w14:textId="0B6C9D45" w:rsidR="00847F18" w:rsidRDefault="00847F18" w:rsidP="00075F2E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 xml:space="preserve">Cena podana w ofercie musi obejmować wszystkie koszty związane z prawidłową realizacją przedmiotu zamówienia opisanego w SWZ. </w:t>
      </w:r>
    </w:p>
    <w:p w14:paraId="28B89035" w14:textId="77777777" w:rsidR="00847F18" w:rsidRPr="00847F18" w:rsidRDefault="00F75290" w:rsidP="00847F18">
      <w:pPr>
        <w:pStyle w:val="Akapitzlist"/>
        <w:numPr>
          <w:ilvl w:val="1"/>
          <w:numId w:val="20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</w:t>
      </w:r>
      <w:r w:rsidR="00847F18" w:rsidRPr="00847F18">
        <w:rPr>
          <w:rFonts w:ascii="Lato" w:hAnsi="Lato"/>
          <w:sz w:val="24"/>
          <w:szCs w:val="24"/>
        </w:rPr>
        <w:t>Cena podana w ofercie może być tylko jedna, nie dopuszcza się wariantowości cen.</w:t>
      </w:r>
    </w:p>
    <w:p w14:paraId="4B810750" w14:textId="232448A5" w:rsidR="00847F18" w:rsidRPr="00847F18" w:rsidRDefault="00847F18" w:rsidP="00847F18">
      <w:pPr>
        <w:pStyle w:val="Akapitzlist"/>
        <w:numPr>
          <w:ilvl w:val="1"/>
          <w:numId w:val="20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>Cenę za wykonanie przedmiotu zamówienia należy przedstawić zgodnie z zapisami formularza ofertowego stanowiącego Załącznik nr 1 do SWZ.</w:t>
      </w:r>
    </w:p>
    <w:p w14:paraId="30025B89" w14:textId="4C77988D" w:rsidR="00847F18" w:rsidRPr="00847F18" w:rsidRDefault="00847F18" w:rsidP="00847F18">
      <w:pPr>
        <w:pStyle w:val="Akapitzlist"/>
        <w:numPr>
          <w:ilvl w:val="1"/>
          <w:numId w:val="20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>Wykonawca określi cenę w złotych polskich. Cena musi być zaokrąglona do dwóch miejsc po przecinku - złote i grosze.</w:t>
      </w:r>
    </w:p>
    <w:p w14:paraId="657E5795" w14:textId="334A3FE0" w:rsidR="00847F18" w:rsidRPr="00847F18" w:rsidRDefault="00847F18" w:rsidP="00847F18">
      <w:pPr>
        <w:pStyle w:val="Akapitzlist"/>
        <w:numPr>
          <w:ilvl w:val="1"/>
          <w:numId w:val="20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>Do obliczenia ceny ofert należy przyjąć aktualnie obowiązującą stawkę podatku VAT.</w:t>
      </w:r>
    </w:p>
    <w:p w14:paraId="3AF2CD8A" w14:textId="7E3B6E09" w:rsidR="00847F18" w:rsidRPr="00847F18" w:rsidRDefault="00847F18" w:rsidP="00847F18">
      <w:pPr>
        <w:pStyle w:val="Akapitzlist"/>
        <w:numPr>
          <w:ilvl w:val="1"/>
          <w:numId w:val="20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>Cena oferty winna być obliczona w następujący sposób:</w:t>
      </w:r>
    </w:p>
    <w:p w14:paraId="6CA2AAEC" w14:textId="44CA4D48" w:rsidR="00847F18" w:rsidRPr="00847F18" w:rsidRDefault="00847F18" w:rsidP="00847F18">
      <w:pPr>
        <w:pStyle w:val="Akapitzlist"/>
        <w:tabs>
          <w:tab w:val="left" w:pos="0"/>
        </w:tabs>
        <w:ind w:left="0" w:firstLine="0"/>
        <w:rPr>
          <w:rFonts w:ascii="Lato" w:hAnsi="Lato"/>
          <w:b/>
          <w:bCs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>a) Wypełniając formularz ofertowy w kolumnie D należy wskazać cenę jednostkową netto zakupu 1 litra paliwa na rynku krajowym na stacji paliw rozpatrywanej oferty, ustaloną na dzień</w:t>
      </w:r>
      <w:r w:rsidRPr="00847F18">
        <w:rPr>
          <w:rFonts w:ascii="Lato" w:hAnsi="Lato"/>
          <w:b/>
          <w:bCs/>
          <w:sz w:val="24"/>
          <w:szCs w:val="24"/>
        </w:rPr>
        <w:t xml:space="preserve"> </w:t>
      </w:r>
      <w:r w:rsidR="007A61AA">
        <w:rPr>
          <w:rFonts w:ascii="Lato" w:hAnsi="Lato"/>
          <w:b/>
          <w:bCs/>
          <w:sz w:val="24"/>
          <w:szCs w:val="24"/>
        </w:rPr>
        <w:t>02</w:t>
      </w:r>
      <w:r w:rsidRPr="00847F18">
        <w:rPr>
          <w:rFonts w:ascii="Lato" w:hAnsi="Lato"/>
          <w:b/>
          <w:bCs/>
          <w:sz w:val="24"/>
          <w:szCs w:val="24"/>
        </w:rPr>
        <w:t>.1</w:t>
      </w:r>
      <w:r w:rsidR="00B04409">
        <w:rPr>
          <w:rFonts w:ascii="Lato" w:hAnsi="Lato"/>
          <w:b/>
          <w:bCs/>
          <w:sz w:val="24"/>
          <w:szCs w:val="24"/>
        </w:rPr>
        <w:t>1.</w:t>
      </w:r>
      <w:r w:rsidRPr="00847F18">
        <w:rPr>
          <w:rFonts w:ascii="Lato" w:hAnsi="Lato"/>
          <w:b/>
          <w:bCs/>
          <w:sz w:val="24"/>
          <w:szCs w:val="24"/>
        </w:rPr>
        <w:t>202</w:t>
      </w:r>
      <w:r>
        <w:rPr>
          <w:rFonts w:ascii="Lato" w:hAnsi="Lato"/>
          <w:b/>
          <w:bCs/>
          <w:sz w:val="24"/>
          <w:szCs w:val="24"/>
        </w:rPr>
        <w:t>1</w:t>
      </w:r>
      <w:r w:rsidRPr="00847F18">
        <w:rPr>
          <w:rFonts w:ascii="Lato" w:hAnsi="Lato"/>
          <w:b/>
          <w:bCs/>
          <w:sz w:val="24"/>
          <w:szCs w:val="24"/>
        </w:rPr>
        <w:t xml:space="preserve"> r.</w:t>
      </w:r>
    </w:p>
    <w:p w14:paraId="378404D0" w14:textId="77777777" w:rsidR="00847F18" w:rsidRPr="00847F18" w:rsidRDefault="00847F18" w:rsidP="00847F18">
      <w:pPr>
        <w:pStyle w:val="Akapitzlist"/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 xml:space="preserve">b) W kolumnie F należy wskazać cenę jednostkową detaliczną 1 litra paliwa, obliczoną jako "cena na dystrybutorze", tzn. cena jednostkowa netto zakupu 1 litra paliwa na rynku krajowym (z kolumny D), powiększona o marże Wykonawcy. </w:t>
      </w:r>
    </w:p>
    <w:p w14:paraId="5EB97AC0" w14:textId="77777777" w:rsidR="00847F18" w:rsidRPr="00847F18" w:rsidRDefault="00847F18" w:rsidP="00847F18">
      <w:pPr>
        <w:pStyle w:val="Akapitzlist"/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>c) W kolumnie G Wykonawca wskazuje wartość netto obliczoną jako iloczyn ceny jednostkowej detalicznej 1 litra paliwa oraz szacunkowej ilości paliwa, wskazanej przez Zamawiającego w kolumnie C.</w:t>
      </w:r>
    </w:p>
    <w:p w14:paraId="0CA6F3C4" w14:textId="77777777" w:rsidR="00847F18" w:rsidRPr="00847F18" w:rsidRDefault="00847F18" w:rsidP="00847F18">
      <w:pPr>
        <w:pStyle w:val="Akapitzlist"/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>d) Do tak obliczonej ceny należy doliczyć podatek VAT w ustawowej wysokości. Cena obliczona w powyższy sposób, wskazana w kolumnie I (wartość brutto) stanowi cenę oferty.</w:t>
      </w:r>
    </w:p>
    <w:p w14:paraId="35E7B643" w14:textId="0C243B8F" w:rsidR="00847F18" w:rsidRPr="00847F18" w:rsidRDefault="00847F18" w:rsidP="00847F18">
      <w:pPr>
        <w:pStyle w:val="Akapitzlist"/>
        <w:numPr>
          <w:ilvl w:val="1"/>
          <w:numId w:val="20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>Wykonawca poniesie wszelkie koszty związane z przygotowaniem i złożeniem oferty.</w:t>
      </w:r>
    </w:p>
    <w:p w14:paraId="0671716C" w14:textId="3209A5C0" w:rsidR="00847F18" w:rsidRPr="00847F18" w:rsidRDefault="00847F18" w:rsidP="00847F18">
      <w:pPr>
        <w:pStyle w:val="Akapitzlist"/>
        <w:numPr>
          <w:ilvl w:val="1"/>
          <w:numId w:val="20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 w:rsidRPr="00847F18">
        <w:rPr>
          <w:rFonts w:ascii="Lato" w:hAnsi="Lato"/>
          <w:sz w:val="24"/>
          <w:szCs w:val="24"/>
        </w:rPr>
        <w:t>Wykonawca powinien określić czas otwarcia stacji paliw.</w:t>
      </w:r>
    </w:p>
    <w:p w14:paraId="1FFC6163" w14:textId="3030D341" w:rsidR="00C37BA2" w:rsidRDefault="00C37BA2" w:rsidP="00C37BA2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</w:p>
    <w:p w14:paraId="72CFF3CD" w14:textId="77777777" w:rsidR="00463340" w:rsidRPr="00A855B0" w:rsidRDefault="00463340" w:rsidP="00075F2E">
      <w:pPr>
        <w:pStyle w:val="Nagwek1"/>
        <w:spacing w:before="0" w:line="276" w:lineRule="auto"/>
        <w:ind w:right="0"/>
        <w:jc w:val="both"/>
        <w:rPr>
          <w:rFonts w:ascii="Lato" w:hAnsi="Lato"/>
          <w:w w:val="95"/>
          <w:sz w:val="24"/>
          <w:szCs w:val="24"/>
        </w:rPr>
      </w:pPr>
      <w:r w:rsidRPr="00A855B0">
        <w:rPr>
          <w:rFonts w:ascii="Lato" w:hAnsi="Lato"/>
          <w:w w:val="85"/>
          <w:sz w:val="24"/>
          <w:szCs w:val="24"/>
        </w:rPr>
        <w:t xml:space="preserve">14. </w:t>
      </w:r>
      <w:r w:rsidRPr="00A855B0">
        <w:rPr>
          <w:rFonts w:ascii="Lato" w:hAnsi="Lato"/>
          <w:w w:val="95"/>
          <w:sz w:val="24"/>
          <w:szCs w:val="24"/>
        </w:rPr>
        <w:t>OPIS KRYTERIÓW, KTÓRYMI ZAMAWIAJĄCY BĘDZIE SIĘ KIEROWAŁ PRZY WYBORZE OFERTY WRAZ Z PODANIEM WAG TYCH KRYTERIÓW I SPOSOBU OCENY OFERT</w:t>
      </w:r>
    </w:p>
    <w:p w14:paraId="2EC8EE85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731F48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4840B7C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B9777B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E295EA8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213CFB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2D3CE1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855975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C5AF8D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CEC8A16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97A7457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9CDFB4F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2EC70A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3968D19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891FDA9" w14:textId="757CDCBA" w:rsidR="001973A1" w:rsidRPr="001973A1" w:rsidRDefault="001973A1" w:rsidP="00CB2C0C">
      <w:pPr>
        <w:pStyle w:val="Tekstpodstawowy3"/>
        <w:numPr>
          <w:ilvl w:val="1"/>
          <w:numId w:val="22"/>
        </w:numPr>
        <w:tabs>
          <w:tab w:val="left" w:pos="0"/>
        </w:tabs>
        <w:spacing w:after="0"/>
        <w:ind w:left="432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TRYB OCENY OFERT</w:t>
      </w:r>
    </w:p>
    <w:p w14:paraId="03BD0DB2" w14:textId="2A128890" w:rsidR="001973A1" w:rsidRPr="001973A1" w:rsidRDefault="001973A1" w:rsidP="00CB2C0C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 W toku badania i oceny ofert zamawiający może żądać od wykonawców wyjaśnień dotyczących treści złożonych ofert.</w:t>
      </w:r>
    </w:p>
    <w:p w14:paraId="06C31C37" w14:textId="4DBF95C9" w:rsidR="001973A1" w:rsidRPr="001973A1" w:rsidRDefault="001973A1" w:rsidP="00CB2C0C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Zamawiający poprawi w ofercie:</w:t>
      </w:r>
    </w:p>
    <w:p w14:paraId="061E2674" w14:textId="77777777" w:rsidR="001973A1" w:rsidRPr="001973A1" w:rsidRDefault="001973A1" w:rsidP="00CB2C0C">
      <w:pPr>
        <w:pStyle w:val="Tekstpodstawowy3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a) oczywiste omyłki pisarskie,</w:t>
      </w:r>
    </w:p>
    <w:p w14:paraId="4DB5D3A8" w14:textId="77777777" w:rsidR="001973A1" w:rsidRPr="001973A1" w:rsidRDefault="001973A1" w:rsidP="00CB2C0C">
      <w:pPr>
        <w:pStyle w:val="Tekstpodstawowy3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b) oczywiste omyłki rachunkowe, z uwzględnieniem konsekwencji rachunkowych dokonanych poprawek,</w:t>
      </w:r>
    </w:p>
    <w:p w14:paraId="5385B19E" w14:textId="77777777" w:rsidR="001973A1" w:rsidRPr="001973A1" w:rsidRDefault="001973A1" w:rsidP="00CB2C0C">
      <w:pPr>
        <w:pStyle w:val="Tekstpodstawowy3"/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c) inne omyłki polegające na niezgodności oferty z SIWZ, niepowodujące istotnych zmian w treści oferty – niezwłocznie zawiadamiając o tym wykonawcę, którego oferta została poprawiona.</w:t>
      </w:r>
    </w:p>
    <w:p w14:paraId="3949627F" w14:textId="1C783255" w:rsidR="001973A1" w:rsidRPr="001973A1" w:rsidRDefault="001973A1" w:rsidP="00CB2C0C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Zgodnie z art. 24aa ust. 1 </w:t>
      </w:r>
      <w:proofErr w:type="spellStart"/>
      <w:r w:rsidRPr="001973A1">
        <w:rPr>
          <w:rFonts w:ascii="Lato" w:hAnsi="Lato"/>
          <w:sz w:val="24"/>
          <w:szCs w:val="24"/>
        </w:rPr>
        <w:t>p.z.p</w:t>
      </w:r>
      <w:proofErr w:type="spellEnd"/>
      <w:r w:rsidRPr="001973A1">
        <w:rPr>
          <w:rFonts w:ascii="Lato" w:hAnsi="Lato"/>
          <w:sz w:val="24"/>
          <w:szCs w:val="24"/>
        </w:rPr>
        <w:t xml:space="preserve">., Zamawiający najpierw dokona oceny ofert, </w:t>
      </w:r>
      <w:r w:rsidRPr="001973A1">
        <w:rPr>
          <w:rFonts w:ascii="Lato" w:hAnsi="Lato"/>
          <w:sz w:val="24"/>
          <w:szCs w:val="24"/>
        </w:rPr>
        <w:lastRenderedPageBreak/>
        <w:t>a następnie zbada, czy wykonawca, którego oferta została oceniona jako najkorzystniejsza, nie podlega wykluczeniu oraz spełnia warunki udziału w</w:t>
      </w:r>
      <w:r w:rsidR="00CB2C0C">
        <w:rPr>
          <w:rFonts w:ascii="Lato" w:hAnsi="Lato"/>
          <w:sz w:val="24"/>
          <w:szCs w:val="24"/>
        </w:rPr>
        <w:t> </w:t>
      </w:r>
      <w:r w:rsidRPr="001973A1">
        <w:rPr>
          <w:rFonts w:ascii="Lato" w:hAnsi="Lato"/>
          <w:sz w:val="24"/>
          <w:szCs w:val="24"/>
        </w:rPr>
        <w:t>postępowaniu.</w:t>
      </w:r>
    </w:p>
    <w:p w14:paraId="4F548318" w14:textId="2133576E" w:rsidR="001973A1" w:rsidRPr="001973A1" w:rsidRDefault="001973A1" w:rsidP="00CB2C0C">
      <w:pPr>
        <w:pStyle w:val="Tekstpodstawowy3"/>
        <w:numPr>
          <w:ilvl w:val="1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RAŻĄCO NISKA CENA</w:t>
      </w:r>
    </w:p>
    <w:p w14:paraId="78360B34" w14:textId="22916095" w:rsidR="001973A1" w:rsidRPr="001973A1" w:rsidRDefault="001973A1" w:rsidP="00CB2C0C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Jeżeli zaoferowana cena lub koszt, lub ich istotne części składowe, wydają się rażąco niskie w stosunku do przedmiotu zamówienia i budzą wątpliwości zamawiającego co do możliwości wykonania przedmiotu zamówienia zgodnie z</w:t>
      </w:r>
      <w:r w:rsidR="00CB2C0C">
        <w:rPr>
          <w:rFonts w:ascii="Lato" w:hAnsi="Lato"/>
          <w:sz w:val="24"/>
          <w:szCs w:val="24"/>
        </w:rPr>
        <w:t> </w:t>
      </w:r>
      <w:r w:rsidRPr="001973A1">
        <w:rPr>
          <w:rFonts w:ascii="Lato" w:hAnsi="Lato"/>
          <w:sz w:val="24"/>
          <w:szCs w:val="24"/>
        </w:rPr>
        <w:t xml:space="preserve">wymaganiami określonymi przez zamawiającego lub wynikającymi z odrębnych przepisów, zamawiający zwraca się o udzielenie wyjaśnień, w tym złożenie dowodów, dotyczących wyliczenia ceny lub kosztu, w szczególności w zakresie określonym w art. 90 ust. 1 </w:t>
      </w:r>
      <w:proofErr w:type="spellStart"/>
      <w:r w:rsidRPr="001973A1">
        <w:rPr>
          <w:rFonts w:ascii="Lato" w:hAnsi="Lato"/>
          <w:sz w:val="24"/>
          <w:szCs w:val="24"/>
        </w:rPr>
        <w:t>p.z.p</w:t>
      </w:r>
      <w:proofErr w:type="spellEnd"/>
      <w:r w:rsidRPr="001973A1">
        <w:rPr>
          <w:rFonts w:ascii="Lato" w:hAnsi="Lato"/>
          <w:sz w:val="24"/>
          <w:szCs w:val="24"/>
        </w:rPr>
        <w:t>.</w:t>
      </w:r>
    </w:p>
    <w:p w14:paraId="4C58C1C7" w14:textId="503C539B" w:rsidR="001973A1" w:rsidRPr="001973A1" w:rsidRDefault="001973A1" w:rsidP="00CB2C0C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W przypadku gdy cena całkowita oferty jest niższa o co najmniej 30% od:</w:t>
      </w:r>
    </w:p>
    <w:p w14:paraId="040EBAC0" w14:textId="43A3C332" w:rsidR="001973A1" w:rsidRPr="001973A1" w:rsidRDefault="001973A1" w:rsidP="00CB2C0C">
      <w:pPr>
        <w:pStyle w:val="Tekstpodstawowy3"/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a) wartości zamówienia powiększonej o należny podatek od towarów i usług, ustalonej przed wszczęciem postępowania zgodnie z art. 35 ust. 1 i 2 </w:t>
      </w:r>
      <w:proofErr w:type="spellStart"/>
      <w:r w:rsidRPr="001973A1">
        <w:rPr>
          <w:rFonts w:ascii="Lato" w:hAnsi="Lato"/>
          <w:sz w:val="24"/>
          <w:szCs w:val="24"/>
        </w:rPr>
        <w:t>p.z.p</w:t>
      </w:r>
      <w:proofErr w:type="spellEnd"/>
      <w:r w:rsidRPr="001973A1">
        <w:rPr>
          <w:rFonts w:ascii="Lato" w:hAnsi="Lato"/>
          <w:sz w:val="24"/>
          <w:szCs w:val="24"/>
        </w:rPr>
        <w:t>. lub średniej arytmetycznej cen wszystkich złożonych ofert, zamawiający zwraca się o</w:t>
      </w:r>
      <w:r w:rsidR="00CB2C0C">
        <w:rPr>
          <w:rFonts w:ascii="Lato" w:hAnsi="Lato"/>
          <w:sz w:val="24"/>
          <w:szCs w:val="24"/>
        </w:rPr>
        <w:t> </w:t>
      </w:r>
      <w:r w:rsidRPr="001973A1">
        <w:rPr>
          <w:rFonts w:ascii="Lato" w:hAnsi="Lato"/>
          <w:sz w:val="24"/>
          <w:szCs w:val="24"/>
        </w:rPr>
        <w:t xml:space="preserve">udzielenie wyjaśnień, o których mowa w art. 90 ust. 1 </w:t>
      </w:r>
      <w:proofErr w:type="spellStart"/>
      <w:r w:rsidRPr="001973A1">
        <w:rPr>
          <w:rFonts w:ascii="Lato" w:hAnsi="Lato"/>
          <w:sz w:val="24"/>
          <w:szCs w:val="24"/>
        </w:rPr>
        <w:t>p.z.p</w:t>
      </w:r>
      <w:proofErr w:type="spellEnd"/>
      <w:r w:rsidRPr="001973A1">
        <w:rPr>
          <w:rFonts w:ascii="Lato" w:hAnsi="Lato"/>
          <w:sz w:val="24"/>
          <w:szCs w:val="24"/>
        </w:rPr>
        <w:t>., chyba że rozbieżność wynika z okoliczności oczywistych, które nie wymagają wyjaśnienia,</w:t>
      </w:r>
    </w:p>
    <w:p w14:paraId="441F07DB" w14:textId="77777777" w:rsidR="001973A1" w:rsidRPr="001973A1" w:rsidRDefault="001973A1" w:rsidP="00CB2C0C">
      <w:pPr>
        <w:pStyle w:val="Tekstpodstawowy3"/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b) wartości zamówienia powiększonej o należny podatek od towarów i usług, zaktualizowanej z uwzględnieniem okoliczności, które nastąpiły po wszczęciu postępowania, w szczególności istotnej zmiany cen rynkowych, zamawiający może zwrócić się o udzielenie wyjaśnień, o których mowa w art. 90 ust 1 </w:t>
      </w:r>
      <w:proofErr w:type="spellStart"/>
      <w:r w:rsidRPr="001973A1">
        <w:rPr>
          <w:rFonts w:ascii="Lato" w:hAnsi="Lato"/>
          <w:sz w:val="24"/>
          <w:szCs w:val="24"/>
        </w:rPr>
        <w:t>p.z.p</w:t>
      </w:r>
      <w:proofErr w:type="spellEnd"/>
      <w:r w:rsidRPr="001973A1">
        <w:rPr>
          <w:rFonts w:ascii="Lato" w:hAnsi="Lato"/>
          <w:sz w:val="24"/>
          <w:szCs w:val="24"/>
        </w:rPr>
        <w:t xml:space="preserve">. </w:t>
      </w:r>
    </w:p>
    <w:p w14:paraId="757D278F" w14:textId="1CF8D5C5" w:rsidR="001973A1" w:rsidRPr="001973A1" w:rsidRDefault="001973A1" w:rsidP="00CB2C0C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 Obowiązek wykazania, że oferta nie zawiera rażąco niskiej ceny lub kosztu spoczywa na wykonawcy.</w:t>
      </w:r>
    </w:p>
    <w:p w14:paraId="5D639255" w14:textId="5AAC0D1F" w:rsidR="001973A1" w:rsidRPr="001973A1" w:rsidRDefault="001973A1" w:rsidP="00CB2C0C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Zamawiający odrzuca ofertę wykonawcy, który nie udzielił wyjaśnień lub jeżeli dokonana ocena wyjaśnień wraz ze złożonymi dowodami potwierdza, że oferta zawiera rażąco niską ceną lub koszt w stosunku do przedmiotu zamówienia.</w:t>
      </w:r>
    </w:p>
    <w:p w14:paraId="4FF1AA9C" w14:textId="754D595D" w:rsidR="001973A1" w:rsidRPr="001973A1" w:rsidRDefault="001973A1" w:rsidP="00CB2C0C">
      <w:pPr>
        <w:pStyle w:val="Tekstpodstawowy3"/>
        <w:numPr>
          <w:ilvl w:val="1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KRYTERIA WYBORU NAJKORZYSTNIEJSZEJ OFERTY</w:t>
      </w:r>
    </w:p>
    <w:p w14:paraId="052AF373" w14:textId="0DD65ABB" w:rsidR="001973A1" w:rsidRPr="001973A1" w:rsidRDefault="001973A1" w:rsidP="00CB2C0C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ind w:left="993" w:hanging="657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 przy wyborze oferty zamawiający będzie kierował się następującymi kryteriami:</w:t>
      </w:r>
    </w:p>
    <w:p w14:paraId="5BCA2EE9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</w:p>
    <w:tbl>
      <w:tblPr>
        <w:tblW w:w="0" w:type="auto"/>
        <w:tblInd w:w="9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977"/>
        <w:gridCol w:w="3060"/>
      </w:tblGrid>
      <w:tr w:rsidR="001973A1" w:rsidRPr="001973A1" w14:paraId="634F2E79" w14:textId="77777777" w:rsidTr="0068207B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679F5" w14:textId="2A9F5F2B" w:rsidR="001973A1" w:rsidRPr="001973A1" w:rsidRDefault="0068207B" w:rsidP="0068207B">
            <w:pPr>
              <w:pStyle w:val="Tekstpodstawowy3"/>
              <w:tabs>
                <w:tab w:val="left" w:pos="0"/>
              </w:tabs>
              <w:spacing w:after="0"/>
              <w:ind w:left="993" w:hanging="657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L</w:t>
            </w:r>
            <w:r w:rsidR="001973A1" w:rsidRPr="001973A1">
              <w:rPr>
                <w:rFonts w:ascii="Lato" w:hAnsi="Lato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3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199A0" w14:textId="77777777" w:rsidR="001973A1" w:rsidRPr="001973A1" w:rsidRDefault="001973A1" w:rsidP="0068207B">
            <w:pPr>
              <w:pStyle w:val="Tekstpodstawowy3"/>
              <w:tabs>
                <w:tab w:val="left" w:pos="0"/>
              </w:tabs>
              <w:spacing w:after="0"/>
              <w:ind w:left="993" w:hanging="657"/>
              <w:jc w:val="both"/>
              <w:rPr>
                <w:rFonts w:ascii="Lato" w:hAnsi="Lato"/>
                <w:b/>
                <w:bCs/>
                <w:sz w:val="24"/>
                <w:szCs w:val="24"/>
              </w:rPr>
            </w:pPr>
            <w:r w:rsidRPr="001973A1">
              <w:rPr>
                <w:rFonts w:ascii="Lato" w:hAnsi="Lato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F5F13" w14:textId="77777777" w:rsidR="001973A1" w:rsidRPr="001973A1" w:rsidRDefault="001973A1" w:rsidP="0068207B">
            <w:pPr>
              <w:pStyle w:val="Tekstpodstawowy3"/>
              <w:tabs>
                <w:tab w:val="left" w:pos="0"/>
              </w:tabs>
              <w:spacing w:after="0"/>
              <w:ind w:left="993" w:hanging="657"/>
              <w:jc w:val="both"/>
              <w:rPr>
                <w:rFonts w:ascii="Lato" w:hAnsi="Lato"/>
                <w:b/>
                <w:bCs/>
                <w:sz w:val="24"/>
                <w:szCs w:val="24"/>
              </w:rPr>
            </w:pPr>
            <w:r w:rsidRPr="001973A1">
              <w:rPr>
                <w:rFonts w:ascii="Lato" w:hAnsi="Lato"/>
                <w:b/>
                <w:bCs/>
                <w:sz w:val="24"/>
                <w:szCs w:val="24"/>
              </w:rPr>
              <w:t>RANGA</w:t>
            </w:r>
          </w:p>
        </w:tc>
      </w:tr>
      <w:tr w:rsidR="001973A1" w:rsidRPr="001973A1" w14:paraId="766D0605" w14:textId="77777777" w:rsidTr="0068207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6B83D" w14:textId="77777777" w:rsidR="001973A1" w:rsidRPr="001973A1" w:rsidRDefault="001973A1" w:rsidP="0068207B">
            <w:pPr>
              <w:pStyle w:val="Tekstpodstawowy3"/>
              <w:tabs>
                <w:tab w:val="left" w:pos="0"/>
              </w:tabs>
              <w:spacing w:after="0"/>
              <w:ind w:left="993" w:hanging="657"/>
              <w:jc w:val="center"/>
              <w:rPr>
                <w:rFonts w:ascii="Lato" w:hAnsi="Lato"/>
                <w:sz w:val="24"/>
                <w:szCs w:val="24"/>
              </w:rPr>
            </w:pPr>
            <w:r w:rsidRPr="001973A1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6E5A9" w14:textId="77777777" w:rsidR="001973A1" w:rsidRPr="001973A1" w:rsidRDefault="001973A1" w:rsidP="0068207B">
            <w:pPr>
              <w:pStyle w:val="Tekstpodstawowy3"/>
              <w:tabs>
                <w:tab w:val="left" w:pos="0"/>
              </w:tabs>
              <w:spacing w:after="0"/>
              <w:ind w:left="993" w:hanging="657"/>
              <w:jc w:val="both"/>
              <w:rPr>
                <w:rFonts w:ascii="Lato" w:hAnsi="Lato"/>
                <w:sz w:val="24"/>
                <w:szCs w:val="24"/>
              </w:rPr>
            </w:pPr>
            <w:r w:rsidRPr="001973A1">
              <w:rPr>
                <w:rFonts w:ascii="Lato" w:hAnsi="Lato"/>
                <w:sz w:val="24"/>
                <w:szCs w:val="24"/>
              </w:rPr>
              <w:t>Cena brutto oferty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554A5" w14:textId="77777777" w:rsidR="001973A1" w:rsidRPr="001973A1" w:rsidRDefault="001973A1" w:rsidP="0068207B">
            <w:pPr>
              <w:pStyle w:val="Tekstpodstawowy3"/>
              <w:tabs>
                <w:tab w:val="left" w:pos="0"/>
              </w:tabs>
              <w:spacing w:after="0"/>
              <w:ind w:left="993" w:hanging="657"/>
              <w:jc w:val="both"/>
              <w:rPr>
                <w:rFonts w:ascii="Lato" w:hAnsi="Lato"/>
                <w:sz w:val="24"/>
                <w:szCs w:val="24"/>
              </w:rPr>
            </w:pPr>
            <w:r w:rsidRPr="001973A1">
              <w:rPr>
                <w:rFonts w:ascii="Lato" w:hAnsi="Lato"/>
                <w:sz w:val="24"/>
                <w:szCs w:val="24"/>
              </w:rPr>
              <w:t>60%</w:t>
            </w:r>
          </w:p>
        </w:tc>
      </w:tr>
      <w:tr w:rsidR="001973A1" w:rsidRPr="001973A1" w14:paraId="1C55386C" w14:textId="77777777" w:rsidTr="0068207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CE3FA" w14:textId="77777777" w:rsidR="001973A1" w:rsidRPr="001973A1" w:rsidRDefault="001973A1" w:rsidP="0068207B">
            <w:pPr>
              <w:pStyle w:val="Tekstpodstawowy3"/>
              <w:tabs>
                <w:tab w:val="left" w:pos="0"/>
              </w:tabs>
              <w:spacing w:after="0"/>
              <w:ind w:left="993" w:hanging="657"/>
              <w:jc w:val="center"/>
              <w:rPr>
                <w:rFonts w:ascii="Lato" w:hAnsi="Lato"/>
                <w:sz w:val="24"/>
                <w:szCs w:val="24"/>
              </w:rPr>
            </w:pPr>
            <w:r w:rsidRPr="001973A1">
              <w:rPr>
                <w:rFonts w:ascii="Lato" w:hAnsi="Lato"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2D8E4" w14:textId="77777777" w:rsidR="001973A1" w:rsidRPr="001973A1" w:rsidRDefault="001973A1" w:rsidP="0068207B">
            <w:pPr>
              <w:pStyle w:val="Tekstpodstawowy3"/>
              <w:tabs>
                <w:tab w:val="left" w:pos="0"/>
              </w:tabs>
              <w:spacing w:after="0"/>
              <w:ind w:left="993" w:hanging="657"/>
              <w:jc w:val="both"/>
              <w:rPr>
                <w:rFonts w:ascii="Lato" w:hAnsi="Lato"/>
                <w:sz w:val="24"/>
                <w:szCs w:val="24"/>
              </w:rPr>
            </w:pPr>
            <w:r w:rsidRPr="001973A1">
              <w:rPr>
                <w:rFonts w:ascii="Lato" w:hAnsi="Lato"/>
                <w:sz w:val="24"/>
                <w:szCs w:val="24"/>
              </w:rPr>
              <w:t>Termin płatności faktury VAT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179252" w14:textId="77777777" w:rsidR="001973A1" w:rsidRPr="001973A1" w:rsidRDefault="001973A1" w:rsidP="0068207B">
            <w:pPr>
              <w:pStyle w:val="Tekstpodstawowy3"/>
              <w:tabs>
                <w:tab w:val="left" w:pos="0"/>
              </w:tabs>
              <w:spacing w:after="0"/>
              <w:ind w:left="993" w:hanging="657"/>
              <w:jc w:val="both"/>
              <w:rPr>
                <w:rFonts w:ascii="Lato" w:hAnsi="Lato"/>
                <w:sz w:val="24"/>
                <w:szCs w:val="24"/>
              </w:rPr>
            </w:pPr>
            <w:r w:rsidRPr="001973A1">
              <w:rPr>
                <w:rFonts w:ascii="Lato" w:hAnsi="Lato"/>
                <w:sz w:val="24"/>
                <w:szCs w:val="24"/>
              </w:rPr>
              <w:t>40%</w:t>
            </w:r>
          </w:p>
        </w:tc>
      </w:tr>
    </w:tbl>
    <w:p w14:paraId="0C62388A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</w:p>
    <w:p w14:paraId="2F1FCD8A" w14:textId="757BD4CB" w:rsidR="001973A1" w:rsidRPr="001973A1" w:rsidRDefault="001973A1" w:rsidP="0068207B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 Ocena ofert będzie dokonywana według następujących zasad:</w:t>
      </w:r>
    </w:p>
    <w:p w14:paraId="721D04F1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a) w kryterium</w:t>
      </w:r>
      <w:r w:rsidRPr="001973A1">
        <w:rPr>
          <w:rFonts w:ascii="Lato" w:hAnsi="Lato"/>
          <w:b/>
          <w:sz w:val="24"/>
          <w:szCs w:val="24"/>
        </w:rPr>
        <w:t xml:space="preserve"> cena</w:t>
      </w:r>
      <w:r w:rsidRPr="001973A1">
        <w:rPr>
          <w:rFonts w:ascii="Lato" w:hAnsi="Lato"/>
          <w:sz w:val="24"/>
          <w:szCs w:val="24"/>
        </w:rPr>
        <w:t xml:space="preserve"> zostanie zastosowany następujący wzór:</w:t>
      </w:r>
    </w:p>
    <w:p w14:paraId="5E537B46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jc w:val="both"/>
        <w:rPr>
          <w:rFonts w:ascii="Lato" w:hAnsi="Lato"/>
          <w:b/>
          <w:sz w:val="24"/>
          <w:szCs w:val="24"/>
        </w:rPr>
      </w:pPr>
      <w:r w:rsidRPr="001973A1">
        <w:rPr>
          <w:rFonts w:ascii="Lato" w:hAnsi="Lato"/>
          <w:b/>
          <w:sz w:val="24"/>
          <w:szCs w:val="24"/>
        </w:rPr>
        <w:t>C= C</w:t>
      </w:r>
      <w:r w:rsidRPr="001973A1">
        <w:rPr>
          <w:rFonts w:ascii="Lato" w:hAnsi="Lato"/>
          <w:b/>
          <w:sz w:val="24"/>
          <w:szCs w:val="24"/>
          <w:vertAlign w:val="subscript"/>
        </w:rPr>
        <w:t>N</w:t>
      </w:r>
      <w:r w:rsidRPr="001973A1">
        <w:rPr>
          <w:rFonts w:ascii="Lato" w:hAnsi="Lato"/>
          <w:b/>
          <w:sz w:val="24"/>
          <w:szCs w:val="24"/>
        </w:rPr>
        <w:t>/C</w:t>
      </w:r>
      <w:r w:rsidRPr="001973A1">
        <w:rPr>
          <w:rFonts w:ascii="Lato" w:hAnsi="Lato"/>
          <w:b/>
          <w:sz w:val="24"/>
          <w:szCs w:val="24"/>
          <w:vertAlign w:val="subscript"/>
        </w:rPr>
        <w:t>B</w:t>
      </w:r>
      <w:r w:rsidRPr="001973A1">
        <w:rPr>
          <w:rFonts w:ascii="Lato" w:hAnsi="Lato"/>
          <w:b/>
          <w:sz w:val="24"/>
          <w:szCs w:val="24"/>
        </w:rPr>
        <w:t xml:space="preserve"> x 60 pkt</w:t>
      </w:r>
    </w:p>
    <w:p w14:paraId="43AD11A8" w14:textId="77777777" w:rsidR="001973A1" w:rsidRPr="001973A1" w:rsidRDefault="001973A1" w:rsidP="004E7213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gdzie:</w:t>
      </w:r>
      <w:r w:rsidRPr="001973A1">
        <w:rPr>
          <w:rFonts w:ascii="Lato" w:hAnsi="Lato"/>
          <w:sz w:val="24"/>
          <w:szCs w:val="24"/>
        </w:rPr>
        <w:br/>
        <w:t>C - liczba punktów przyznanych Wykonawcy za cenę</w:t>
      </w:r>
      <w:r w:rsidRPr="001973A1">
        <w:rPr>
          <w:rFonts w:ascii="Lato" w:hAnsi="Lato"/>
          <w:sz w:val="24"/>
          <w:szCs w:val="24"/>
        </w:rPr>
        <w:br/>
        <w:t>C</w:t>
      </w:r>
      <w:r w:rsidRPr="001973A1">
        <w:rPr>
          <w:rFonts w:ascii="Lato" w:hAnsi="Lato"/>
          <w:sz w:val="24"/>
          <w:szCs w:val="24"/>
          <w:vertAlign w:val="subscript"/>
        </w:rPr>
        <w:t>N</w:t>
      </w:r>
      <w:r w:rsidRPr="001973A1">
        <w:rPr>
          <w:rFonts w:ascii="Lato" w:hAnsi="Lato"/>
          <w:sz w:val="24"/>
          <w:szCs w:val="24"/>
        </w:rPr>
        <w:t xml:space="preserve"> - najniższa zaoferowana cena</w:t>
      </w:r>
      <w:r w:rsidRPr="001973A1">
        <w:rPr>
          <w:rFonts w:ascii="Lato" w:hAnsi="Lato"/>
          <w:sz w:val="24"/>
          <w:szCs w:val="24"/>
        </w:rPr>
        <w:br/>
        <w:t>C</w:t>
      </w:r>
      <w:r w:rsidRPr="001973A1">
        <w:rPr>
          <w:rFonts w:ascii="Lato" w:hAnsi="Lato"/>
          <w:sz w:val="24"/>
          <w:szCs w:val="24"/>
          <w:vertAlign w:val="subscript"/>
        </w:rPr>
        <w:t>B</w:t>
      </w:r>
      <w:r w:rsidRPr="001973A1">
        <w:rPr>
          <w:rFonts w:ascii="Lato" w:hAnsi="Lato"/>
          <w:sz w:val="24"/>
          <w:szCs w:val="24"/>
        </w:rPr>
        <w:t xml:space="preserve"> - cena zaoferowania w ofercie badanej</w:t>
      </w:r>
    </w:p>
    <w:p w14:paraId="618B4314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W tym kryterium można uzyskać maksymalnie 60 pkt. Przyznane punkty zostaną zaokrąglone do dwóch miejsc po przecinku.</w:t>
      </w:r>
    </w:p>
    <w:p w14:paraId="3699496E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b/>
          <w:bCs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b) opis kryterium </w:t>
      </w:r>
      <w:r w:rsidRPr="001973A1">
        <w:rPr>
          <w:rFonts w:ascii="Lato" w:hAnsi="Lato"/>
          <w:b/>
          <w:bCs/>
          <w:sz w:val="24"/>
          <w:szCs w:val="24"/>
        </w:rPr>
        <w:t>termin płatności faktury Vat:</w:t>
      </w:r>
    </w:p>
    <w:p w14:paraId="31A2E1C5" w14:textId="2ECDA23F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1) Termin płatności faktury VAT wskazany w formularzu ofertowym musi być jednakowy dla oferowanych paliw (część I-</w:t>
      </w:r>
      <w:r w:rsidR="0013600C">
        <w:rPr>
          <w:rFonts w:ascii="Lato" w:hAnsi="Lato"/>
          <w:sz w:val="24"/>
          <w:szCs w:val="24"/>
        </w:rPr>
        <w:t>II</w:t>
      </w:r>
      <w:r w:rsidRPr="001973A1">
        <w:rPr>
          <w:rFonts w:ascii="Lato" w:hAnsi="Lato"/>
          <w:sz w:val="24"/>
          <w:szCs w:val="24"/>
        </w:rPr>
        <w:t>).</w:t>
      </w:r>
    </w:p>
    <w:p w14:paraId="50BC101E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2) Najkrótszy możliwy termin płatności faktury Vat wymagany przez Zamawiającego: 14 dni.</w:t>
      </w:r>
    </w:p>
    <w:p w14:paraId="59C328A9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3) Najdłuższy możliwy termin płatności faktury Vat uwzględniony do oceny ofert: 30 </w:t>
      </w:r>
      <w:r w:rsidRPr="001973A1">
        <w:rPr>
          <w:rFonts w:ascii="Lato" w:hAnsi="Lato"/>
          <w:sz w:val="24"/>
          <w:szCs w:val="24"/>
        </w:rPr>
        <w:lastRenderedPageBreak/>
        <w:t>dni. Jeżeli Wykonawca zaproponuje termin płatności dłuższy niż 30 dni do oceny ofert zostanie przyjęty okres 30 dni i taki zostanie uwzględniony w umowie z wykonawcą,</w:t>
      </w:r>
    </w:p>
    <w:p w14:paraId="2EFBCC76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4) </w:t>
      </w:r>
      <w:bookmarkStart w:id="10" w:name="_Hlk531588294"/>
      <w:r w:rsidRPr="001973A1">
        <w:rPr>
          <w:rFonts w:ascii="Lato" w:hAnsi="Lato"/>
          <w:sz w:val="24"/>
          <w:szCs w:val="24"/>
        </w:rPr>
        <w:t>Wykonawca, który zaoferuje najkorzystniejszy termin (30 dni) otrzymuje 40 pkt - maksymalną liczbę punktów</w:t>
      </w:r>
      <w:bookmarkEnd w:id="10"/>
      <w:r w:rsidRPr="001973A1">
        <w:rPr>
          <w:rFonts w:ascii="Lato" w:hAnsi="Lato"/>
          <w:sz w:val="24"/>
          <w:szCs w:val="24"/>
        </w:rPr>
        <w:t>,</w:t>
      </w:r>
    </w:p>
    <w:p w14:paraId="0CDFA862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5) Wykonawca, który zaoferuje termin 21 dni – otrzymuje 20 pkt,</w:t>
      </w:r>
    </w:p>
    <w:p w14:paraId="7B4B5F16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5) Wykonawca, który zaoferuje najmniej korzystną wartość (14 dni) otrzymuje 0 pkt.</w:t>
      </w:r>
    </w:p>
    <w:p w14:paraId="158BC4A2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6) W tym kryterium można uzyskać maksymalnie 40 pkt. Przyznane punkty zostaną zaokrąglone do dwóch miejsc po przecinku.</w:t>
      </w:r>
    </w:p>
    <w:p w14:paraId="2E033539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c) Obliczenie łącznej ilości punktów oferty:</w:t>
      </w:r>
    </w:p>
    <w:p w14:paraId="4C1D924A" w14:textId="77777777" w:rsidR="001973A1" w:rsidRPr="001973A1" w:rsidRDefault="001973A1" w:rsidP="0068207B">
      <w:pPr>
        <w:pStyle w:val="Tekstpodstawowy3"/>
        <w:tabs>
          <w:tab w:val="left" w:pos="0"/>
        </w:tabs>
        <w:spacing w:after="0"/>
        <w:ind w:left="993" w:hanging="657"/>
        <w:jc w:val="both"/>
        <w:rPr>
          <w:rFonts w:ascii="Lato" w:hAnsi="Lato"/>
          <w:b/>
          <w:sz w:val="24"/>
          <w:szCs w:val="24"/>
        </w:rPr>
      </w:pPr>
      <w:r w:rsidRPr="001973A1">
        <w:rPr>
          <w:rFonts w:ascii="Lato" w:hAnsi="Lato"/>
          <w:b/>
          <w:sz w:val="24"/>
          <w:szCs w:val="24"/>
        </w:rPr>
        <w:t>P = C + T</w:t>
      </w:r>
    </w:p>
    <w:p w14:paraId="2581FEC5" w14:textId="1F4AC550" w:rsidR="001973A1" w:rsidRPr="001973A1" w:rsidRDefault="001973A1" w:rsidP="00430BE9">
      <w:pPr>
        <w:pStyle w:val="Tekstpodstawowy3"/>
        <w:numPr>
          <w:ilvl w:val="1"/>
          <w:numId w:val="22"/>
        </w:numPr>
        <w:tabs>
          <w:tab w:val="left" w:pos="0"/>
        </w:tabs>
        <w:spacing w:after="0"/>
        <w:ind w:left="432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ZASADY WYBORU OFERTY I UDZIELENIA ZAMÓWIENIA</w:t>
      </w:r>
    </w:p>
    <w:p w14:paraId="071795E6" w14:textId="21CCE572" w:rsidR="001973A1" w:rsidRPr="001973A1" w:rsidRDefault="001973A1" w:rsidP="00430BE9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Za najkorzystniejszą zostanie uznana oferta z największą liczbą punktów, tj. przedstawiająca najkorzystniejszy bilans kryteriów oceny ofert, o</w:t>
      </w:r>
      <w:r w:rsidR="002E1240">
        <w:rPr>
          <w:rFonts w:ascii="Lato" w:hAnsi="Lato"/>
          <w:sz w:val="24"/>
          <w:szCs w:val="24"/>
        </w:rPr>
        <w:t> </w:t>
      </w:r>
      <w:r w:rsidRPr="001973A1">
        <w:rPr>
          <w:rFonts w:ascii="Lato" w:hAnsi="Lato"/>
          <w:sz w:val="24"/>
          <w:szCs w:val="24"/>
        </w:rPr>
        <w:t>których mowa w pkt 1</w:t>
      </w:r>
      <w:r w:rsidR="0068207B">
        <w:rPr>
          <w:rFonts w:ascii="Lato" w:hAnsi="Lato"/>
          <w:sz w:val="24"/>
          <w:szCs w:val="24"/>
        </w:rPr>
        <w:t>4</w:t>
      </w:r>
      <w:r w:rsidRPr="001973A1">
        <w:rPr>
          <w:rFonts w:ascii="Lato" w:hAnsi="Lato"/>
          <w:sz w:val="24"/>
          <w:szCs w:val="24"/>
        </w:rPr>
        <w:t>.3.</w:t>
      </w:r>
    </w:p>
    <w:p w14:paraId="2EDE533A" w14:textId="1A241E66" w:rsidR="001973A1" w:rsidRPr="001973A1" w:rsidRDefault="001973A1" w:rsidP="00430BE9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Zamawiający udzieli zamówienia wykonawcy, którego oferta:</w:t>
      </w:r>
    </w:p>
    <w:p w14:paraId="222B942A" w14:textId="098A4183" w:rsidR="001973A1" w:rsidRPr="001973A1" w:rsidRDefault="001973A1" w:rsidP="00430BE9">
      <w:pPr>
        <w:pStyle w:val="Tekstpodstawowy3"/>
        <w:tabs>
          <w:tab w:val="left" w:pos="0"/>
        </w:tabs>
        <w:spacing w:after="0"/>
        <w:ind w:left="1224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a) odpowiada wszystkim wymaganiom przedstawionym w ustawie z dnia </w:t>
      </w:r>
      <w:r w:rsidR="002E1240">
        <w:rPr>
          <w:rFonts w:ascii="Lato" w:hAnsi="Lato"/>
          <w:sz w:val="24"/>
          <w:szCs w:val="24"/>
        </w:rPr>
        <w:t>11 września 2019</w:t>
      </w:r>
      <w:r w:rsidRPr="001973A1">
        <w:rPr>
          <w:rFonts w:ascii="Lato" w:hAnsi="Lato"/>
          <w:sz w:val="24"/>
          <w:szCs w:val="24"/>
        </w:rPr>
        <w:t xml:space="preserve"> r. Prawo zamówień publicznych,</w:t>
      </w:r>
    </w:p>
    <w:p w14:paraId="7CDFDCA8" w14:textId="348B6C82" w:rsidR="001973A1" w:rsidRPr="001973A1" w:rsidRDefault="001973A1" w:rsidP="00430BE9">
      <w:pPr>
        <w:pStyle w:val="Tekstpodstawowy3"/>
        <w:tabs>
          <w:tab w:val="left" w:pos="0"/>
        </w:tabs>
        <w:spacing w:after="0"/>
        <w:ind w:left="1224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b) odpowiada wszystkim wymaganiom przedstawionym w SWZ,</w:t>
      </w:r>
    </w:p>
    <w:p w14:paraId="33210B39" w14:textId="77777777" w:rsidR="001973A1" w:rsidRPr="001973A1" w:rsidRDefault="001973A1" w:rsidP="00430BE9">
      <w:pPr>
        <w:pStyle w:val="Tekstpodstawowy3"/>
        <w:tabs>
          <w:tab w:val="left" w:pos="0"/>
        </w:tabs>
        <w:spacing w:after="0"/>
        <w:ind w:left="1224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c) została uznana za najkorzystniejszą w oparciu o podane kryteria wyboru.</w:t>
      </w:r>
    </w:p>
    <w:p w14:paraId="15B85CA8" w14:textId="6C2DCFD7" w:rsidR="001973A1" w:rsidRPr="001973A1" w:rsidRDefault="001973A1" w:rsidP="00430BE9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 Jeżeli zamawiający nie będzie mógł dokonać wyboru najkorzystniejszej oferty z uwagi na to, że dwie lub więcej ofert będzie przedstawiać taki sam bilans ceny lub kosztu i innych kryteriów oceny ofert, zamawiający spośród tych ofert wybierze ofertę z najniższą ceną lub najniższym kosztem, a jeżeli zostaną złożone oferty o takiej samej cenie lub koszcie, zamawiający wezwie wykonawców, którzy złożyli te oferty, do złożenia w terminie określonym przez zamawiającego ofert dodatkowych. </w:t>
      </w:r>
    </w:p>
    <w:p w14:paraId="5CC74F6E" w14:textId="2A0CEAF6" w:rsidR="001973A1" w:rsidRPr="001973A1" w:rsidRDefault="001973A1" w:rsidP="00430BE9">
      <w:pPr>
        <w:pStyle w:val="Tekstpodstawowy3"/>
        <w:numPr>
          <w:ilvl w:val="2"/>
          <w:numId w:val="22"/>
        </w:numPr>
        <w:tabs>
          <w:tab w:val="left" w:pos="0"/>
        </w:tabs>
        <w:spacing w:after="0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Po wyborze najkorzystniejszej oferty Zamawiający niezwłocznie zawiadomi Wykonawców, którzy złożyli oferty o: </w:t>
      </w:r>
    </w:p>
    <w:p w14:paraId="653F03DA" w14:textId="28C2674D" w:rsidR="001973A1" w:rsidRPr="001973A1" w:rsidRDefault="001973A1" w:rsidP="00430BE9">
      <w:pPr>
        <w:pStyle w:val="Tekstpodstawowy3"/>
        <w:tabs>
          <w:tab w:val="left" w:pos="0"/>
        </w:tabs>
        <w:spacing w:after="0"/>
        <w:ind w:left="1224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>a) wyborze najkorzystniejszej oferty, podając nazwę albo imię i nazwisko, siedzibę albo miejsce zamieszkania i adres, jeżeli jest miejscem wykonywania działalności wykonawcy, którego ofertę wybrano, oraz nazwy albo imiona i</w:t>
      </w:r>
      <w:r w:rsidR="00430BE9">
        <w:rPr>
          <w:rFonts w:ascii="Lato" w:hAnsi="Lato"/>
          <w:sz w:val="24"/>
          <w:szCs w:val="24"/>
        </w:rPr>
        <w:t> </w:t>
      </w:r>
      <w:r w:rsidRPr="001973A1">
        <w:rPr>
          <w:rFonts w:ascii="Lato" w:hAnsi="Lato"/>
          <w:sz w:val="24"/>
          <w:szCs w:val="24"/>
        </w:rPr>
        <w:t xml:space="preserve">nazwiska, siedziby albo miejsca zamieszkania i adresy, jeżeli są miejscami wykonywania działalności wykonawców, którzy złożyli oferty, a także punktację przyznaną ofertom w każdym kryterium oceny ofert i łączną punktację, </w:t>
      </w:r>
    </w:p>
    <w:p w14:paraId="3D83BAAE" w14:textId="77777777" w:rsidR="001973A1" w:rsidRPr="001973A1" w:rsidRDefault="001973A1" w:rsidP="00430BE9">
      <w:pPr>
        <w:pStyle w:val="Tekstpodstawowy3"/>
        <w:tabs>
          <w:tab w:val="left" w:pos="0"/>
        </w:tabs>
        <w:spacing w:after="0"/>
        <w:ind w:left="1224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b) wykonawcach, którzy zostali wykluczeni, </w:t>
      </w:r>
    </w:p>
    <w:p w14:paraId="019D820D" w14:textId="77777777" w:rsidR="001973A1" w:rsidRPr="001973A1" w:rsidRDefault="001973A1" w:rsidP="00430BE9">
      <w:pPr>
        <w:pStyle w:val="Tekstpodstawowy3"/>
        <w:tabs>
          <w:tab w:val="left" w:pos="0"/>
        </w:tabs>
        <w:spacing w:after="0"/>
        <w:ind w:left="1224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c) wykonawcach, których oferty zostały odrzucone, powodach odrzucenia oferty, a w przypadkach, o których mowa w art. 89 ust. 4 i 5 </w:t>
      </w:r>
      <w:proofErr w:type="spellStart"/>
      <w:r w:rsidRPr="001973A1">
        <w:rPr>
          <w:rFonts w:ascii="Lato" w:hAnsi="Lato"/>
          <w:sz w:val="24"/>
          <w:szCs w:val="24"/>
        </w:rPr>
        <w:t>p.z.p</w:t>
      </w:r>
      <w:proofErr w:type="spellEnd"/>
      <w:r w:rsidRPr="001973A1">
        <w:rPr>
          <w:rFonts w:ascii="Lato" w:hAnsi="Lato"/>
          <w:sz w:val="24"/>
          <w:szCs w:val="24"/>
        </w:rPr>
        <w:t xml:space="preserve">., braku równoważności lub braku spełniania wymagań dotyczących wydajności lub funkcjonalności, </w:t>
      </w:r>
    </w:p>
    <w:p w14:paraId="1292E239" w14:textId="77777777" w:rsidR="001973A1" w:rsidRPr="001973A1" w:rsidRDefault="001973A1" w:rsidP="00430BE9">
      <w:pPr>
        <w:pStyle w:val="Tekstpodstawowy3"/>
        <w:tabs>
          <w:tab w:val="left" w:pos="0"/>
        </w:tabs>
        <w:spacing w:after="0"/>
        <w:ind w:left="1224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d) unieważnieniu postępowania, - podając uzasadnienie faktyczne i prawne. </w:t>
      </w:r>
    </w:p>
    <w:p w14:paraId="27FD72B6" w14:textId="7F34236F" w:rsidR="001973A1" w:rsidRPr="001973A1" w:rsidRDefault="001973A1" w:rsidP="00430BE9">
      <w:pPr>
        <w:pStyle w:val="Tekstpodstawowy3"/>
        <w:numPr>
          <w:ilvl w:val="1"/>
          <w:numId w:val="22"/>
        </w:numPr>
        <w:tabs>
          <w:tab w:val="left" w:pos="0"/>
        </w:tabs>
        <w:spacing w:after="0"/>
        <w:ind w:left="432"/>
        <w:jc w:val="both"/>
        <w:rPr>
          <w:rFonts w:ascii="Lato" w:hAnsi="Lato"/>
          <w:sz w:val="24"/>
          <w:szCs w:val="24"/>
        </w:rPr>
      </w:pPr>
      <w:r w:rsidRPr="001973A1">
        <w:rPr>
          <w:rFonts w:ascii="Lato" w:hAnsi="Lato"/>
          <w:sz w:val="24"/>
          <w:szCs w:val="24"/>
        </w:rPr>
        <w:t xml:space="preserve">Zamawiający udostępni informacje, o których mowa w </w:t>
      </w:r>
      <w:proofErr w:type="spellStart"/>
      <w:r w:rsidRPr="001973A1">
        <w:rPr>
          <w:rFonts w:ascii="Lato" w:hAnsi="Lato"/>
          <w:sz w:val="24"/>
          <w:szCs w:val="24"/>
        </w:rPr>
        <w:t>ppkt</w:t>
      </w:r>
      <w:proofErr w:type="spellEnd"/>
      <w:r w:rsidRPr="001973A1">
        <w:rPr>
          <w:rFonts w:ascii="Lato" w:hAnsi="Lato"/>
          <w:sz w:val="24"/>
          <w:szCs w:val="24"/>
        </w:rPr>
        <w:t xml:space="preserve"> 1</w:t>
      </w:r>
      <w:r w:rsidR="0068207B">
        <w:rPr>
          <w:rFonts w:ascii="Lato" w:hAnsi="Lato"/>
          <w:sz w:val="24"/>
          <w:szCs w:val="24"/>
        </w:rPr>
        <w:t>4</w:t>
      </w:r>
      <w:r w:rsidRPr="001973A1">
        <w:rPr>
          <w:rFonts w:ascii="Lato" w:hAnsi="Lato"/>
          <w:sz w:val="24"/>
          <w:szCs w:val="24"/>
        </w:rPr>
        <w:t>.4.4 lit. a i d, na stronie internetowej.</w:t>
      </w:r>
    </w:p>
    <w:p w14:paraId="37A27B70" w14:textId="41267277" w:rsidR="006679F1" w:rsidRPr="00A855B0" w:rsidRDefault="006679F1" w:rsidP="0068207B">
      <w:pPr>
        <w:pStyle w:val="Tekstpodstawowy3"/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sz w:val="24"/>
          <w:szCs w:val="24"/>
        </w:rPr>
      </w:pPr>
    </w:p>
    <w:p w14:paraId="3399B39A" w14:textId="77777777" w:rsidR="00777313" w:rsidRPr="00A855B0" w:rsidRDefault="00E63E06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15. INFORMACJA O FORMALNOŚCIACH JAKIE POWINNY BYĆ DOPEŁNIONE PO WYBORZE OFERTY W CELU ZAWARCIA UMOWY</w:t>
      </w:r>
    </w:p>
    <w:p w14:paraId="2A8BEBDF" w14:textId="42BEE417" w:rsidR="00777313" w:rsidRPr="00A855B0" w:rsidRDefault="00C51BCF" w:rsidP="00075F2E">
      <w:pPr>
        <w:pStyle w:val="Akapitzlist"/>
        <w:numPr>
          <w:ilvl w:val="1"/>
          <w:numId w:val="6"/>
        </w:numPr>
        <w:tabs>
          <w:tab w:val="left" w:pos="62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Przed zawarciem umowy w sprawie zamówienia publicznego,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a, którego oferta została uznana</w:t>
      </w:r>
      <w:r w:rsidR="00E63E0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za najkorzystniejszą zobowiązany jest dopełnić następujących formalności:</w:t>
      </w:r>
    </w:p>
    <w:p w14:paraId="54E48415" w14:textId="77777777" w:rsidR="00777313" w:rsidRPr="00A855B0" w:rsidRDefault="00C51BCF" w:rsidP="00075F2E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w przypadku podmiotów wspólnie ubiegających się o zamówienie – przedłożyć Zamawiającemu kopię umowy konsorcjum;</w:t>
      </w:r>
    </w:p>
    <w:p w14:paraId="6CEFE8E2" w14:textId="4DE18B4F" w:rsidR="00777313" w:rsidRPr="00A855B0" w:rsidRDefault="00A5544E" w:rsidP="00075F2E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 xml:space="preserve">rzedłożyć Zamawiającemu kopie umów o podwykonawstwo, jeżeli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polegał na zasobach podmiotu trzeciego;</w:t>
      </w:r>
    </w:p>
    <w:p w14:paraId="432086F9" w14:textId="7D3EE3AC" w:rsidR="00093EB1" w:rsidRPr="00A855B0" w:rsidRDefault="00C51BCF" w:rsidP="00075F2E">
      <w:pPr>
        <w:pStyle w:val="Akapitzlist"/>
        <w:numPr>
          <w:ilvl w:val="1"/>
          <w:numId w:val="6"/>
        </w:numPr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Niedopełnienie wskazanych formalności będzie traktowane jako uchylanie się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od zawarcia umowy w sprawie zamówienia publicznego.</w:t>
      </w:r>
    </w:p>
    <w:p w14:paraId="0384B8DE" w14:textId="77777777" w:rsidR="00093EB1" w:rsidRPr="00A855B0" w:rsidRDefault="00093EB1" w:rsidP="00075F2E">
      <w:pPr>
        <w:pStyle w:val="Akapitzlist"/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C28ED92" w14:textId="77777777" w:rsidR="00777313" w:rsidRPr="00A855B0" w:rsidRDefault="002555E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16. ZABEZPIECZENIE NALEŻYTEGO WYKONANIA UMOWY</w:t>
      </w:r>
    </w:p>
    <w:p w14:paraId="4B20F906" w14:textId="5742A12B" w:rsidR="008B458A" w:rsidRPr="00A855B0" w:rsidRDefault="00C51BCF" w:rsidP="00FF7BB0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</w:t>
      </w:r>
      <w:r w:rsidR="00FF7BB0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 xml:space="preserve">będzie żądał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którego oferta została wybrana jako najkorzystniejsza zabezpieczenia należytego wykonania Umowy</w:t>
      </w:r>
      <w:r w:rsidR="00FF7BB0">
        <w:rPr>
          <w:rFonts w:ascii="Lato" w:hAnsi="Lato"/>
          <w:sz w:val="24"/>
          <w:szCs w:val="24"/>
        </w:rPr>
        <w:t>.</w:t>
      </w:r>
    </w:p>
    <w:p w14:paraId="2FCBE44E" w14:textId="77777777" w:rsidR="00280BD5" w:rsidRPr="00A855B0" w:rsidRDefault="00280BD5" w:rsidP="00075F2E">
      <w:pPr>
        <w:pStyle w:val="Akapitzlist"/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AFE426E" w14:textId="77777777" w:rsidR="00777313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85"/>
          <w:sz w:val="24"/>
          <w:szCs w:val="24"/>
        </w:rPr>
        <w:t xml:space="preserve">17. ISTOTNE DLA STRON POSTANOWIENIA, KTÓRE ZOSTANĄ WPROWADZONE DO TREŚCI ZAWIERANEJ </w:t>
      </w:r>
      <w:r w:rsidRPr="00A855B0">
        <w:rPr>
          <w:rFonts w:ascii="Lato" w:hAnsi="Lato"/>
          <w:w w:val="95"/>
          <w:sz w:val="24"/>
          <w:szCs w:val="24"/>
        </w:rPr>
        <w:t>UMOWY W</w:t>
      </w:r>
      <w:r w:rsidR="00131BD8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>SPRAWIE ZAMÓWIENIA PUBLICZNEGO</w:t>
      </w:r>
    </w:p>
    <w:p w14:paraId="1D46A37C" w14:textId="35332C1C" w:rsidR="00196A03" w:rsidRPr="00A855B0" w:rsidRDefault="00196A03" w:rsidP="00075F2E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Wybrany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jest zobowiązany do zawarcia umowy w sprawie zamówienia publicznego na warunkach określonych we Wzorze Umowy, stanowiącym </w:t>
      </w:r>
      <w:r w:rsidR="004E7213" w:rsidRPr="002E41BA">
        <w:rPr>
          <w:rFonts w:ascii="Lato" w:hAnsi="Lato"/>
          <w:bCs/>
          <w:sz w:val="24"/>
          <w:szCs w:val="24"/>
        </w:rPr>
        <w:t>Załącznik nr 5</w:t>
      </w:r>
      <w:r w:rsidR="008333BF" w:rsidRPr="002E41BA">
        <w:rPr>
          <w:rFonts w:ascii="Lato" w:hAnsi="Lato"/>
          <w:bCs/>
          <w:sz w:val="24"/>
          <w:szCs w:val="24"/>
        </w:rPr>
        <w:t xml:space="preserve"> </w:t>
      </w:r>
      <w:r w:rsidRPr="002E41BA">
        <w:rPr>
          <w:rFonts w:ascii="Lato" w:hAnsi="Lato"/>
          <w:bCs/>
          <w:sz w:val="24"/>
          <w:szCs w:val="24"/>
        </w:rPr>
        <w:t>do SWZ.</w:t>
      </w:r>
    </w:p>
    <w:p w14:paraId="39FA9AF2" w14:textId="0A49B0AC" w:rsidR="00196A03" w:rsidRPr="00A855B0" w:rsidRDefault="00196A03" w:rsidP="00075F2E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Zakres świadczenia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wynikający z umowy jest tożsamy z jego zobowiązaniem zawartym w ofercie.</w:t>
      </w:r>
    </w:p>
    <w:p w14:paraId="5E171A04" w14:textId="5771321E" w:rsidR="00196A03" w:rsidRPr="00A855B0" w:rsidRDefault="00196A03" w:rsidP="00075F2E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oraz wskazanym we Wzorze Umowy, stanowiącym </w:t>
      </w:r>
      <w:r w:rsidR="004E7213" w:rsidRPr="002E41BA">
        <w:rPr>
          <w:rFonts w:ascii="Lato" w:hAnsi="Lato"/>
          <w:bCs/>
          <w:sz w:val="24"/>
          <w:szCs w:val="24"/>
        </w:rPr>
        <w:t>Załącznik nr 5</w:t>
      </w:r>
      <w:r w:rsidR="008333BF" w:rsidRPr="002E41BA">
        <w:rPr>
          <w:rFonts w:ascii="Lato" w:hAnsi="Lato"/>
          <w:bCs/>
          <w:sz w:val="24"/>
          <w:szCs w:val="24"/>
        </w:rPr>
        <w:t xml:space="preserve"> </w:t>
      </w:r>
      <w:r w:rsidRPr="002E41BA">
        <w:rPr>
          <w:rFonts w:ascii="Lato" w:hAnsi="Lato"/>
          <w:bCs/>
          <w:sz w:val="24"/>
          <w:szCs w:val="24"/>
        </w:rPr>
        <w:t>do SWZ</w:t>
      </w:r>
      <w:r w:rsidRPr="00A855B0">
        <w:rPr>
          <w:rFonts w:ascii="Lato" w:hAnsi="Lato"/>
          <w:sz w:val="24"/>
          <w:szCs w:val="24"/>
        </w:rPr>
        <w:t>.</w:t>
      </w:r>
    </w:p>
    <w:p w14:paraId="374DFF11" w14:textId="0CDCA201" w:rsidR="00196A03" w:rsidRPr="00A855B0" w:rsidRDefault="00196A03" w:rsidP="00075F2E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Zmiana umowy wymaga dla swej ważności, pod rygorem nieważności, zachowania formy pisemnej.</w:t>
      </w:r>
    </w:p>
    <w:p w14:paraId="75BA49A4" w14:textId="77777777" w:rsidR="00346448" w:rsidRPr="00A855B0" w:rsidRDefault="00346448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EC931D4" w14:textId="7BE3B1E5" w:rsidR="00B77B44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 xml:space="preserve">18. POUCZENIE O ŚRODKACH OCHRONY PRAWNEJ PRZYSŁUGUJĄCYCH </w:t>
      </w:r>
      <w:r w:rsidR="00AA7514">
        <w:rPr>
          <w:rFonts w:ascii="Lato" w:hAnsi="Lato"/>
          <w:w w:val="95"/>
          <w:sz w:val="24"/>
          <w:szCs w:val="24"/>
        </w:rPr>
        <w:t>WYKONAWC</w:t>
      </w:r>
      <w:r w:rsidRPr="00A855B0">
        <w:rPr>
          <w:rFonts w:ascii="Lato" w:hAnsi="Lato"/>
          <w:w w:val="95"/>
          <w:sz w:val="24"/>
          <w:szCs w:val="24"/>
        </w:rPr>
        <w:t>Y W</w:t>
      </w:r>
      <w:r w:rsidR="00F21CF5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 xml:space="preserve">TOKU </w:t>
      </w:r>
      <w:r w:rsidRPr="00A855B0">
        <w:rPr>
          <w:rFonts w:ascii="Lato" w:hAnsi="Lato"/>
          <w:sz w:val="24"/>
          <w:szCs w:val="24"/>
        </w:rPr>
        <w:t>POSTĘPOWANIA O ZAMÓWIENIE PUBLICZNE</w:t>
      </w:r>
    </w:p>
    <w:p w14:paraId="67897EE2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0D5A162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9CFB0D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7580262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602936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21A04FC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B3E27DE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A8C2DD7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EC761CE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1FFE75D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15BB839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B72996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BC35940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043CC88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40A66FC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E1D8267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206D60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010F26A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F79563" w14:textId="6DA33302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Środki ochrony prawnej określone w niniejszym dziale przysługują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492AB42E" w14:textId="39F7BFC0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Środki ochrony prawnej wobec ogłoszenia wszczynającego postępowanie o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 oraz Rzecznikowi Małych i Średnich Przedsiębiorców.</w:t>
      </w:r>
    </w:p>
    <w:p w14:paraId="064F31EA" w14:textId="473DC0DF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przysługuje na:</w:t>
      </w:r>
    </w:p>
    <w:p w14:paraId="273A9262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D0E922C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30A49ED" w14:textId="271CF6EA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CC2B575" w14:textId="17C45E25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Odwołanie wobec treści ogłoszenia lub treści SWZ wnosi się w terminie 5 dni od dnia zamieszczenia ogłoszenia w Biuletynie Zamówień Publicznych lub treści SWZ na </w:t>
      </w:r>
      <w:r w:rsidRPr="00A855B0">
        <w:rPr>
          <w:rFonts w:ascii="Lato" w:hAnsi="Lato"/>
          <w:sz w:val="24"/>
          <w:szCs w:val="24"/>
        </w:rPr>
        <w:lastRenderedPageBreak/>
        <w:t>stronie internetowej.</w:t>
      </w:r>
    </w:p>
    <w:p w14:paraId="14B8115E" w14:textId="61C804CE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w terminie:</w:t>
      </w:r>
    </w:p>
    <w:p w14:paraId="747EEEAE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4977781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1D07818" w14:textId="12C8F384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 przypadkach innych niż określone w pkt 18.5 i 18.6 wnosi się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5 dni od dnia, w którym powzięto lub przy zachowaniu należytej staranności można było powziąć wiadomość o okolicznościach stanowiących podstawę jego wniesienia</w:t>
      </w:r>
    </w:p>
    <w:p w14:paraId="359BD73C" w14:textId="042AB647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stronom oraz uczestnikom postępowania odwoławczego przysługuje skarga do sądu.</w:t>
      </w:r>
    </w:p>
    <w:p w14:paraId="369CDA36" w14:textId="759F6D66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A6C2A0D" w14:textId="0635229C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do Sądu Okręgowego w Warszawie - sądu zamówień publicznych, zwanego dalej "sądem zamówień publicznych".</w:t>
      </w:r>
    </w:p>
    <w:p w14:paraId="629605CB" w14:textId="2F23559A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za pośrednictwem Prezesa Izby, w terminie 14 dni od dnia doręczenia orzeczenia Izby lub postanowienia Prezesa Izby, o którym mowa w art. 519 ust. 1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przesyłając jednocześnie jej odpis przeciwnikowi skargi. Złożenie skargi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placówce pocztowej operatora wyznaczonego w rozumieniu ustawy z dnia 23 listopada 2012 r. - Prawo pocztowe jest równoznaczne z jej wniesieniem.</w:t>
      </w:r>
    </w:p>
    <w:p w14:paraId="30692B1E" w14:textId="70BCA6B5" w:rsidR="00196A03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Prezes Izby przekazuje skargę wraz z aktami postępowania odwoławczego do sądu zamówień publicznych w terminie 7 dni od dnia jej otrzymania.</w:t>
      </w:r>
    </w:p>
    <w:p w14:paraId="4D8921D9" w14:textId="77777777" w:rsidR="000966F7" w:rsidRPr="00A855B0" w:rsidRDefault="000966F7" w:rsidP="000966F7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C70C441" w14:textId="77777777" w:rsidR="00777313" w:rsidRPr="00A855B0" w:rsidRDefault="0078651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19. OFERTY CZĘŚCIOWE</w:t>
      </w:r>
    </w:p>
    <w:p w14:paraId="0908EFFA" w14:textId="5458F3FD" w:rsidR="00346448" w:rsidRPr="00A855B0" w:rsidRDefault="00C51BCF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</w:t>
      </w:r>
      <w:r w:rsidR="00695891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dopuszcza składani</w:t>
      </w:r>
      <w:r w:rsidR="00F82C60">
        <w:rPr>
          <w:rFonts w:ascii="Lato" w:hAnsi="Lato"/>
          <w:sz w:val="24"/>
          <w:szCs w:val="24"/>
        </w:rPr>
        <w:t>e</w:t>
      </w:r>
      <w:r w:rsidRPr="00A855B0">
        <w:rPr>
          <w:rFonts w:ascii="Lato" w:hAnsi="Lato"/>
          <w:sz w:val="24"/>
          <w:szCs w:val="24"/>
        </w:rPr>
        <w:t xml:space="preserve"> ofert częściowych.</w:t>
      </w:r>
    </w:p>
    <w:p w14:paraId="76C282F1" w14:textId="77777777" w:rsidR="000966F7" w:rsidRPr="00A855B0" w:rsidRDefault="000966F7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0EC557E0" w14:textId="720975CF" w:rsidR="009A4316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23.</w:t>
      </w:r>
      <w:r w:rsidR="009A4316" w:rsidRPr="00A855B0">
        <w:rPr>
          <w:rFonts w:ascii="Lato" w:hAnsi="Lato"/>
          <w:w w:val="95"/>
          <w:sz w:val="24"/>
          <w:szCs w:val="24"/>
        </w:rPr>
        <w:t xml:space="preserve"> KLAUZULA INFORMACYJNA Z ART. 13 RODO</w:t>
      </w:r>
    </w:p>
    <w:p w14:paraId="1ADDF750" w14:textId="40EB924D" w:rsidR="00445D81" w:rsidRPr="00280F73" w:rsidRDefault="00445D81" w:rsidP="00445D81">
      <w:pPr>
        <w:spacing w:line="276" w:lineRule="auto"/>
        <w:ind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Zgodnie z art. 13 ust. 1 i 2 rozporządzenia Parlamentu Europejskiego i Rady (UE) 2016/679 z dnia 27 kwietnia 2016 r., w sprawie ochrony osób fizycznych w związku z przetwarzaniem danych osobowych i w sprawie swobodnego przepływu takich danych oraz uchylenia dyrektywy 95/46/WE (ogólne rozporządzenie o</w:t>
      </w:r>
      <w:r w:rsidR="00974A56">
        <w:rPr>
          <w:rFonts w:ascii="Lato" w:hAnsi="Lato"/>
          <w:sz w:val="24"/>
          <w:szCs w:val="24"/>
        </w:rPr>
        <w:t> </w:t>
      </w:r>
      <w:r w:rsidRPr="00280F73">
        <w:rPr>
          <w:rFonts w:ascii="Lato" w:hAnsi="Lato"/>
          <w:sz w:val="24"/>
          <w:szCs w:val="24"/>
        </w:rPr>
        <w:t>ochronie danych) (Dz. Urz. UE L 119 z 04.05.2016, str. 1), dalej „RODO”, Zamawiający informuje, że:</w:t>
      </w:r>
    </w:p>
    <w:p w14:paraId="506577E7" w14:textId="77777777" w:rsidR="00445D81" w:rsidRPr="00280F73" w:rsidRDefault="00445D81" w:rsidP="00445D81">
      <w:pPr>
        <w:widowControl/>
        <w:numPr>
          <w:ilvl w:val="0"/>
          <w:numId w:val="57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 xml:space="preserve">Administratorem Pani/Pana danych osobowych jest Magurski Park Narodowy z siedzibą w Krempnej; Krempna 59 38-232 Krempna, tel. 13 441 40 99, e-mail: dyrekcja@magurskipn.pl </w:t>
      </w:r>
    </w:p>
    <w:p w14:paraId="5FB5A977" w14:textId="17307EC9" w:rsidR="00445D81" w:rsidRPr="00280F73" w:rsidRDefault="00445D81" w:rsidP="00445D81">
      <w:pPr>
        <w:widowControl/>
        <w:numPr>
          <w:ilvl w:val="0"/>
          <w:numId w:val="57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Kontakt z inspektorem ochrony danych osobowych w Magurskim Parku Narodowym – adres</w:t>
      </w:r>
      <w:r w:rsidR="00F82C60">
        <w:rPr>
          <w:rFonts w:ascii="Lato" w:hAnsi="Lato"/>
          <w:sz w:val="24"/>
          <w:szCs w:val="24"/>
        </w:rPr>
        <w:t xml:space="preserve"> </w:t>
      </w:r>
      <w:r w:rsidRPr="00280F73">
        <w:rPr>
          <w:rFonts w:ascii="Lato" w:hAnsi="Lato"/>
          <w:sz w:val="24"/>
          <w:szCs w:val="24"/>
        </w:rPr>
        <w:t xml:space="preserve">e-mail: </w:t>
      </w:r>
      <w:hyperlink r:id="rId22" w:history="1">
        <w:r w:rsidRPr="00280F73">
          <w:rPr>
            <w:rFonts w:ascii="Lato" w:hAnsi="Lato"/>
            <w:sz w:val="24"/>
            <w:szCs w:val="24"/>
          </w:rPr>
          <w:t>iod@magurskipn.pl</w:t>
        </w:r>
      </w:hyperlink>
    </w:p>
    <w:p w14:paraId="57331E2F" w14:textId="62C19E82" w:rsidR="00445D81" w:rsidRPr="00445D81" w:rsidRDefault="00445D81" w:rsidP="00445D81">
      <w:pPr>
        <w:widowControl/>
        <w:numPr>
          <w:ilvl w:val="0"/>
          <w:numId w:val="57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b/>
          <w:sz w:val="24"/>
          <w:szCs w:val="24"/>
        </w:rPr>
      </w:pPr>
      <w:r w:rsidRPr="00804E7F">
        <w:rPr>
          <w:rFonts w:ascii="Lato" w:hAnsi="Lato"/>
          <w:sz w:val="24"/>
          <w:szCs w:val="24"/>
        </w:rPr>
        <w:lastRenderedPageBreak/>
        <w:t xml:space="preserve">Pani/Pana dane osobowe przetwarzane będą na podstawie art. 6 ust. 1 lit. c RODO w celu związanym z postępowaniem o udzielenie zamówienia publicznego </w:t>
      </w:r>
      <w:r w:rsidRPr="00445D81">
        <w:rPr>
          <w:rFonts w:ascii="Lato" w:hAnsi="Lato"/>
          <w:sz w:val="24"/>
          <w:szCs w:val="24"/>
        </w:rPr>
        <w:t>pn</w:t>
      </w:r>
      <w:r>
        <w:rPr>
          <w:rFonts w:ascii="Lato" w:hAnsi="Lato"/>
          <w:sz w:val="24"/>
          <w:szCs w:val="24"/>
        </w:rPr>
        <w:t xml:space="preserve">. </w:t>
      </w:r>
      <w:r w:rsidRPr="00445D81">
        <w:rPr>
          <w:rFonts w:ascii="Lato" w:hAnsi="Lato"/>
          <w:sz w:val="24"/>
          <w:szCs w:val="24"/>
        </w:rPr>
        <w:t>„</w:t>
      </w:r>
      <w:r w:rsidR="00F82C60" w:rsidRPr="00F82C60">
        <w:rPr>
          <w:rFonts w:ascii="Lato" w:hAnsi="Lato"/>
          <w:bCs/>
          <w:sz w:val="24"/>
          <w:szCs w:val="24"/>
        </w:rPr>
        <w:t>Sukcesywne dostawy (tankowanie samochodów) oleju napędowego, benzyny bezołowiowej i gazu LPG w 202</w:t>
      </w:r>
      <w:r w:rsidR="00F82C60">
        <w:rPr>
          <w:rFonts w:ascii="Lato" w:hAnsi="Lato"/>
          <w:bCs/>
          <w:sz w:val="24"/>
          <w:szCs w:val="24"/>
        </w:rPr>
        <w:t>2</w:t>
      </w:r>
      <w:r w:rsidR="00F82C60" w:rsidRPr="00F82C60">
        <w:rPr>
          <w:rFonts w:ascii="Lato" w:hAnsi="Lato"/>
          <w:bCs/>
          <w:sz w:val="24"/>
          <w:szCs w:val="24"/>
        </w:rPr>
        <w:t xml:space="preserve"> roku do pojazdów i</w:t>
      </w:r>
      <w:r w:rsidR="00974A56">
        <w:rPr>
          <w:rFonts w:ascii="Lato" w:hAnsi="Lato"/>
          <w:bCs/>
          <w:sz w:val="24"/>
          <w:szCs w:val="24"/>
        </w:rPr>
        <w:t> </w:t>
      </w:r>
      <w:r w:rsidR="00F82C60" w:rsidRPr="00F82C60">
        <w:rPr>
          <w:rFonts w:ascii="Lato" w:hAnsi="Lato"/>
          <w:bCs/>
          <w:sz w:val="24"/>
          <w:szCs w:val="24"/>
        </w:rPr>
        <w:t>sprzętu Magurskiego Parku Narodowego</w:t>
      </w:r>
      <w:r w:rsidRPr="00445D81">
        <w:rPr>
          <w:rFonts w:ascii="Lato" w:hAnsi="Lato"/>
          <w:sz w:val="24"/>
          <w:szCs w:val="24"/>
        </w:rPr>
        <w:t xml:space="preserve">” prowadzonym w trybie </w:t>
      </w:r>
      <w:r>
        <w:rPr>
          <w:rFonts w:ascii="Lato" w:hAnsi="Lato"/>
          <w:sz w:val="24"/>
          <w:szCs w:val="24"/>
        </w:rPr>
        <w:t>podstawowym</w:t>
      </w:r>
      <w:r w:rsidRPr="00445D81">
        <w:rPr>
          <w:rFonts w:ascii="Lato" w:hAnsi="Lato"/>
          <w:sz w:val="24"/>
          <w:szCs w:val="24"/>
        </w:rPr>
        <w:t>;</w:t>
      </w:r>
    </w:p>
    <w:p w14:paraId="7D50703E" w14:textId="77D2340D" w:rsidR="00445D81" w:rsidRPr="00280F73" w:rsidRDefault="00445D81" w:rsidP="00445D81">
      <w:pPr>
        <w:widowControl/>
        <w:numPr>
          <w:ilvl w:val="0"/>
          <w:numId w:val="57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 xml:space="preserve">Pani/Pana dane osobowe będą przechowywane, zgodnie z art. </w:t>
      </w:r>
      <w:r w:rsidR="00F341B7">
        <w:rPr>
          <w:rFonts w:ascii="Lato" w:hAnsi="Lato"/>
          <w:sz w:val="24"/>
          <w:szCs w:val="24"/>
        </w:rPr>
        <w:t>78</w:t>
      </w:r>
      <w:r w:rsidRPr="00280F73">
        <w:rPr>
          <w:rFonts w:ascii="Lato" w:hAnsi="Lato"/>
          <w:sz w:val="24"/>
          <w:szCs w:val="24"/>
        </w:rPr>
        <w:t xml:space="preserve"> ust. 1 ustawy </w:t>
      </w:r>
      <w:proofErr w:type="spellStart"/>
      <w:r w:rsidRPr="00280F73">
        <w:rPr>
          <w:rFonts w:ascii="Lato" w:hAnsi="Lato"/>
          <w:sz w:val="24"/>
          <w:szCs w:val="24"/>
        </w:rPr>
        <w:t>p.z.p</w:t>
      </w:r>
      <w:proofErr w:type="spellEnd"/>
      <w:r w:rsidRPr="00280F73">
        <w:rPr>
          <w:rFonts w:ascii="Lato" w:hAnsi="Lato"/>
          <w:sz w:val="24"/>
          <w:szCs w:val="24"/>
        </w:rPr>
        <w:t>., przez okres 4 lat od dnia zakończenia postępowania o udzielenie zamówienia, a jeżeli czas trwania umowy przekracza 4 lata, okres przechowywania obejmuje cały czas trwania umowy; w</w:t>
      </w:r>
      <w:r>
        <w:rPr>
          <w:rFonts w:ascii="Lato" w:hAnsi="Lato"/>
          <w:sz w:val="24"/>
          <w:szCs w:val="24"/>
        </w:rPr>
        <w:t> </w:t>
      </w:r>
      <w:r w:rsidRPr="00280F73">
        <w:rPr>
          <w:rFonts w:ascii="Lato" w:hAnsi="Lato"/>
          <w:sz w:val="24"/>
          <w:szCs w:val="24"/>
        </w:rPr>
        <w:t>przypadku postępowań dotyczących zamówień finansowanych ze środków Programu Operacyjnego Infrastruktura i Środowisko – przez okres 5 lat od daty zakończenia projektu.</w:t>
      </w:r>
    </w:p>
    <w:p w14:paraId="11EEFB54" w14:textId="77777777" w:rsidR="00445D81" w:rsidRPr="00280F73" w:rsidRDefault="00445D81" w:rsidP="00445D81">
      <w:pPr>
        <w:widowControl/>
        <w:numPr>
          <w:ilvl w:val="0"/>
          <w:numId w:val="57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80F73">
        <w:rPr>
          <w:rFonts w:ascii="Lato" w:hAnsi="Lato"/>
          <w:sz w:val="24"/>
          <w:szCs w:val="24"/>
        </w:rPr>
        <w:t>p.z.p</w:t>
      </w:r>
      <w:proofErr w:type="spellEnd"/>
      <w:r w:rsidRPr="00280F73">
        <w:rPr>
          <w:rFonts w:ascii="Lato" w:hAnsi="Lato"/>
          <w:sz w:val="24"/>
          <w:szCs w:val="24"/>
        </w:rPr>
        <w:t xml:space="preserve">., związanym z udziałem w postępowaniu o udzielenie zamówienia publicznego; konsekwencje niepodania określonych danych wynikają z ustawy </w:t>
      </w:r>
      <w:proofErr w:type="spellStart"/>
      <w:r w:rsidRPr="00280F73">
        <w:rPr>
          <w:rFonts w:ascii="Lato" w:hAnsi="Lato"/>
          <w:sz w:val="24"/>
          <w:szCs w:val="24"/>
        </w:rPr>
        <w:t>p.z.p</w:t>
      </w:r>
      <w:proofErr w:type="spellEnd"/>
      <w:r w:rsidRPr="00280F73">
        <w:rPr>
          <w:rFonts w:ascii="Lato" w:hAnsi="Lato"/>
          <w:sz w:val="24"/>
          <w:szCs w:val="24"/>
        </w:rPr>
        <w:t>.</w:t>
      </w:r>
    </w:p>
    <w:p w14:paraId="182C8249" w14:textId="77777777" w:rsidR="00445D81" w:rsidRPr="00280F73" w:rsidRDefault="00445D81" w:rsidP="00445D81">
      <w:pPr>
        <w:widowControl/>
        <w:numPr>
          <w:ilvl w:val="0"/>
          <w:numId w:val="57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W odniesieniu do Pani/Pana danych osobowych decyzje nie będą podejmowane w sposób zautomatyzowany, stosowanie do art. 22 RODO.</w:t>
      </w:r>
    </w:p>
    <w:p w14:paraId="7E8EE9E8" w14:textId="77777777" w:rsidR="00445D81" w:rsidRPr="00280F73" w:rsidRDefault="00445D81" w:rsidP="00445D81">
      <w:pPr>
        <w:widowControl/>
        <w:numPr>
          <w:ilvl w:val="0"/>
          <w:numId w:val="57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Posiada Pani/Pan:</w:t>
      </w:r>
    </w:p>
    <w:p w14:paraId="4BB05CBF" w14:textId="77777777" w:rsidR="00445D81" w:rsidRPr="00280F73" w:rsidRDefault="00445D81" w:rsidP="00445D81">
      <w:pPr>
        <w:widowControl/>
        <w:numPr>
          <w:ilvl w:val="0"/>
          <w:numId w:val="59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na podstawie art. 15 RODO prawo dostępu do danych osobowych Pani/Pana dotyczących;</w:t>
      </w:r>
    </w:p>
    <w:p w14:paraId="47E2E1C7" w14:textId="77777777" w:rsidR="00445D81" w:rsidRPr="00280F73" w:rsidRDefault="00445D81" w:rsidP="00445D81">
      <w:pPr>
        <w:widowControl/>
        <w:numPr>
          <w:ilvl w:val="0"/>
          <w:numId w:val="59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 xml:space="preserve">na podstawie art. 16 RODO prawo do sprostowania Pani/Pana danych osobowych </w:t>
      </w:r>
      <w:r w:rsidRPr="00280F73">
        <w:rPr>
          <w:rFonts w:ascii="Lato" w:hAnsi="Lato"/>
          <w:sz w:val="24"/>
          <w:szCs w:val="24"/>
          <w:vertAlign w:val="superscript"/>
        </w:rPr>
        <w:footnoteReference w:id="5"/>
      </w:r>
      <w:r w:rsidRPr="00280F73">
        <w:rPr>
          <w:rFonts w:ascii="Lato" w:hAnsi="Lato"/>
          <w:sz w:val="24"/>
          <w:szCs w:val="24"/>
        </w:rPr>
        <w:t>;</w:t>
      </w:r>
    </w:p>
    <w:p w14:paraId="65FC79B0" w14:textId="77777777" w:rsidR="00445D81" w:rsidRPr="00280F73" w:rsidRDefault="00445D81" w:rsidP="00445D81">
      <w:pPr>
        <w:widowControl/>
        <w:numPr>
          <w:ilvl w:val="0"/>
          <w:numId w:val="59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na podstawie art. 18 RODO prawo żądania od administratora ograniczenia przetwarzania danych osobowych z zastrzeżeniem przypadków, o których mowa w art.</w:t>
      </w:r>
      <w:r>
        <w:rPr>
          <w:rFonts w:ascii="Lato" w:hAnsi="Lato"/>
          <w:sz w:val="24"/>
          <w:szCs w:val="24"/>
        </w:rPr>
        <w:t xml:space="preserve"> </w:t>
      </w:r>
      <w:r w:rsidRPr="00280F73">
        <w:rPr>
          <w:rFonts w:ascii="Lato" w:hAnsi="Lato"/>
          <w:sz w:val="24"/>
          <w:szCs w:val="24"/>
        </w:rPr>
        <w:t>18</w:t>
      </w:r>
      <w:r>
        <w:rPr>
          <w:rFonts w:ascii="Lato" w:hAnsi="Lato"/>
          <w:sz w:val="24"/>
          <w:szCs w:val="24"/>
        </w:rPr>
        <w:t xml:space="preserve"> </w:t>
      </w:r>
      <w:r w:rsidRPr="00280F73">
        <w:rPr>
          <w:rFonts w:ascii="Lato" w:hAnsi="Lato"/>
          <w:sz w:val="24"/>
          <w:szCs w:val="24"/>
        </w:rPr>
        <w:t>ust. 2 RODO</w:t>
      </w:r>
      <w:r w:rsidRPr="00280F73">
        <w:rPr>
          <w:rFonts w:ascii="Lato" w:hAnsi="Lato"/>
          <w:sz w:val="24"/>
          <w:szCs w:val="24"/>
          <w:vertAlign w:val="superscript"/>
        </w:rPr>
        <w:footnoteReference w:id="6"/>
      </w:r>
      <w:r w:rsidRPr="00280F73">
        <w:rPr>
          <w:rFonts w:ascii="Lato" w:hAnsi="Lato"/>
          <w:sz w:val="24"/>
          <w:szCs w:val="24"/>
        </w:rPr>
        <w:t>;</w:t>
      </w:r>
    </w:p>
    <w:p w14:paraId="21D55272" w14:textId="77777777" w:rsidR="00445D81" w:rsidRPr="00280F73" w:rsidRDefault="00445D81" w:rsidP="00445D81">
      <w:pPr>
        <w:widowControl/>
        <w:numPr>
          <w:ilvl w:val="0"/>
          <w:numId w:val="60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FC89C69" w14:textId="77777777" w:rsidR="00445D81" w:rsidRPr="00280F73" w:rsidRDefault="00445D81" w:rsidP="00445D81">
      <w:pPr>
        <w:widowControl/>
        <w:numPr>
          <w:ilvl w:val="0"/>
          <w:numId w:val="60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Nie przysługuje Pani/Panu:</w:t>
      </w:r>
    </w:p>
    <w:p w14:paraId="1E251614" w14:textId="77777777" w:rsidR="00445D81" w:rsidRPr="00280F73" w:rsidRDefault="00445D81" w:rsidP="00445D81">
      <w:pPr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426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w związku z art. 17 ust. 3 lit. b, d lub e RODO prawo do usunięcia danych osobowych;</w:t>
      </w:r>
    </w:p>
    <w:p w14:paraId="0FCCBE02" w14:textId="77777777" w:rsidR="00445D81" w:rsidRPr="00280F73" w:rsidRDefault="00445D81" w:rsidP="00445D81">
      <w:pPr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1560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prawo do przenoszenia danych osobowych, o którym mowa w art. 20 RODO;</w:t>
      </w:r>
    </w:p>
    <w:p w14:paraId="3CA203CE" w14:textId="77777777" w:rsidR="00445D81" w:rsidRPr="00280F73" w:rsidRDefault="00445D81" w:rsidP="00445D81">
      <w:pPr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1560" w:right="768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9215D4C" w14:textId="77777777" w:rsidR="00243266" w:rsidRPr="00A855B0" w:rsidRDefault="00243266" w:rsidP="00075F2E">
      <w:pPr>
        <w:spacing w:after="120" w:line="276" w:lineRule="auto"/>
        <w:jc w:val="both"/>
        <w:rPr>
          <w:rFonts w:ascii="Lato" w:hAnsi="Lato"/>
          <w:sz w:val="24"/>
          <w:szCs w:val="24"/>
        </w:rPr>
      </w:pPr>
    </w:p>
    <w:p w14:paraId="583B6561" w14:textId="5202824C" w:rsidR="00D70515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24</w:t>
      </w:r>
      <w:r w:rsidR="00D70515" w:rsidRPr="00A855B0">
        <w:rPr>
          <w:rFonts w:ascii="Lato" w:hAnsi="Lato"/>
          <w:sz w:val="24"/>
          <w:szCs w:val="24"/>
        </w:rPr>
        <w:t xml:space="preserve">. ZAŁĄCZNIKI DO </w:t>
      </w:r>
      <w:r w:rsidR="00857ED9" w:rsidRPr="00A855B0">
        <w:rPr>
          <w:rFonts w:ascii="Lato" w:hAnsi="Lato"/>
          <w:sz w:val="24"/>
          <w:szCs w:val="24"/>
        </w:rPr>
        <w:t>SWZ</w:t>
      </w:r>
    </w:p>
    <w:p w14:paraId="61B1B2A6" w14:textId="77777777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1 – Formularz ofertowy;</w:t>
      </w:r>
    </w:p>
    <w:p w14:paraId="791F85B5" w14:textId="21C74A54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2 – </w:t>
      </w:r>
      <w:r w:rsidR="00FD54A4" w:rsidRPr="00A855B0">
        <w:rPr>
          <w:rFonts w:ascii="Lato" w:hAnsi="Lato"/>
          <w:sz w:val="24"/>
          <w:szCs w:val="24"/>
        </w:rPr>
        <w:t>Oświadczenie o braku podstaw do wykluczenia i o spełnianiu warunków udziału w postępowaniu</w:t>
      </w:r>
      <w:r w:rsidRPr="00A855B0">
        <w:rPr>
          <w:rFonts w:ascii="Lato" w:hAnsi="Lato"/>
          <w:sz w:val="24"/>
          <w:szCs w:val="24"/>
        </w:rPr>
        <w:t>;</w:t>
      </w:r>
    </w:p>
    <w:p w14:paraId="083DCE18" w14:textId="77777777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3 – Zobowiązanie podmiotu trzeciego do udostępnienia zasobów;</w:t>
      </w:r>
    </w:p>
    <w:p w14:paraId="461832E7" w14:textId="4F4543A8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4 – </w:t>
      </w:r>
      <w:r w:rsidR="00FD54A4" w:rsidRPr="00A855B0">
        <w:rPr>
          <w:rFonts w:ascii="Lato" w:hAnsi="Lato"/>
          <w:sz w:val="24"/>
          <w:szCs w:val="24"/>
        </w:rPr>
        <w:t xml:space="preserve">Oświadczenie dotyczące przynależności lub braku przynależności do tej samej grupy kapitałowej;  </w:t>
      </w:r>
    </w:p>
    <w:p w14:paraId="2965ACFF" w14:textId="4FB8E3AE" w:rsidR="00AE0F72" w:rsidRPr="00A855B0" w:rsidRDefault="004E7213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5</w:t>
      </w:r>
      <w:r w:rsidR="00AE0F72" w:rsidRPr="00A855B0">
        <w:rPr>
          <w:rFonts w:ascii="Lato" w:hAnsi="Lato"/>
          <w:sz w:val="24"/>
          <w:szCs w:val="24"/>
        </w:rPr>
        <w:t>–</w:t>
      </w:r>
      <w:r w:rsidRPr="004E7213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Wzór umowy</w:t>
      </w:r>
      <w:r w:rsidR="00FD54A4" w:rsidRPr="00A855B0">
        <w:rPr>
          <w:rFonts w:ascii="Lato" w:hAnsi="Lato"/>
          <w:sz w:val="24"/>
          <w:szCs w:val="24"/>
        </w:rPr>
        <w:t>;</w:t>
      </w:r>
    </w:p>
    <w:sectPr w:rsidR="00AE0F72" w:rsidRPr="00A855B0" w:rsidSect="0099683E">
      <w:footerReference w:type="default" r:id="rId23"/>
      <w:type w:val="nextColumn"/>
      <w:pgSz w:w="11910" w:h="16840" w:code="9"/>
      <w:pgMar w:top="1021" w:right="1247" w:bottom="1021" w:left="1247" w:header="0" w:footer="6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32D" w14:textId="77777777" w:rsidR="008816B6" w:rsidRDefault="008816B6">
      <w:r>
        <w:separator/>
      </w:r>
    </w:p>
  </w:endnote>
  <w:endnote w:type="continuationSeparator" w:id="0">
    <w:p w14:paraId="35F31A61" w14:textId="77777777" w:rsidR="008816B6" w:rsidRDefault="008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215" w14:textId="77777777" w:rsidR="008816B6" w:rsidRDefault="008816B6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673DF5C0" w14:textId="77777777" w:rsidR="008816B6" w:rsidRDefault="008816B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918E" w14:textId="42D768CF" w:rsidR="008816B6" w:rsidRPr="005A4253" w:rsidRDefault="008816B6" w:rsidP="005A4253">
    <w:pPr>
      <w:pStyle w:val="Stopka"/>
      <w:jc w:val="center"/>
      <w:rPr>
        <w:rStyle w:val="NrStronyZnak"/>
        <w:rFonts w:ascii="Arial" w:eastAsia="Arial" w:hAnsi="Arial" w:cs="Arial"/>
        <w:bCs w:val="0"/>
        <w:color w:val="auto"/>
        <w:sz w:val="22"/>
        <w:szCs w:val="22"/>
        <w:lang w:val="pl-PL" w:eastAsia="pl-PL"/>
      </w:rPr>
    </w:pPr>
    <w:bookmarkStart w:id="3" w:name="_Hlk71279617"/>
    <w:bookmarkStart w:id="4" w:name="_Hlk71279618"/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0664FBB3" wp14:editId="69D0F2B3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6B18C0BD" wp14:editId="4E0E1BB7">
          <wp:extent cx="809625" cy="64770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8816B6" w:rsidRPr="00CD74A4" w:rsidRDefault="008816B6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6093" w14:textId="77777777" w:rsidR="008816B6" w:rsidRDefault="008816B6">
      <w:r>
        <w:separator/>
      </w:r>
    </w:p>
  </w:footnote>
  <w:footnote w:type="continuationSeparator" w:id="0">
    <w:p w14:paraId="6C9BBFCE" w14:textId="77777777" w:rsidR="008816B6" w:rsidRDefault="008816B6">
      <w:r>
        <w:continuationSeparator/>
      </w:r>
    </w:p>
  </w:footnote>
  <w:footnote w:id="1">
    <w:p w14:paraId="7F1F478C" w14:textId="77777777" w:rsidR="008816B6" w:rsidRPr="00146CFB" w:rsidRDefault="008816B6" w:rsidP="00B26A93">
      <w:pPr>
        <w:pStyle w:val="Tekstprzypisudolnego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</w:t>
      </w:r>
      <w:proofErr w:type="spellStart"/>
      <w:r w:rsidRPr="00146CFB">
        <w:rPr>
          <w:rFonts w:ascii="Arial" w:hAnsi="Arial" w:cs="Arial"/>
          <w:sz w:val="16"/>
          <w:szCs w:val="16"/>
        </w:rPr>
        <w:t>p.z.p</w:t>
      </w:r>
      <w:proofErr w:type="spellEnd"/>
      <w:r w:rsidRPr="00146CFB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8E2403C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3">
    <w:p w14:paraId="4AC7263F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3235">
        <w:rPr>
          <w:rFonts w:ascii="Arial" w:hAnsi="Arial" w:cs="Arial"/>
          <w:sz w:val="16"/>
          <w:szCs w:val="16"/>
        </w:rPr>
        <w:t xml:space="preserve"> Zgodnie z art. 63 ust. 2 </w:t>
      </w:r>
      <w:proofErr w:type="spellStart"/>
      <w:r w:rsidRPr="00023235">
        <w:rPr>
          <w:rFonts w:ascii="Arial" w:hAnsi="Arial" w:cs="Arial"/>
          <w:sz w:val="16"/>
          <w:szCs w:val="16"/>
        </w:rPr>
        <w:t>p.z.p</w:t>
      </w:r>
      <w:proofErr w:type="spellEnd"/>
      <w:r w:rsidRPr="00023235">
        <w:rPr>
          <w:rFonts w:ascii="Arial" w:hAnsi="Arial" w:cs="Arial"/>
          <w:sz w:val="16"/>
          <w:szCs w:val="16"/>
        </w:rPr>
        <w:t xml:space="preserve">. </w:t>
      </w:r>
    </w:p>
  </w:footnote>
  <w:footnote w:id="4">
    <w:p w14:paraId="41AE9643" w14:textId="77777777" w:rsidR="008816B6" w:rsidRPr="00146CFB" w:rsidRDefault="008816B6" w:rsidP="00857F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Maksymalny termin związania ofertą zgodnie z art. 307 ust. 1 </w:t>
      </w:r>
      <w:proofErr w:type="spellStart"/>
      <w:r w:rsidRPr="00146CFB">
        <w:rPr>
          <w:rFonts w:ascii="Arial" w:hAnsi="Arial" w:cs="Arial"/>
          <w:sz w:val="16"/>
          <w:szCs w:val="16"/>
        </w:rPr>
        <w:t>p.z.p</w:t>
      </w:r>
      <w:proofErr w:type="spellEnd"/>
      <w:r w:rsidRPr="00146CFB">
        <w:rPr>
          <w:rFonts w:ascii="Arial" w:hAnsi="Arial" w:cs="Arial"/>
          <w:sz w:val="16"/>
          <w:szCs w:val="16"/>
        </w:rPr>
        <w:t xml:space="preserve">. Zgodnie z przywołanym przepisem termin określa się poprzez wskazanie daty w dokumentach zamówienia. </w:t>
      </w:r>
    </w:p>
  </w:footnote>
  <w:footnote w:id="5">
    <w:p w14:paraId="2E78CEB4" w14:textId="77777777" w:rsidR="00445D81" w:rsidRPr="00EC41AC" w:rsidRDefault="00445D81" w:rsidP="00445D81">
      <w:pPr>
        <w:spacing w:before="120" w:after="120" w:line="276" w:lineRule="auto"/>
        <w:jc w:val="both"/>
      </w:pPr>
      <w:r w:rsidRPr="001919A2">
        <w:rPr>
          <w:rStyle w:val="Odwoanieprzypisudolnego"/>
        </w:rPr>
        <w:footnoteRef/>
      </w:r>
      <w:r w:rsidRPr="001919A2">
        <w:t xml:space="preserve"> </w:t>
      </w:r>
      <w:r w:rsidRPr="001919A2">
        <w:rPr>
          <w:b/>
          <w:i/>
          <w:sz w:val="16"/>
          <w:szCs w:val="16"/>
        </w:rPr>
        <w:t xml:space="preserve">Wyjaśnienie: </w:t>
      </w:r>
      <w:r w:rsidRPr="001919A2">
        <w:rPr>
          <w:rFonts w:eastAsia="Times New Roman"/>
          <w:i/>
          <w:sz w:val="16"/>
          <w:szCs w:val="16"/>
        </w:rPr>
        <w:t>.</w:t>
      </w:r>
      <w:r w:rsidRPr="001919A2">
        <w:t xml:space="preserve"> </w:t>
      </w:r>
      <w:r w:rsidRPr="001919A2">
        <w:rPr>
          <w:rFonts w:eastAsia="Times New Roman"/>
          <w:i/>
          <w:sz w:val="16"/>
          <w:szCs w:val="16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1919A2">
        <w:rPr>
          <w:rFonts w:eastAsia="Times New Roman"/>
          <w:i/>
          <w:sz w:val="16"/>
          <w:szCs w:val="16"/>
        </w:rPr>
        <w:t>Pzp</w:t>
      </w:r>
      <w:proofErr w:type="spellEnd"/>
      <w:r w:rsidRPr="001919A2">
        <w:rPr>
          <w:rFonts w:eastAsia="Times New Roman"/>
          <w:i/>
          <w:sz w:val="16"/>
          <w:szCs w:val="16"/>
        </w:rPr>
        <w:t xml:space="preserve"> oraz nie może naruszać integralności protokołu oraz jego załączników</w:t>
      </w:r>
    </w:p>
  </w:footnote>
  <w:footnote w:id="6">
    <w:p w14:paraId="6B9E9333" w14:textId="77777777" w:rsidR="00445D81" w:rsidRPr="00EC41AC" w:rsidRDefault="00445D81" w:rsidP="00445D8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5672D">
        <w:rPr>
          <w:rFonts w:cs="Arial"/>
          <w:b/>
          <w:i/>
          <w:sz w:val="16"/>
          <w:szCs w:val="16"/>
        </w:rPr>
        <w:t>Wyjaśnienie:</w:t>
      </w:r>
      <w:r w:rsidRPr="0005672D">
        <w:rPr>
          <w:rFonts w:cs="Arial"/>
          <w:i/>
          <w:sz w:val="16"/>
          <w:szCs w:val="16"/>
        </w:rPr>
        <w:t xml:space="preserve"> prawo do ograniczenia przetwarzania nie ma zastosowania w odniesieniu do </w:t>
      </w:r>
      <w:r w:rsidRPr="0005672D">
        <w:rPr>
          <w:rFonts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8816B6" w:rsidRPr="005A4253" w14:paraId="1F019F47" w14:textId="77777777" w:rsidTr="005A4253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7D5BEA5A" w14:textId="057B7F48" w:rsidR="008816B6" w:rsidRPr="005A4253" w:rsidRDefault="008816B6" w:rsidP="005A4253">
          <w:pPr>
            <w:pStyle w:val="Nagwek"/>
          </w:pPr>
          <w:bookmarkStart w:id="2" w:name="_Hlk71279576"/>
          <w:r w:rsidRPr="005A4253">
            <w:rPr>
              <w:noProof/>
            </w:rPr>
            <w:drawing>
              <wp:inline distT="0" distB="0" distL="0" distR="0" wp14:anchorId="271F786E" wp14:editId="44FBA87C">
                <wp:extent cx="1590675" cy="48577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4A3A6918" w14:textId="2D470032" w:rsidR="008816B6" w:rsidRPr="005A4253" w:rsidRDefault="008816B6" w:rsidP="005A4253">
          <w:pPr>
            <w:pStyle w:val="Nagwek"/>
            <w:jc w:val="right"/>
            <w:rPr>
              <w:bCs/>
            </w:rPr>
          </w:pPr>
          <w:r w:rsidRPr="005A4253">
            <w:rPr>
              <w:bCs/>
            </w:rPr>
            <w:t xml:space="preserve">Krempna, </w:t>
          </w:r>
          <w:r w:rsidR="00D62C62">
            <w:rPr>
              <w:bCs/>
            </w:rPr>
            <w:t>02</w:t>
          </w:r>
          <w:r w:rsidR="002552AB">
            <w:rPr>
              <w:bCs/>
            </w:rPr>
            <w:t>.</w:t>
          </w:r>
          <w:r w:rsidR="00EE5614">
            <w:rPr>
              <w:bCs/>
            </w:rPr>
            <w:t>1</w:t>
          </w:r>
          <w:r w:rsidR="00D62C62">
            <w:rPr>
              <w:bCs/>
            </w:rPr>
            <w:t>1</w:t>
          </w:r>
          <w:r w:rsidR="002552AB">
            <w:rPr>
              <w:bCs/>
            </w:rPr>
            <w:t>.2021</w:t>
          </w:r>
          <w:r w:rsidRPr="005A4253">
            <w:rPr>
              <w:bCs/>
            </w:rPr>
            <w:t xml:space="preserve"> r.</w:t>
          </w:r>
        </w:p>
        <w:p w14:paraId="3DDE94DC" w14:textId="5C6F2D13" w:rsidR="008816B6" w:rsidRPr="005A4253" w:rsidRDefault="008816B6" w:rsidP="005A4253">
          <w:pPr>
            <w:pStyle w:val="Nagwek"/>
            <w:jc w:val="right"/>
            <w:rPr>
              <w:b/>
              <w:bCs/>
            </w:rPr>
          </w:pPr>
          <w:r w:rsidRPr="005A4253">
            <w:rPr>
              <w:b/>
              <w:bCs/>
            </w:rPr>
            <w:t xml:space="preserve">ZP – 370 – </w:t>
          </w:r>
          <w:r>
            <w:rPr>
              <w:b/>
              <w:bCs/>
            </w:rPr>
            <w:t>1</w:t>
          </w:r>
          <w:r w:rsidRPr="005A4253">
            <w:rPr>
              <w:b/>
              <w:bCs/>
            </w:rPr>
            <w:t xml:space="preserve"> - </w:t>
          </w:r>
          <w:r w:rsidR="00EE5614">
            <w:rPr>
              <w:b/>
              <w:bCs/>
            </w:rPr>
            <w:t>1</w:t>
          </w:r>
          <w:r>
            <w:rPr>
              <w:b/>
              <w:bCs/>
            </w:rPr>
            <w:t>3</w:t>
          </w:r>
          <w:r w:rsidRPr="005A4253">
            <w:rPr>
              <w:b/>
              <w:bCs/>
            </w:rPr>
            <w:t>/2</w:t>
          </w:r>
          <w:r>
            <w:rPr>
              <w:b/>
              <w:bCs/>
            </w:rPr>
            <w:t>1</w:t>
          </w:r>
        </w:p>
      </w:tc>
    </w:tr>
    <w:tr w:rsidR="008816B6" w:rsidRPr="005A4253" w14:paraId="1A0FA219" w14:textId="77777777" w:rsidTr="005A4253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1C483B17" w14:textId="77777777" w:rsidR="008816B6" w:rsidRPr="005A4253" w:rsidRDefault="008816B6" w:rsidP="005A4253">
          <w:pPr>
            <w:pStyle w:val="Nagwek"/>
            <w:rPr>
              <w:b/>
            </w:rPr>
          </w:pPr>
        </w:p>
      </w:tc>
    </w:tr>
    <w:tr w:rsidR="008816B6" w:rsidRPr="005A4253" w14:paraId="3E436BE8" w14:textId="77777777" w:rsidTr="005A4253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64CA4A28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3F8BDFC3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7413FFA6" w14:textId="77777777" w:rsidR="008816B6" w:rsidRPr="005A4253" w:rsidRDefault="008816B6" w:rsidP="005A4253">
          <w:pPr>
            <w:pStyle w:val="Nagwek"/>
          </w:pPr>
        </w:p>
      </w:tc>
    </w:tr>
    <w:tr w:rsidR="008816B6" w:rsidRPr="005A4253" w14:paraId="397BAD45" w14:textId="77777777" w:rsidTr="005A4253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3B8F6CA3" w14:textId="77777777" w:rsidR="008816B6" w:rsidRPr="005A4253" w:rsidRDefault="008816B6" w:rsidP="005A4253">
          <w:pPr>
            <w:pStyle w:val="Nagwek"/>
          </w:pPr>
          <w:r w:rsidRPr="005A4253">
            <w:t xml:space="preserve">Krempna 59 | 38-232 Krempna | tel. (13) 441 40 99 | fax. (13) 441 44 40 | magurskipn.pl | </w:t>
          </w:r>
        </w:p>
        <w:p w14:paraId="08477C64" w14:textId="77777777" w:rsidR="008816B6" w:rsidRPr="005A4253" w:rsidRDefault="008816B6" w:rsidP="005A4253">
          <w:pPr>
            <w:pStyle w:val="Nagwek"/>
            <w:rPr>
              <w:lang w:val="en-US"/>
            </w:rPr>
          </w:pPr>
          <w:r w:rsidRPr="005A4253">
            <w:rPr>
              <w:lang w:val="en-US"/>
            </w:rPr>
            <w:t>e-mail: mpn@magurskipn.pl</w:t>
          </w:r>
        </w:p>
      </w:tc>
    </w:tr>
    <w:bookmarkEnd w:id="2"/>
  </w:tbl>
  <w:p w14:paraId="458792E2" w14:textId="77777777" w:rsidR="008816B6" w:rsidRDefault="00881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0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1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2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4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7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0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CDF005A"/>
    <w:multiLevelType w:val="hybridMultilevel"/>
    <w:tmpl w:val="5692B05E"/>
    <w:lvl w:ilvl="0" w:tplc="57026332">
      <w:start w:val="1"/>
      <w:numFmt w:val="bullet"/>
      <w:lvlText w:val="‒"/>
      <w:lvlJc w:val="left"/>
      <w:pPr>
        <w:ind w:left="93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1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2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7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8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9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0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1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0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1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2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7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8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29"/>
  </w:num>
  <w:num w:numId="3">
    <w:abstractNumId w:val="31"/>
  </w:num>
  <w:num w:numId="4">
    <w:abstractNumId w:val="30"/>
  </w:num>
  <w:num w:numId="5">
    <w:abstractNumId w:val="36"/>
  </w:num>
  <w:num w:numId="6">
    <w:abstractNumId w:val="19"/>
  </w:num>
  <w:num w:numId="7">
    <w:abstractNumId w:val="56"/>
  </w:num>
  <w:num w:numId="8">
    <w:abstractNumId w:val="37"/>
  </w:num>
  <w:num w:numId="9">
    <w:abstractNumId w:val="49"/>
  </w:num>
  <w:num w:numId="10">
    <w:abstractNumId w:val="39"/>
  </w:num>
  <w:num w:numId="11">
    <w:abstractNumId w:val="9"/>
  </w:num>
  <w:num w:numId="12">
    <w:abstractNumId w:val="13"/>
  </w:num>
  <w:num w:numId="13">
    <w:abstractNumId w:val="34"/>
  </w:num>
  <w:num w:numId="14">
    <w:abstractNumId w:val="50"/>
  </w:num>
  <w:num w:numId="15">
    <w:abstractNumId w:val="14"/>
  </w:num>
  <w:num w:numId="16">
    <w:abstractNumId w:val="10"/>
  </w:num>
  <w:num w:numId="17">
    <w:abstractNumId w:val="51"/>
  </w:num>
  <w:num w:numId="18">
    <w:abstractNumId w:val="59"/>
  </w:num>
  <w:num w:numId="19">
    <w:abstractNumId w:val="6"/>
  </w:num>
  <w:num w:numId="20">
    <w:abstractNumId w:val="11"/>
  </w:num>
  <w:num w:numId="21">
    <w:abstractNumId w:val="40"/>
  </w:num>
  <w:num w:numId="22">
    <w:abstractNumId w:val="46"/>
  </w:num>
  <w:num w:numId="23">
    <w:abstractNumId w:val="17"/>
  </w:num>
  <w:num w:numId="24">
    <w:abstractNumId w:val="52"/>
  </w:num>
  <w:num w:numId="25">
    <w:abstractNumId w:val="42"/>
  </w:num>
  <w:num w:numId="26">
    <w:abstractNumId w:val="16"/>
  </w:num>
  <w:num w:numId="27">
    <w:abstractNumId w:val="43"/>
    <w:lvlOverride w:ilvl="0">
      <w:startOverride w:val="1"/>
    </w:lvlOverride>
  </w:num>
  <w:num w:numId="28">
    <w:abstractNumId w:val="27"/>
  </w:num>
  <w:num w:numId="29">
    <w:abstractNumId w:val="22"/>
  </w:num>
  <w:num w:numId="30">
    <w:abstractNumId w:val="41"/>
  </w:num>
  <w:num w:numId="31">
    <w:abstractNumId w:val="38"/>
  </w:num>
  <w:num w:numId="32">
    <w:abstractNumId w:val="33"/>
  </w:num>
  <w:num w:numId="33">
    <w:abstractNumId w:val="21"/>
  </w:num>
  <w:num w:numId="34">
    <w:abstractNumId w:val="57"/>
  </w:num>
  <w:num w:numId="35">
    <w:abstractNumId w:val="5"/>
  </w:num>
  <w:num w:numId="36">
    <w:abstractNumId w:val="44"/>
  </w:num>
  <w:num w:numId="37">
    <w:abstractNumId w:val="53"/>
  </w:num>
  <w:num w:numId="38">
    <w:abstractNumId w:val="35"/>
  </w:num>
  <w:num w:numId="39">
    <w:abstractNumId w:val="7"/>
  </w:num>
  <w:num w:numId="40">
    <w:abstractNumId w:val="45"/>
  </w:num>
  <w:num w:numId="41">
    <w:abstractNumId w:val="12"/>
  </w:num>
  <w:num w:numId="42">
    <w:abstractNumId w:val="58"/>
  </w:num>
  <w:num w:numId="43">
    <w:abstractNumId w:val="28"/>
  </w:num>
  <w:num w:numId="44">
    <w:abstractNumId w:val="15"/>
  </w:num>
  <w:num w:numId="45">
    <w:abstractNumId w:val="47"/>
  </w:num>
  <w:num w:numId="46">
    <w:abstractNumId w:val="5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20"/>
  </w:num>
  <w:num w:numId="50">
    <w:abstractNumId w:val="26"/>
  </w:num>
  <w:num w:numId="51">
    <w:abstractNumId w:val="54"/>
  </w:num>
  <w:num w:numId="52">
    <w:abstractNumId w:val="8"/>
  </w:num>
  <w:num w:numId="53">
    <w:abstractNumId w:val="3"/>
  </w:num>
  <w:num w:numId="54">
    <w:abstractNumId w:val="0"/>
  </w:num>
  <w:num w:numId="55">
    <w:abstractNumId w:val="23"/>
  </w:num>
  <w:num w:numId="56">
    <w:abstractNumId w:val="32"/>
  </w:num>
  <w:num w:numId="57">
    <w:abstractNumId w:val="1"/>
  </w:num>
  <w:num w:numId="58">
    <w:abstractNumId w:val="4"/>
  </w:num>
  <w:num w:numId="59">
    <w:abstractNumId w:val="48"/>
  </w:num>
  <w:num w:numId="60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179A1"/>
    <w:rsid w:val="00024452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74CF3"/>
    <w:rsid w:val="00075F2E"/>
    <w:rsid w:val="00082B8F"/>
    <w:rsid w:val="00083180"/>
    <w:rsid w:val="000833BE"/>
    <w:rsid w:val="0008353E"/>
    <w:rsid w:val="00086318"/>
    <w:rsid w:val="00090E88"/>
    <w:rsid w:val="00093518"/>
    <w:rsid w:val="00093EB1"/>
    <w:rsid w:val="00095483"/>
    <w:rsid w:val="000966F7"/>
    <w:rsid w:val="00097E01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519DC"/>
    <w:rsid w:val="00151B05"/>
    <w:rsid w:val="0015410A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973A1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579F"/>
    <w:rsid w:val="001E287D"/>
    <w:rsid w:val="001E3B7A"/>
    <w:rsid w:val="001F2F57"/>
    <w:rsid w:val="001F33A1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6A9B"/>
    <w:rsid w:val="00306E1F"/>
    <w:rsid w:val="00307031"/>
    <w:rsid w:val="00313610"/>
    <w:rsid w:val="0031674C"/>
    <w:rsid w:val="00317722"/>
    <w:rsid w:val="00320C19"/>
    <w:rsid w:val="00323FA5"/>
    <w:rsid w:val="0032603F"/>
    <w:rsid w:val="003268E7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95D6B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6537"/>
    <w:rsid w:val="004223DC"/>
    <w:rsid w:val="00430BE9"/>
    <w:rsid w:val="004430F3"/>
    <w:rsid w:val="00443A5E"/>
    <w:rsid w:val="00443E71"/>
    <w:rsid w:val="00444516"/>
    <w:rsid w:val="0044584E"/>
    <w:rsid w:val="00445D81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776FF"/>
    <w:rsid w:val="00483C7E"/>
    <w:rsid w:val="00483DB0"/>
    <w:rsid w:val="00484844"/>
    <w:rsid w:val="00486A01"/>
    <w:rsid w:val="0048706C"/>
    <w:rsid w:val="004A0EC8"/>
    <w:rsid w:val="004A28E5"/>
    <w:rsid w:val="004B0C95"/>
    <w:rsid w:val="004B720F"/>
    <w:rsid w:val="004C4B9E"/>
    <w:rsid w:val="004D635D"/>
    <w:rsid w:val="004E3827"/>
    <w:rsid w:val="004E510F"/>
    <w:rsid w:val="004E7213"/>
    <w:rsid w:val="004F101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4253"/>
    <w:rsid w:val="005A584C"/>
    <w:rsid w:val="005A5EBA"/>
    <w:rsid w:val="005B17D1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5F700C"/>
    <w:rsid w:val="006075CB"/>
    <w:rsid w:val="0061030E"/>
    <w:rsid w:val="00610DD6"/>
    <w:rsid w:val="0061125A"/>
    <w:rsid w:val="00622221"/>
    <w:rsid w:val="00622DAB"/>
    <w:rsid w:val="006260DE"/>
    <w:rsid w:val="00630DD6"/>
    <w:rsid w:val="00631A72"/>
    <w:rsid w:val="00632548"/>
    <w:rsid w:val="006418FA"/>
    <w:rsid w:val="006453D3"/>
    <w:rsid w:val="006479D1"/>
    <w:rsid w:val="00647EE9"/>
    <w:rsid w:val="0065051A"/>
    <w:rsid w:val="00651DC0"/>
    <w:rsid w:val="0065332F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23B4"/>
    <w:rsid w:val="00727A7A"/>
    <w:rsid w:val="00730CF9"/>
    <w:rsid w:val="007333FA"/>
    <w:rsid w:val="007355FF"/>
    <w:rsid w:val="00736F7C"/>
    <w:rsid w:val="007377D0"/>
    <w:rsid w:val="00741508"/>
    <w:rsid w:val="00742957"/>
    <w:rsid w:val="00743CEC"/>
    <w:rsid w:val="00754725"/>
    <w:rsid w:val="00760815"/>
    <w:rsid w:val="00764F4E"/>
    <w:rsid w:val="00771ACC"/>
    <w:rsid w:val="00777313"/>
    <w:rsid w:val="00783763"/>
    <w:rsid w:val="00786517"/>
    <w:rsid w:val="007916A9"/>
    <w:rsid w:val="0079189A"/>
    <w:rsid w:val="007A059A"/>
    <w:rsid w:val="007A61AA"/>
    <w:rsid w:val="007A6440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33BF"/>
    <w:rsid w:val="008362EE"/>
    <w:rsid w:val="00841567"/>
    <w:rsid w:val="00841908"/>
    <w:rsid w:val="008441B9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16B6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8F7444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285E"/>
    <w:rsid w:val="0093013D"/>
    <w:rsid w:val="00931ADB"/>
    <w:rsid w:val="0093509E"/>
    <w:rsid w:val="00935614"/>
    <w:rsid w:val="00935C68"/>
    <w:rsid w:val="00952DB0"/>
    <w:rsid w:val="00953BFC"/>
    <w:rsid w:val="00954FEF"/>
    <w:rsid w:val="00957B1C"/>
    <w:rsid w:val="00972E65"/>
    <w:rsid w:val="00974A56"/>
    <w:rsid w:val="009767F7"/>
    <w:rsid w:val="00986CF7"/>
    <w:rsid w:val="00987108"/>
    <w:rsid w:val="00990533"/>
    <w:rsid w:val="00993216"/>
    <w:rsid w:val="0099683E"/>
    <w:rsid w:val="009A3C30"/>
    <w:rsid w:val="009A4316"/>
    <w:rsid w:val="009B18BC"/>
    <w:rsid w:val="009B4C27"/>
    <w:rsid w:val="009B56CB"/>
    <w:rsid w:val="009C137F"/>
    <w:rsid w:val="009C7807"/>
    <w:rsid w:val="009D36D3"/>
    <w:rsid w:val="009D63C8"/>
    <w:rsid w:val="009D66BB"/>
    <w:rsid w:val="009D6711"/>
    <w:rsid w:val="009F6790"/>
    <w:rsid w:val="00A0633F"/>
    <w:rsid w:val="00A0719F"/>
    <w:rsid w:val="00A07C76"/>
    <w:rsid w:val="00A225DA"/>
    <w:rsid w:val="00A26908"/>
    <w:rsid w:val="00A27B6C"/>
    <w:rsid w:val="00A32277"/>
    <w:rsid w:val="00A36B55"/>
    <w:rsid w:val="00A3759B"/>
    <w:rsid w:val="00A40AC5"/>
    <w:rsid w:val="00A41413"/>
    <w:rsid w:val="00A43C19"/>
    <w:rsid w:val="00A458AB"/>
    <w:rsid w:val="00A51800"/>
    <w:rsid w:val="00A5544E"/>
    <w:rsid w:val="00A5582B"/>
    <w:rsid w:val="00A570D9"/>
    <w:rsid w:val="00A60F03"/>
    <w:rsid w:val="00A64802"/>
    <w:rsid w:val="00A648FD"/>
    <w:rsid w:val="00A70A35"/>
    <w:rsid w:val="00A74939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E0F72"/>
    <w:rsid w:val="00AE4126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47FB"/>
    <w:rsid w:val="00B501B8"/>
    <w:rsid w:val="00B56872"/>
    <w:rsid w:val="00B57DFE"/>
    <w:rsid w:val="00B671E6"/>
    <w:rsid w:val="00B67BA4"/>
    <w:rsid w:val="00B70FFF"/>
    <w:rsid w:val="00B71E21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7DE7"/>
    <w:rsid w:val="00BA365B"/>
    <w:rsid w:val="00BE1A8A"/>
    <w:rsid w:val="00BE36DF"/>
    <w:rsid w:val="00BE5CEA"/>
    <w:rsid w:val="00BE60AA"/>
    <w:rsid w:val="00BF3E05"/>
    <w:rsid w:val="00BF60C7"/>
    <w:rsid w:val="00C147A7"/>
    <w:rsid w:val="00C22637"/>
    <w:rsid w:val="00C26E2F"/>
    <w:rsid w:val="00C34CC4"/>
    <w:rsid w:val="00C37BA2"/>
    <w:rsid w:val="00C413F3"/>
    <w:rsid w:val="00C51BCF"/>
    <w:rsid w:val="00C51CFB"/>
    <w:rsid w:val="00C5751B"/>
    <w:rsid w:val="00C64924"/>
    <w:rsid w:val="00C66067"/>
    <w:rsid w:val="00C66D95"/>
    <w:rsid w:val="00C739A6"/>
    <w:rsid w:val="00C73F5B"/>
    <w:rsid w:val="00C855A0"/>
    <w:rsid w:val="00CA146F"/>
    <w:rsid w:val="00CB271F"/>
    <w:rsid w:val="00CB2C0C"/>
    <w:rsid w:val="00CD1DC2"/>
    <w:rsid w:val="00CD74A4"/>
    <w:rsid w:val="00CD765F"/>
    <w:rsid w:val="00CE07AF"/>
    <w:rsid w:val="00CE12DE"/>
    <w:rsid w:val="00CF11FE"/>
    <w:rsid w:val="00CF139C"/>
    <w:rsid w:val="00CF15A1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9358D"/>
    <w:rsid w:val="00D947DA"/>
    <w:rsid w:val="00DA0A38"/>
    <w:rsid w:val="00DA345E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178A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D6265"/>
    <w:rsid w:val="00ED686F"/>
    <w:rsid w:val="00EE4616"/>
    <w:rsid w:val="00EE5614"/>
    <w:rsid w:val="00EE6313"/>
    <w:rsid w:val="00EF1260"/>
    <w:rsid w:val="00EF67BB"/>
    <w:rsid w:val="00F01951"/>
    <w:rsid w:val="00F02281"/>
    <w:rsid w:val="00F11786"/>
    <w:rsid w:val="00F14E32"/>
    <w:rsid w:val="00F21CF5"/>
    <w:rsid w:val="00F2311A"/>
    <w:rsid w:val="00F25383"/>
    <w:rsid w:val="00F341B7"/>
    <w:rsid w:val="00F373E8"/>
    <w:rsid w:val="00F406FE"/>
    <w:rsid w:val="00F45CE7"/>
    <w:rsid w:val="00F51B22"/>
    <w:rsid w:val="00F53A35"/>
    <w:rsid w:val="00F62534"/>
    <w:rsid w:val="00F67719"/>
    <w:rsid w:val="00F75290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F03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F1AF41"/>
  <w15:docId w15:val="{4A43525A-27BD-4495-B2D6-0379FA4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5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pl/web/mswia/oprogramowanie-do-pobrani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owienia@magurskipn.pl" TargetMode="External"/><Relationship Id="rId17" Type="http://schemas.openxmlformats.org/officeDocument/2006/relationships/hyperlink" Target="mailto:zamowienia@magurskipn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/strefa-klienta" TargetMode="External"/><Relationship Id="rId20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urskipn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Instrukcja_uzytkownika_miniPortal-ePUAP.pdf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mailto:iod@magurskip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5420</TotalTime>
  <Pages>18</Pages>
  <Words>6307</Words>
  <Characters>37844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Przemysław Machura</cp:lastModifiedBy>
  <cp:revision>13</cp:revision>
  <cp:lastPrinted>2021-05-07T09:23:00Z</cp:lastPrinted>
  <dcterms:created xsi:type="dcterms:W3CDTF">2021-10-29T12:26:00Z</dcterms:created>
  <dcterms:modified xsi:type="dcterms:W3CDTF">2021-11-02T08:57:00Z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