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96352" w14:textId="77777777" w:rsidR="006B3CC8" w:rsidRPr="00B51BA8" w:rsidRDefault="006B3CC8" w:rsidP="001D57BD">
      <w:pPr>
        <w:pageBreakBefore/>
        <w:spacing w:after="0" w:line="360" w:lineRule="auto"/>
        <w:jc w:val="right"/>
        <w:rPr>
          <w:sz w:val="24"/>
          <w:szCs w:val="24"/>
        </w:rPr>
      </w:pPr>
      <w:r w:rsidRPr="00B51BA8">
        <w:rPr>
          <w:rFonts w:cs="Calibri"/>
          <w:b/>
          <w:bCs/>
          <w:color w:val="000000"/>
          <w:sz w:val="24"/>
          <w:szCs w:val="24"/>
        </w:rPr>
        <w:t>Załącznik nr 2 do SIWZ</w:t>
      </w:r>
    </w:p>
    <w:p w14:paraId="72A4353A" w14:textId="77777777" w:rsidR="006B3CC8" w:rsidRPr="00B51BA8" w:rsidRDefault="006B3CC8" w:rsidP="001D57BD">
      <w:pPr>
        <w:spacing w:after="0" w:line="360" w:lineRule="auto"/>
        <w:rPr>
          <w:rFonts w:cs="Calibri"/>
          <w:b/>
          <w:bCs/>
          <w:sz w:val="24"/>
          <w:szCs w:val="24"/>
        </w:rPr>
      </w:pPr>
      <w:bookmarkStart w:id="0" w:name="_Hlk505863532"/>
    </w:p>
    <w:p w14:paraId="209AD640" w14:textId="77777777" w:rsidR="006B3CC8" w:rsidRPr="00B51BA8" w:rsidRDefault="006B3CC8" w:rsidP="001D57BD">
      <w:pPr>
        <w:spacing w:after="0" w:line="360" w:lineRule="auto"/>
        <w:jc w:val="center"/>
        <w:rPr>
          <w:sz w:val="24"/>
          <w:szCs w:val="24"/>
        </w:rPr>
      </w:pPr>
      <w:r w:rsidRPr="00B51BA8">
        <w:rPr>
          <w:rFonts w:cs="Calibri"/>
          <w:b/>
          <w:bCs/>
          <w:sz w:val="24"/>
          <w:szCs w:val="24"/>
        </w:rPr>
        <w:t>Wzór umowy</w:t>
      </w:r>
    </w:p>
    <w:p w14:paraId="6F1A298B" w14:textId="3D6B665B" w:rsidR="006B3CC8" w:rsidRPr="00B51BA8" w:rsidRDefault="00AB1E2A" w:rsidP="001D57BD">
      <w:pPr>
        <w:spacing w:after="0" w:line="360" w:lineRule="auto"/>
        <w:jc w:val="center"/>
        <w:rPr>
          <w:sz w:val="24"/>
          <w:szCs w:val="24"/>
        </w:rPr>
      </w:pPr>
      <w:r w:rsidRPr="00B51BA8">
        <w:rPr>
          <w:rFonts w:cs="Calibri"/>
          <w:b/>
          <w:sz w:val="24"/>
          <w:szCs w:val="24"/>
        </w:rPr>
        <w:t>Umowa nr …….../20</w:t>
      </w:r>
      <w:r w:rsidR="0042066E">
        <w:rPr>
          <w:rFonts w:cs="Calibri"/>
          <w:b/>
          <w:sz w:val="24"/>
          <w:szCs w:val="24"/>
        </w:rPr>
        <w:t>20</w:t>
      </w:r>
    </w:p>
    <w:p w14:paraId="59B8A099" w14:textId="77777777" w:rsidR="006B3CC8" w:rsidRPr="00B51BA8" w:rsidRDefault="006B3CC8" w:rsidP="001D57BD">
      <w:pPr>
        <w:spacing w:after="0" w:line="360" w:lineRule="auto"/>
        <w:rPr>
          <w:rFonts w:cs="Calibri"/>
          <w:b/>
          <w:sz w:val="24"/>
          <w:szCs w:val="24"/>
        </w:rPr>
      </w:pPr>
    </w:p>
    <w:p w14:paraId="1AF5E507" w14:textId="77777777" w:rsidR="006B3CC8" w:rsidRPr="00B51BA8" w:rsidRDefault="006B3CC8" w:rsidP="001D57BD">
      <w:pPr>
        <w:spacing w:after="0" w:line="360" w:lineRule="auto"/>
        <w:jc w:val="both"/>
        <w:rPr>
          <w:sz w:val="24"/>
          <w:szCs w:val="24"/>
        </w:rPr>
      </w:pPr>
      <w:r w:rsidRPr="00B51BA8">
        <w:rPr>
          <w:sz w:val="24"/>
          <w:szCs w:val="24"/>
        </w:rPr>
        <w:t xml:space="preserve">Zawarta w dniu …………………………………………… r. w Krempnej na wykonanie usługi </w:t>
      </w:r>
      <w:r w:rsidR="001F611E" w:rsidRPr="00B51BA8">
        <w:rPr>
          <w:sz w:val="24"/>
          <w:szCs w:val="24"/>
        </w:rPr>
        <w:t>polegającej na utrzymaniu i pielęgnacji starych odmian drzew owocowych zlokalizowanych w Magurskim Parku Narodowym</w:t>
      </w:r>
      <w:r w:rsidR="0071536B" w:rsidRPr="00B51BA8">
        <w:rPr>
          <w:sz w:val="24"/>
          <w:szCs w:val="24"/>
        </w:rPr>
        <w:t>, która będzie realizowana w </w:t>
      </w:r>
      <w:r w:rsidRPr="00B51BA8">
        <w:rPr>
          <w:sz w:val="24"/>
          <w:szCs w:val="24"/>
        </w:rPr>
        <w:t>ramach działania 2.4 priorytetu II Programu Operacyjnego Infrastruktura i Środowisko 2014 – 2020 w oparciu o dotację projektu POIS.02.04.00-00-0168/16 „Ochrona zasobów przyrodniczych Magurskiego Parku Narodowego”</w:t>
      </w:r>
    </w:p>
    <w:p w14:paraId="665FF00B" w14:textId="77777777" w:rsidR="00A064DC" w:rsidRPr="00B51BA8" w:rsidRDefault="00A064DC" w:rsidP="001D57BD">
      <w:pPr>
        <w:spacing w:after="0" w:line="360" w:lineRule="auto"/>
        <w:rPr>
          <w:sz w:val="24"/>
          <w:szCs w:val="24"/>
        </w:rPr>
      </w:pPr>
    </w:p>
    <w:p w14:paraId="0988C02C" w14:textId="77777777" w:rsidR="006B3CC8" w:rsidRPr="00B51BA8" w:rsidRDefault="006B3CC8" w:rsidP="001D57BD">
      <w:pPr>
        <w:spacing w:after="0" w:line="360" w:lineRule="auto"/>
        <w:rPr>
          <w:sz w:val="24"/>
          <w:szCs w:val="24"/>
        </w:rPr>
      </w:pPr>
      <w:r w:rsidRPr="00B51BA8">
        <w:rPr>
          <w:sz w:val="24"/>
          <w:szCs w:val="24"/>
        </w:rPr>
        <w:t>pomiędzy:</w:t>
      </w:r>
    </w:p>
    <w:p w14:paraId="5E411A38" w14:textId="77777777" w:rsidR="00A064DC" w:rsidRPr="00B51BA8" w:rsidRDefault="00A064DC" w:rsidP="001D57BD">
      <w:pPr>
        <w:pStyle w:val="Tekstpodstawowy"/>
        <w:spacing w:after="0" w:line="360" w:lineRule="auto"/>
        <w:rPr>
          <w:rFonts w:ascii="Lato" w:eastAsia="Calibri" w:hAnsi="Lato" w:cs="Lato"/>
          <w:b/>
          <w:lang w:val="pl-PL" w:eastAsia="en-US" w:bidi="ar-SA"/>
        </w:rPr>
      </w:pPr>
    </w:p>
    <w:p w14:paraId="0297C611" w14:textId="77777777" w:rsidR="006B3CC8" w:rsidRPr="00B51BA8" w:rsidRDefault="006B3CC8" w:rsidP="001D57BD">
      <w:pPr>
        <w:pStyle w:val="Tekstpodstawowy"/>
        <w:spacing w:after="0" w:line="360" w:lineRule="auto"/>
        <w:rPr>
          <w:rFonts w:ascii="Lato" w:hAnsi="Lato"/>
        </w:rPr>
      </w:pPr>
      <w:r w:rsidRPr="00B51BA8">
        <w:rPr>
          <w:rFonts w:ascii="Lato" w:eastAsia="Calibri" w:hAnsi="Lato" w:cs="Lato"/>
          <w:b/>
          <w:lang w:eastAsia="en-US" w:bidi="ar-SA"/>
        </w:rPr>
        <w:t>Magurskim Parkiem Narodowym,</w:t>
      </w:r>
    </w:p>
    <w:p w14:paraId="139626FC" w14:textId="77777777" w:rsidR="006B3CC8" w:rsidRPr="00B51BA8" w:rsidRDefault="006B3CC8" w:rsidP="001D57BD">
      <w:pPr>
        <w:pStyle w:val="Tekstpodstawowy"/>
        <w:spacing w:after="0" w:line="360" w:lineRule="auto"/>
        <w:rPr>
          <w:rFonts w:ascii="Lato" w:hAnsi="Lato"/>
        </w:rPr>
      </w:pPr>
      <w:r w:rsidRPr="00B51BA8">
        <w:rPr>
          <w:rFonts w:ascii="Lato" w:eastAsia="Calibri" w:hAnsi="Lato" w:cs="Lato"/>
          <w:lang w:eastAsia="en-US" w:bidi="ar-SA"/>
        </w:rPr>
        <w:t xml:space="preserve">Krempna 59, 38-232 Krempna </w:t>
      </w:r>
    </w:p>
    <w:p w14:paraId="02625CDB" w14:textId="77777777" w:rsidR="006B3CC8" w:rsidRPr="00B51BA8" w:rsidRDefault="006B3CC8" w:rsidP="001D57BD">
      <w:pPr>
        <w:pStyle w:val="Tekstpodstawowy"/>
        <w:spacing w:after="0" w:line="360" w:lineRule="auto"/>
        <w:rPr>
          <w:rFonts w:ascii="Lato" w:hAnsi="Lato"/>
        </w:rPr>
      </w:pPr>
      <w:r w:rsidRPr="00B51BA8">
        <w:rPr>
          <w:rFonts w:ascii="Lato" w:eastAsia="Calibri" w:hAnsi="Lato" w:cs="Lato"/>
          <w:lang w:eastAsia="en-US" w:bidi="ar-SA"/>
        </w:rPr>
        <w:t>NIP: 685-232-40-44, REGON: 180789309</w:t>
      </w:r>
      <w:r w:rsidRPr="00B51BA8">
        <w:rPr>
          <w:rFonts w:ascii="Lato" w:eastAsia="Calibri" w:hAnsi="Lato" w:cs="Lato"/>
          <w:lang w:val="pl-PL" w:eastAsia="en-US" w:bidi="ar-SA"/>
        </w:rPr>
        <w:t>,</w:t>
      </w:r>
    </w:p>
    <w:p w14:paraId="1290F6BB" w14:textId="24AAD8C2" w:rsidR="006B3CC8" w:rsidRPr="00921995" w:rsidRDefault="006B3CC8" w:rsidP="001D57BD">
      <w:pPr>
        <w:pStyle w:val="Tekstpodstawowy"/>
        <w:spacing w:after="0" w:line="360" w:lineRule="auto"/>
        <w:rPr>
          <w:rFonts w:ascii="Lato" w:hAnsi="Lato"/>
          <w:lang w:val="pl-PL"/>
        </w:rPr>
      </w:pPr>
      <w:r w:rsidRPr="00B51BA8">
        <w:rPr>
          <w:rFonts w:ascii="Lato" w:eastAsia="Calibri" w:hAnsi="Lato" w:cs="Lato"/>
          <w:lang w:val="pl-PL" w:eastAsia="en-US" w:bidi="ar-SA"/>
        </w:rPr>
        <w:t xml:space="preserve">który </w:t>
      </w:r>
      <w:r w:rsidRPr="00B51BA8">
        <w:rPr>
          <w:rFonts w:ascii="Lato" w:eastAsia="Calibri" w:hAnsi="Lato" w:cs="Lato"/>
          <w:lang w:eastAsia="en-US" w:bidi="ar-SA"/>
        </w:rPr>
        <w:t>reprezent</w:t>
      </w:r>
      <w:r w:rsidRPr="00B51BA8">
        <w:rPr>
          <w:rFonts w:ascii="Lato" w:eastAsia="Calibri" w:hAnsi="Lato" w:cs="Lato"/>
          <w:lang w:val="pl-PL" w:eastAsia="en-US" w:bidi="ar-SA"/>
        </w:rPr>
        <w:t xml:space="preserve">uje </w:t>
      </w:r>
      <w:r w:rsidRPr="00B51BA8">
        <w:rPr>
          <w:rFonts w:ascii="Lato" w:eastAsia="Calibri" w:hAnsi="Lato" w:cs="Lato"/>
          <w:lang w:eastAsia="en-US" w:bidi="ar-SA"/>
        </w:rPr>
        <w:t xml:space="preserve">Dyrektor – </w:t>
      </w:r>
      <w:r w:rsidR="00921995">
        <w:rPr>
          <w:rFonts w:ascii="Lato" w:eastAsia="Calibri" w:hAnsi="Lato" w:cs="Lato"/>
          <w:lang w:val="pl-PL" w:eastAsia="en-US" w:bidi="ar-SA"/>
        </w:rPr>
        <w:t xml:space="preserve">mgr Norbert </w:t>
      </w:r>
      <w:proofErr w:type="spellStart"/>
      <w:r w:rsidR="00921995">
        <w:rPr>
          <w:rFonts w:ascii="Lato" w:eastAsia="Calibri" w:hAnsi="Lato" w:cs="Lato"/>
          <w:lang w:val="pl-PL" w:eastAsia="en-US" w:bidi="ar-SA"/>
        </w:rPr>
        <w:t>Kieć</w:t>
      </w:r>
      <w:bookmarkStart w:id="1" w:name="_GoBack"/>
      <w:bookmarkEnd w:id="1"/>
      <w:proofErr w:type="spellEnd"/>
    </w:p>
    <w:p w14:paraId="5E562E1D" w14:textId="77777777" w:rsidR="006B3CC8" w:rsidRPr="00B51BA8" w:rsidRDefault="006B3CC8" w:rsidP="001D57BD">
      <w:pPr>
        <w:pStyle w:val="Tekstpodstawowy"/>
        <w:spacing w:after="0" w:line="360" w:lineRule="auto"/>
        <w:rPr>
          <w:rFonts w:ascii="Lato" w:hAnsi="Lato"/>
        </w:rPr>
      </w:pPr>
      <w:r w:rsidRPr="00B51BA8">
        <w:rPr>
          <w:rFonts w:ascii="Lato" w:eastAsia="Calibri" w:hAnsi="Lato" w:cs="Lato"/>
          <w:lang w:eastAsia="en-US" w:bidi="ar-SA"/>
        </w:rPr>
        <w:t xml:space="preserve">zwanym w dalszej treści umowy </w:t>
      </w:r>
      <w:r w:rsidRPr="00B51BA8">
        <w:rPr>
          <w:rFonts w:ascii="Lato" w:eastAsia="Calibri" w:hAnsi="Lato" w:cs="Lato"/>
          <w:b/>
          <w:lang w:eastAsia="en-US" w:bidi="ar-SA"/>
        </w:rPr>
        <w:t>„Zamawiającym”,</w:t>
      </w:r>
    </w:p>
    <w:p w14:paraId="2B33F8A3" w14:textId="77777777" w:rsidR="006B3CC8" w:rsidRPr="00B51BA8" w:rsidRDefault="006B3CC8" w:rsidP="001D57BD">
      <w:pPr>
        <w:spacing w:after="0" w:line="360" w:lineRule="auto"/>
        <w:rPr>
          <w:rFonts w:cs="Calibri"/>
          <w:b/>
          <w:bCs/>
          <w:kern w:val="1"/>
          <w:sz w:val="24"/>
          <w:szCs w:val="24"/>
          <w:lang w:eastAsia="en-US"/>
        </w:rPr>
      </w:pPr>
    </w:p>
    <w:p w14:paraId="03D6407D" w14:textId="77777777" w:rsidR="006B3CC8" w:rsidRPr="00B51BA8" w:rsidRDefault="006B3CC8" w:rsidP="001D57BD">
      <w:pPr>
        <w:spacing w:after="0" w:line="360" w:lineRule="auto"/>
        <w:rPr>
          <w:sz w:val="24"/>
          <w:szCs w:val="24"/>
        </w:rPr>
      </w:pPr>
      <w:r w:rsidRPr="00B51BA8">
        <w:rPr>
          <w:rFonts w:cs="Calibri"/>
          <w:sz w:val="24"/>
          <w:szCs w:val="24"/>
        </w:rPr>
        <w:t xml:space="preserve">a </w:t>
      </w:r>
    </w:p>
    <w:p w14:paraId="4D74A286" w14:textId="77777777" w:rsidR="006B3CC8" w:rsidRPr="00B51BA8" w:rsidRDefault="006B3CC8" w:rsidP="001D57BD">
      <w:pPr>
        <w:pStyle w:val="Tekstpodstawowy"/>
        <w:spacing w:after="0" w:line="360" w:lineRule="auto"/>
        <w:rPr>
          <w:rFonts w:ascii="Lato" w:eastAsia="Calibri" w:hAnsi="Lato" w:cs="Lato"/>
          <w:b/>
          <w:lang w:eastAsia="en-US" w:bidi="ar-SA"/>
        </w:rPr>
      </w:pPr>
    </w:p>
    <w:p w14:paraId="0E8BC17B" w14:textId="77777777" w:rsidR="006B3CC8" w:rsidRPr="00B51BA8" w:rsidRDefault="006B3CC8" w:rsidP="001D57BD">
      <w:pPr>
        <w:pStyle w:val="Tekstpodstawowy"/>
        <w:spacing w:after="0" w:line="360" w:lineRule="auto"/>
        <w:rPr>
          <w:rFonts w:ascii="Lato" w:hAnsi="Lato"/>
        </w:rPr>
      </w:pPr>
      <w:r w:rsidRPr="00B51BA8">
        <w:rPr>
          <w:rFonts w:ascii="Lato" w:eastAsia="Calibri" w:hAnsi="Lato" w:cs="Lato"/>
          <w:b/>
          <w:lang w:val="pl-PL" w:eastAsia="en-US" w:bidi="ar-SA"/>
        </w:rPr>
        <w:t>……………………………………………………………</w:t>
      </w:r>
    </w:p>
    <w:p w14:paraId="228A3426" w14:textId="77777777" w:rsidR="006B3CC8" w:rsidRPr="00B51BA8" w:rsidRDefault="006B3CC8" w:rsidP="001D57BD">
      <w:pPr>
        <w:pStyle w:val="Tekstpodstawowy"/>
        <w:spacing w:after="0" w:line="360" w:lineRule="auto"/>
        <w:rPr>
          <w:rFonts w:ascii="Lato" w:hAnsi="Lato"/>
        </w:rPr>
      </w:pPr>
      <w:r w:rsidRPr="00B51BA8">
        <w:rPr>
          <w:rFonts w:ascii="Lato" w:eastAsia="Calibri" w:hAnsi="Lato" w:cs="Lato"/>
          <w:lang w:val="pl-PL" w:eastAsia="en-US" w:bidi="ar-SA"/>
        </w:rPr>
        <w:t>………………………………………………………………</w:t>
      </w:r>
    </w:p>
    <w:p w14:paraId="2AFF4C94" w14:textId="77777777" w:rsidR="006B3CC8" w:rsidRPr="00B51BA8" w:rsidRDefault="006B3CC8" w:rsidP="001D57BD">
      <w:pPr>
        <w:pStyle w:val="Tekstpodstawowy"/>
        <w:spacing w:after="0" w:line="360" w:lineRule="auto"/>
        <w:rPr>
          <w:rFonts w:ascii="Lato" w:hAnsi="Lato"/>
        </w:rPr>
      </w:pPr>
      <w:r w:rsidRPr="00B51BA8">
        <w:rPr>
          <w:rFonts w:ascii="Lato" w:eastAsia="Calibri" w:hAnsi="Lato" w:cs="Lato"/>
          <w:lang w:eastAsia="en-US" w:bidi="ar-SA"/>
        </w:rPr>
        <w:t>NIP:</w:t>
      </w:r>
      <w:r w:rsidRPr="00B51BA8">
        <w:rPr>
          <w:rFonts w:ascii="Lato" w:eastAsia="Calibri" w:hAnsi="Lato" w:cs="Lato"/>
          <w:lang w:val="pl-PL" w:eastAsia="en-US" w:bidi="ar-SA"/>
        </w:rPr>
        <w:t>……………………………….</w:t>
      </w:r>
      <w:r w:rsidRPr="00B51BA8">
        <w:rPr>
          <w:rFonts w:ascii="Lato" w:eastAsia="Calibri" w:hAnsi="Lato" w:cs="Lato"/>
          <w:lang w:eastAsia="en-US" w:bidi="ar-SA"/>
        </w:rPr>
        <w:t xml:space="preserve">, REGON: </w:t>
      </w:r>
      <w:r w:rsidRPr="00B51BA8">
        <w:rPr>
          <w:rFonts w:ascii="Lato" w:eastAsia="Calibri" w:hAnsi="Lato" w:cs="Lato"/>
          <w:lang w:val="pl-PL" w:eastAsia="en-US" w:bidi="ar-SA"/>
        </w:rPr>
        <w:t>………………………………..</w:t>
      </w:r>
    </w:p>
    <w:p w14:paraId="1F299B24" w14:textId="77777777" w:rsidR="006B3CC8" w:rsidRPr="00B51BA8" w:rsidRDefault="006B3CC8" w:rsidP="001D57BD">
      <w:pPr>
        <w:spacing w:after="0" w:line="360" w:lineRule="auto"/>
        <w:rPr>
          <w:sz w:val="24"/>
          <w:szCs w:val="24"/>
        </w:rPr>
      </w:pPr>
      <w:r w:rsidRPr="00B51BA8">
        <w:rPr>
          <w:sz w:val="24"/>
          <w:szCs w:val="24"/>
        </w:rPr>
        <w:t xml:space="preserve">zwanym w dalszej treści umowy </w:t>
      </w:r>
      <w:r w:rsidRPr="00B51BA8">
        <w:rPr>
          <w:b/>
          <w:sz w:val="24"/>
          <w:szCs w:val="24"/>
        </w:rPr>
        <w:t xml:space="preserve">„Wykonawcą” </w:t>
      </w:r>
    </w:p>
    <w:p w14:paraId="1A317199" w14:textId="77777777" w:rsidR="006B3CC8" w:rsidRPr="00B51BA8" w:rsidRDefault="006B3CC8" w:rsidP="001D57BD">
      <w:pPr>
        <w:spacing w:after="0" w:line="360" w:lineRule="auto"/>
        <w:rPr>
          <w:rFonts w:cs="Calibri"/>
          <w:b/>
          <w:bCs/>
          <w:sz w:val="24"/>
          <w:szCs w:val="24"/>
        </w:rPr>
      </w:pPr>
    </w:p>
    <w:p w14:paraId="75DFB2ED" w14:textId="77777777" w:rsidR="006B3CC8" w:rsidRPr="00B51BA8" w:rsidRDefault="006B3CC8" w:rsidP="00C1099A">
      <w:pPr>
        <w:pStyle w:val="Tekstpodstawowywcity"/>
        <w:spacing w:after="0" w:line="360" w:lineRule="auto"/>
        <w:jc w:val="center"/>
        <w:rPr>
          <w:sz w:val="24"/>
          <w:szCs w:val="24"/>
        </w:rPr>
      </w:pPr>
      <w:r w:rsidRPr="00B51BA8">
        <w:rPr>
          <w:b/>
          <w:sz w:val="24"/>
          <w:szCs w:val="24"/>
        </w:rPr>
        <w:t>§ 1.</w:t>
      </w:r>
    </w:p>
    <w:p w14:paraId="21E01EB8" w14:textId="77777777" w:rsidR="0071536B" w:rsidRPr="00B51BA8" w:rsidRDefault="0071536B" w:rsidP="001D57BD">
      <w:pPr>
        <w:spacing w:after="0" w:line="360" w:lineRule="auto"/>
        <w:ind w:right="260"/>
        <w:jc w:val="both"/>
        <w:rPr>
          <w:rFonts w:cs="Calibri"/>
          <w:color w:val="000000"/>
          <w:sz w:val="24"/>
          <w:szCs w:val="24"/>
        </w:rPr>
      </w:pPr>
      <w:r w:rsidRPr="00B51BA8">
        <w:rPr>
          <w:rFonts w:cs="Calibri"/>
          <w:color w:val="000000"/>
          <w:sz w:val="24"/>
          <w:szCs w:val="24"/>
        </w:rPr>
        <w:t>Przedmiotem umowy są działania związane z utrzymaniem i pielęgnacją starych odmian drzew owocowych.</w:t>
      </w:r>
    </w:p>
    <w:p w14:paraId="2E072C9F" w14:textId="2C0BAF6E" w:rsidR="0071536B" w:rsidRPr="00B51BA8" w:rsidRDefault="0071536B" w:rsidP="001D57BD">
      <w:pPr>
        <w:spacing w:after="0" w:line="360" w:lineRule="auto"/>
        <w:ind w:right="260"/>
        <w:jc w:val="both"/>
        <w:rPr>
          <w:rFonts w:cs="Calibri"/>
          <w:color w:val="000000"/>
          <w:sz w:val="24"/>
          <w:szCs w:val="24"/>
        </w:rPr>
      </w:pPr>
      <w:r w:rsidRPr="00B51BA8">
        <w:rPr>
          <w:rFonts w:cs="Calibri"/>
          <w:b/>
          <w:color w:val="000000"/>
          <w:sz w:val="24"/>
          <w:szCs w:val="24"/>
        </w:rPr>
        <w:t>Część 1</w:t>
      </w:r>
      <w:bookmarkStart w:id="2" w:name="_Hlk33014011"/>
      <w:r w:rsidR="0042066E">
        <w:rPr>
          <w:rFonts w:cs="Calibri"/>
          <w:b/>
          <w:color w:val="000000"/>
          <w:sz w:val="24"/>
          <w:szCs w:val="24"/>
        </w:rPr>
        <w:t>.</w:t>
      </w:r>
      <w:r w:rsidR="0042066E" w:rsidRPr="0042066E">
        <w:rPr>
          <w:rFonts w:cs="Calibri"/>
          <w:b/>
          <w:bCs/>
          <w:color w:val="000000"/>
          <w:sz w:val="24"/>
          <w:szCs w:val="24"/>
        </w:rPr>
        <w:t xml:space="preserve"> </w:t>
      </w:r>
      <w:r w:rsidR="0042066E" w:rsidRPr="00F144BE">
        <w:rPr>
          <w:rFonts w:cs="Calibri"/>
          <w:b/>
          <w:bCs/>
          <w:color w:val="000000"/>
          <w:sz w:val="24"/>
          <w:szCs w:val="24"/>
        </w:rPr>
        <w:t>Produkcja materiału sadzeniowego jabłoni na szkółce Magurskiego PN,</w:t>
      </w:r>
      <w:r w:rsidR="0042066E" w:rsidRPr="00EA230D">
        <w:rPr>
          <w:rFonts w:cs="Calibri"/>
          <w:b/>
          <w:color w:val="7030A0"/>
          <w:sz w:val="24"/>
          <w:szCs w:val="24"/>
        </w:rPr>
        <w:t xml:space="preserve"> </w:t>
      </w:r>
      <w:r w:rsidR="0042066E" w:rsidRPr="00C71708">
        <w:rPr>
          <w:rFonts w:cs="Calibri"/>
          <w:b/>
          <w:sz w:val="24"/>
          <w:szCs w:val="24"/>
        </w:rPr>
        <w:t>pielęgnacja okulantów</w:t>
      </w:r>
      <w:bookmarkEnd w:id="2"/>
    </w:p>
    <w:p w14:paraId="40D2641B" w14:textId="4365D585" w:rsidR="0042066E" w:rsidRPr="00C71708" w:rsidRDefault="0042066E" w:rsidP="0042066E">
      <w:pPr>
        <w:pStyle w:val="Tekstpodstawowy"/>
        <w:autoSpaceDE w:val="0"/>
        <w:spacing w:after="0" w:line="360" w:lineRule="auto"/>
        <w:jc w:val="both"/>
        <w:rPr>
          <w:rFonts w:ascii="Lato" w:eastAsia="Times New Roman" w:hAnsi="Lato" w:cs="Calibri"/>
          <w:kern w:val="0"/>
          <w:lang w:val="pl-PL" w:eastAsia="pl-PL" w:bidi="ar-SA"/>
        </w:rPr>
      </w:pPr>
      <w:r w:rsidRPr="00C71708">
        <w:rPr>
          <w:rFonts w:ascii="Lato" w:eastAsia="Times New Roman" w:hAnsi="Lato" w:cs="Calibri"/>
          <w:kern w:val="0"/>
          <w:lang w:val="pl-PL" w:eastAsia="pl-PL" w:bidi="ar-SA"/>
        </w:rPr>
        <w:t xml:space="preserve">Zakres prac: </w:t>
      </w:r>
    </w:p>
    <w:p w14:paraId="62572B7C" w14:textId="242AF81F" w:rsidR="0042066E" w:rsidRPr="00C71708" w:rsidRDefault="00A11A46" w:rsidP="0042066E">
      <w:pPr>
        <w:pStyle w:val="Tekstpodstawowy"/>
        <w:autoSpaceDE w:val="0"/>
        <w:spacing w:after="0" w:line="360" w:lineRule="auto"/>
        <w:jc w:val="both"/>
        <w:rPr>
          <w:rFonts w:ascii="Lato" w:eastAsia="Times New Roman" w:hAnsi="Lato" w:cs="Calibri"/>
          <w:kern w:val="0"/>
          <w:lang w:val="pl-PL" w:eastAsia="pl-PL" w:bidi="ar-SA"/>
        </w:rPr>
      </w:pPr>
      <w:r w:rsidRPr="00F41BF4">
        <w:rPr>
          <w:rFonts w:ascii="Lato" w:eastAsia="Times New Roman" w:hAnsi="Lato" w:cs="Calibri"/>
          <w:kern w:val="0"/>
          <w:lang w:val="pl-PL" w:eastAsia="pl-PL" w:bidi="ar-SA"/>
        </w:rPr>
        <w:lastRenderedPageBreak/>
        <w:t>Na istniejącej szkółce zlokalizowanej w pobliżu Nowego Żmigrodu tzw. „Mały Lasek”</w:t>
      </w:r>
      <w:r>
        <w:rPr>
          <w:rFonts w:eastAsia="Times New Roman" w:cs="Calibri"/>
          <w:lang w:eastAsia="pl-PL"/>
        </w:rPr>
        <w:t xml:space="preserve"> </w:t>
      </w:r>
      <w:r w:rsidRPr="00F41BF4">
        <w:rPr>
          <w:rFonts w:ascii="Lato" w:eastAsia="Times New Roman" w:hAnsi="Lato" w:cs="Calibri"/>
          <w:kern w:val="0"/>
          <w:lang w:val="pl-PL" w:eastAsia="pl-PL" w:bidi="ar-SA"/>
        </w:rPr>
        <w:t>na</w:t>
      </w:r>
      <w:r w:rsidRPr="00C71708">
        <w:rPr>
          <w:rFonts w:ascii="Lato" w:eastAsia="Times New Roman" w:hAnsi="Lato" w:cs="Calibri"/>
          <w:kern w:val="0"/>
          <w:lang w:val="pl-PL" w:eastAsia="pl-PL" w:bidi="ar-SA"/>
        </w:rPr>
        <w:t xml:space="preserve">leży dokonać pielęgnacji wysadzonych w roku </w:t>
      </w:r>
      <w:r w:rsidR="0042066E" w:rsidRPr="00C71708">
        <w:rPr>
          <w:rFonts w:ascii="Lato" w:eastAsia="Times New Roman" w:hAnsi="Lato" w:cs="Calibri"/>
          <w:kern w:val="0"/>
          <w:lang w:val="pl-PL" w:eastAsia="pl-PL" w:bidi="ar-SA"/>
        </w:rPr>
        <w:t xml:space="preserve">2017, 2018 i 2019 podkładek i okulantów (około 500 szt.) poprzez plewienie, nawożenie i stosowanie środków ochrony roślin </w:t>
      </w:r>
      <w:bookmarkStart w:id="3" w:name="_Hlk31710540"/>
      <w:r w:rsidR="0042066E" w:rsidRPr="00C71708">
        <w:rPr>
          <w:rFonts w:ascii="Lato" w:eastAsia="Times New Roman" w:hAnsi="Lato" w:cs="Calibri"/>
          <w:kern w:val="0"/>
          <w:lang w:val="pl-PL" w:eastAsia="pl-PL" w:bidi="ar-SA"/>
        </w:rPr>
        <w:t>od czerwca do października przy czym plewienie przewiduje się dwa razy w sezonie</w:t>
      </w:r>
      <w:bookmarkEnd w:id="3"/>
      <w:r w:rsidR="0042066E" w:rsidRPr="00C71708">
        <w:rPr>
          <w:rFonts w:ascii="Lato" w:eastAsia="Times New Roman" w:hAnsi="Lato" w:cs="Calibri"/>
          <w:kern w:val="0"/>
          <w:lang w:val="pl-PL" w:eastAsia="pl-PL" w:bidi="ar-SA"/>
        </w:rPr>
        <w:t xml:space="preserve">, nawożenie jeden raz w ciągu sezonu wegetacyjnego. Przycięcie podkładek przyjętych ponad miejscem szczepienia w odpowiedni sposób według zaleceń Zamawiającego oraz odwijanie resztek taśm </w:t>
      </w:r>
      <w:proofErr w:type="spellStart"/>
      <w:r w:rsidR="0042066E" w:rsidRPr="00C71708">
        <w:rPr>
          <w:rFonts w:ascii="Lato" w:eastAsia="Times New Roman" w:hAnsi="Lato" w:cs="Calibri"/>
          <w:kern w:val="0"/>
          <w:lang w:val="pl-PL" w:eastAsia="pl-PL" w:bidi="ar-SA"/>
        </w:rPr>
        <w:t>okulizacyjnych</w:t>
      </w:r>
      <w:proofErr w:type="spellEnd"/>
      <w:r w:rsidR="0042066E" w:rsidRPr="00C71708">
        <w:rPr>
          <w:rFonts w:ascii="Lato" w:eastAsia="Times New Roman" w:hAnsi="Lato" w:cs="Calibri"/>
          <w:kern w:val="0"/>
          <w:lang w:val="pl-PL" w:eastAsia="pl-PL" w:bidi="ar-SA"/>
        </w:rPr>
        <w:t xml:space="preserve"> w miejscu szczepienia należy wykonać w miesiącu kwietniu (druga połowa). Prace będą nadzorowane przez oddelegowanego pracownika Magurskiego Parku Narodowego. </w:t>
      </w:r>
    </w:p>
    <w:p w14:paraId="452C1F6B" w14:textId="77777777" w:rsidR="0042066E" w:rsidRPr="00C71708" w:rsidRDefault="0042066E" w:rsidP="0042066E">
      <w:pPr>
        <w:spacing w:after="0" w:line="360" w:lineRule="auto"/>
        <w:ind w:right="260"/>
        <w:jc w:val="both"/>
        <w:rPr>
          <w:rFonts w:eastAsia="Times New Roman" w:cs="Calibri"/>
          <w:sz w:val="24"/>
          <w:szCs w:val="24"/>
          <w:lang w:eastAsia="pl-PL"/>
        </w:rPr>
      </w:pPr>
      <w:r w:rsidRPr="00C71708">
        <w:rPr>
          <w:rFonts w:eastAsia="Times New Roman" w:cs="Calibri"/>
          <w:sz w:val="24"/>
          <w:szCs w:val="24"/>
          <w:lang w:eastAsia="pl-PL"/>
        </w:rPr>
        <w:t xml:space="preserve">Termin wykonania dla części 1: </w:t>
      </w:r>
      <w:r w:rsidRPr="00C71708">
        <w:rPr>
          <w:rFonts w:eastAsia="Times New Roman" w:cs="Calibri"/>
          <w:b/>
          <w:bCs/>
          <w:sz w:val="24"/>
          <w:szCs w:val="24"/>
          <w:lang w:eastAsia="pl-PL"/>
        </w:rPr>
        <w:t>od 15.04. 2020 r. do 15.09.2020 r.</w:t>
      </w:r>
    </w:p>
    <w:p w14:paraId="4A64CC9C" w14:textId="48BE30E0" w:rsidR="0071536B" w:rsidRPr="00B51BA8" w:rsidRDefault="0071536B" w:rsidP="0042066E">
      <w:pPr>
        <w:spacing w:after="0" w:line="360" w:lineRule="auto"/>
        <w:ind w:right="260"/>
        <w:jc w:val="both"/>
        <w:rPr>
          <w:rFonts w:cs="Calibri"/>
          <w:color w:val="000000"/>
          <w:sz w:val="24"/>
          <w:szCs w:val="24"/>
        </w:rPr>
      </w:pPr>
    </w:p>
    <w:p w14:paraId="07AA6E0A" w14:textId="77777777" w:rsidR="0042066E" w:rsidRPr="00C71708" w:rsidRDefault="0042066E" w:rsidP="0042066E">
      <w:pPr>
        <w:spacing w:after="0" w:line="360" w:lineRule="auto"/>
        <w:ind w:right="260"/>
        <w:jc w:val="both"/>
        <w:rPr>
          <w:rFonts w:cs="Calibri"/>
          <w:sz w:val="24"/>
          <w:szCs w:val="24"/>
        </w:rPr>
      </w:pPr>
      <w:r w:rsidRPr="00C71708">
        <w:rPr>
          <w:rFonts w:cs="Calibri"/>
          <w:b/>
          <w:sz w:val="24"/>
          <w:szCs w:val="24"/>
        </w:rPr>
        <w:t xml:space="preserve">Część 2. </w:t>
      </w:r>
      <w:bookmarkStart w:id="4" w:name="_Hlk33014052"/>
      <w:r w:rsidRPr="00C71708">
        <w:rPr>
          <w:rFonts w:eastAsia="Times New Roman" w:cs="Calibri"/>
          <w:b/>
          <w:bCs/>
          <w:sz w:val="24"/>
          <w:szCs w:val="24"/>
          <w:lang w:eastAsia="pl-PL"/>
        </w:rPr>
        <w:t>Szkółkowanie i wysadzenie materiału sadzeniowego śliw na terenie</w:t>
      </w:r>
      <w:r w:rsidRPr="00C71708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C71708">
        <w:rPr>
          <w:rFonts w:cs="Calibri"/>
          <w:b/>
          <w:sz w:val="24"/>
          <w:szCs w:val="24"/>
        </w:rPr>
        <w:t>Magurskiego PN.</w:t>
      </w:r>
      <w:bookmarkEnd w:id="4"/>
    </w:p>
    <w:p w14:paraId="304C2BE2" w14:textId="77777777" w:rsidR="0042066E" w:rsidRPr="00C71708" w:rsidRDefault="0042066E" w:rsidP="0042066E">
      <w:pPr>
        <w:spacing w:after="0" w:line="360" w:lineRule="auto"/>
        <w:ind w:right="260"/>
        <w:jc w:val="both"/>
        <w:rPr>
          <w:rFonts w:cs="Calibri"/>
          <w:sz w:val="24"/>
          <w:szCs w:val="24"/>
        </w:rPr>
      </w:pPr>
      <w:r w:rsidRPr="00C71708">
        <w:rPr>
          <w:rFonts w:cs="Calibri"/>
          <w:sz w:val="24"/>
          <w:szCs w:val="24"/>
        </w:rPr>
        <w:t>Zakres prac:</w:t>
      </w:r>
    </w:p>
    <w:p w14:paraId="753C440E" w14:textId="61D9FB8A" w:rsidR="0042066E" w:rsidRPr="00C71708" w:rsidRDefault="0042066E" w:rsidP="0042066E">
      <w:pPr>
        <w:autoSpaceDE w:val="0"/>
        <w:spacing w:after="0" w:line="360" w:lineRule="auto"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C71708">
        <w:rPr>
          <w:rFonts w:eastAsia="Times New Roman" w:cs="Calibri"/>
          <w:sz w:val="24"/>
          <w:szCs w:val="24"/>
          <w:lang w:eastAsia="pl-PL"/>
        </w:rPr>
        <w:t xml:space="preserve">W ramach wykonania prac Zamawiający przekaże Wykonawcy sadzonki śliw w korycie przy Ośrodku Edukacyjnym MPN w Krempnej w ilości około 200 sztuk. Sadzonki te należy poddać pielęgnacji przez okres wegetacyjny </w:t>
      </w:r>
      <w:r w:rsidRPr="00C71708">
        <w:rPr>
          <w:rFonts w:cs="Calibri"/>
          <w:sz w:val="24"/>
          <w:szCs w:val="24"/>
        </w:rPr>
        <w:t xml:space="preserve">od czerwca do października poprzez dwukrotne plewienie. Po opadnięciu liści (koniec października) </w:t>
      </w:r>
      <w:proofErr w:type="spellStart"/>
      <w:r w:rsidRPr="00C71708">
        <w:rPr>
          <w:rFonts w:cs="Calibri"/>
          <w:sz w:val="24"/>
          <w:szCs w:val="24"/>
        </w:rPr>
        <w:t>zaszkółkowane</w:t>
      </w:r>
      <w:proofErr w:type="spellEnd"/>
      <w:r w:rsidRPr="00C71708">
        <w:rPr>
          <w:rFonts w:cs="Calibri"/>
          <w:sz w:val="24"/>
          <w:szCs w:val="24"/>
        </w:rPr>
        <w:t xml:space="preserve"> sadzonki należy </w:t>
      </w:r>
      <w:r w:rsidRPr="00C71708">
        <w:rPr>
          <w:rFonts w:eastAsia="Times New Roman" w:cs="Calibri"/>
          <w:sz w:val="24"/>
          <w:szCs w:val="24"/>
          <w:lang w:eastAsia="pl-PL"/>
        </w:rPr>
        <w:t>wykopać z koryta, a następnie przewieźć do miejscowości Żydowskie, gdzie we wskazanych miejscach zostaną wysadzone do gruntu. Sadzonki zostaną posadzone w czterech lokalizacjach, wskazanych przez Zamawiającego, po około 50 sztuk w każdej lokalizacji. Sadzenie powinno odbywać się pod łopatę w więźbie 50x50 cm, w formie nieregularnego płatu.</w:t>
      </w:r>
      <w:r w:rsidRPr="00C71708">
        <w:rPr>
          <w:rFonts w:eastAsia="Times New Roman" w:cs="Calibri"/>
          <w:bCs/>
          <w:sz w:val="24"/>
          <w:szCs w:val="24"/>
          <w:lang w:eastAsia="pl-PL"/>
        </w:rPr>
        <w:t xml:space="preserve"> Pracownicy Magurskiego Parku Narodowego mogą nadzorować postęp prac, jak również udzielać informacji na temat właściwego postępowania z materiałem </w:t>
      </w:r>
      <w:r w:rsidR="00A11A46">
        <w:rPr>
          <w:rFonts w:eastAsia="Times New Roman" w:cs="Calibri"/>
          <w:bCs/>
          <w:sz w:val="24"/>
          <w:szCs w:val="24"/>
          <w:lang w:eastAsia="pl-PL"/>
        </w:rPr>
        <w:t>sadzeniowym</w:t>
      </w:r>
      <w:r w:rsidRPr="00C71708">
        <w:rPr>
          <w:rFonts w:eastAsia="Times New Roman" w:cs="Calibri"/>
          <w:bCs/>
          <w:sz w:val="24"/>
          <w:szCs w:val="24"/>
          <w:lang w:eastAsia="pl-PL"/>
        </w:rPr>
        <w:t xml:space="preserve">. </w:t>
      </w:r>
    </w:p>
    <w:p w14:paraId="240BCDD1" w14:textId="77777777" w:rsidR="0042066E" w:rsidRPr="00C71708" w:rsidRDefault="0042066E" w:rsidP="0042066E">
      <w:pPr>
        <w:autoSpaceDE w:val="0"/>
        <w:spacing w:after="0" w:line="360" w:lineRule="auto"/>
        <w:jc w:val="both"/>
        <w:rPr>
          <w:sz w:val="24"/>
          <w:szCs w:val="24"/>
        </w:rPr>
      </w:pPr>
      <w:r w:rsidRPr="00C71708">
        <w:rPr>
          <w:rFonts w:eastAsia="Times New Roman" w:cs="Calibri"/>
          <w:bCs/>
          <w:sz w:val="24"/>
          <w:szCs w:val="24"/>
          <w:lang w:eastAsia="pl-PL"/>
        </w:rPr>
        <w:t xml:space="preserve">Termin wykonania tych prac to od </w:t>
      </w:r>
      <w:r w:rsidRPr="00C71708">
        <w:rPr>
          <w:rFonts w:eastAsia="Times New Roman" w:cs="Calibri"/>
          <w:b/>
          <w:sz w:val="24"/>
          <w:szCs w:val="24"/>
          <w:lang w:eastAsia="pl-PL"/>
        </w:rPr>
        <w:t>01.06.2020 do 15.11.2020.</w:t>
      </w:r>
    </w:p>
    <w:p w14:paraId="2137214E" w14:textId="77777777" w:rsidR="00326A24" w:rsidRDefault="00326A24" w:rsidP="001D57BD">
      <w:pPr>
        <w:spacing w:after="0" w:line="360" w:lineRule="auto"/>
        <w:ind w:right="260"/>
        <w:jc w:val="both"/>
        <w:rPr>
          <w:rFonts w:cs="Calibri"/>
          <w:color w:val="000000"/>
          <w:sz w:val="24"/>
          <w:szCs w:val="24"/>
        </w:rPr>
      </w:pPr>
    </w:p>
    <w:p w14:paraId="13037C58" w14:textId="77777777" w:rsidR="0042066E" w:rsidRPr="00C71708" w:rsidRDefault="0042066E" w:rsidP="0042066E">
      <w:pPr>
        <w:spacing w:after="0" w:line="360" w:lineRule="auto"/>
        <w:ind w:right="260"/>
        <w:jc w:val="both"/>
        <w:rPr>
          <w:rFonts w:cs="Calibri"/>
          <w:b/>
          <w:sz w:val="24"/>
          <w:szCs w:val="24"/>
        </w:rPr>
      </w:pPr>
      <w:r w:rsidRPr="00C71708">
        <w:rPr>
          <w:rFonts w:cs="Calibri"/>
          <w:b/>
          <w:sz w:val="24"/>
          <w:szCs w:val="24"/>
        </w:rPr>
        <w:t xml:space="preserve">Część 3. Utrzymanie odsłoniętych starych sadów wraz z młodymi </w:t>
      </w:r>
      <w:proofErr w:type="spellStart"/>
      <w:r w:rsidRPr="00C71708">
        <w:rPr>
          <w:rFonts w:cs="Calibri"/>
          <w:b/>
          <w:sz w:val="24"/>
          <w:szCs w:val="24"/>
        </w:rPr>
        <w:t>nasadzeniami</w:t>
      </w:r>
      <w:proofErr w:type="spellEnd"/>
      <w:r w:rsidRPr="00C71708">
        <w:rPr>
          <w:rFonts w:cs="Calibri"/>
          <w:b/>
          <w:sz w:val="24"/>
          <w:szCs w:val="24"/>
        </w:rPr>
        <w:br/>
        <w:t>na terenie Magurskiego PN.</w:t>
      </w:r>
    </w:p>
    <w:p w14:paraId="07C6016E" w14:textId="77777777" w:rsidR="0042066E" w:rsidRPr="00C71708" w:rsidRDefault="0042066E" w:rsidP="0042066E">
      <w:pPr>
        <w:spacing w:after="0" w:line="360" w:lineRule="auto"/>
        <w:ind w:right="260"/>
        <w:jc w:val="both"/>
        <w:rPr>
          <w:rFonts w:cs="Calibri"/>
          <w:sz w:val="24"/>
          <w:szCs w:val="24"/>
        </w:rPr>
      </w:pPr>
      <w:r w:rsidRPr="00C71708">
        <w:rPr>
          <w:rFonts w:cs="Calibri"/>
          <w:sz w:val="24"/>
          <w:szCs w:val="24"/>
        </w:rPr>
        <w:t>Zakres prac:</w:t>
      </w:r>
    </w:p>
    <w:p w14:paraId="52319B0C" w14:textId="77777777" w:rsidR="0042066E" w:rsidRPr="00C71708" w:rsidRDefault="0042066E" w:rsidP="0042066E">
      <w:pPr>
        <w:spacing w:after="0" w:line="360" w:lineRule="auto"/>
        <w:ind w:right="260"/>
        <w:jc w:val="both"/>
        <w:rPr>
          <w:rFonts w:cs="Calibri"/>
          <w:sz w:val="24"/>
          <w:szCs w:val="24"/>
        </w:rPr>
      </w:pPr>
      <w:r w:rsidRPr="00C71708">
        <w:rPr>
          <w:rFonts w:cs="Calibri"/>
          <w:sz w:val="24"/>
          <w:szCs w:val="24"/>
        </w:rPr>
        <w:t xml:space="preserve">Całość prac odbywać się będzie na powierzchni 4,2 ha. Prace będą polegać na wykoszeniu roślinności zielnej oraz nalotu drzew i krzewów (w uzgodnieniu z Zamawiającym), w otoczeniu zabezpieczonych drzewek owocowych oraz </w:t>
      </w:r>
      <w:r w:rsidRPr="00C71708">
        <w:rPr>
          <w:rFonts w:cs="Calibri"/>
          <w:sz w:val="24"/>
          <w:szCs w:val="24"/>
        </w:rPr>
        <w:lastRenderedPageBreak/>
        <w:t xml:space="preserve">sąsiadujących z nimi starych drzew owocowych. Koszenie odbywać się będzie lekkim sprzętem rolniczym bądź ręcznie, z usunięciem pokosu poza obręb </w:t>
      </w:r>
      <w:bookmarkStart w:id="5" w:name="_Hlk3358886"/>
      <w:r w:rsidRPr="00C71708">
        <w:rPr>
          <w:rFonts w:cs="Calibri"/>
          <w:sz w:val="24"/>
          <w:szCs w:val="24"/>
        </w:rPr>
        <w:t xml:space="preserve">powierzchni. Dopuszcza się pozostawienie biomasy w przypadku zastosowania kosiarki rozdrabniającej (bijakowej lub mulczującej). W ramach wykonywania prac możliwe jest bezpłatne wypożyczenie od Zlecającego kosiarki samojezdnej z listwą tnącą i zgrabiarką. Paliwo i części eksploatacyjne Wykonawca zobowiązany jest zapewnić sobie we własnym zakresie. Szczegółowe zasady wypożyczenia sprzętu zostaną uzgodnione z wyłonionym Wykonawcą przed podpisaniem umowy. </w:t>
      </w:r>
    </w:p>
    <w:p w14:paraId="5415FD24" w14:textId="77777777" w:rsidR="0042066E" w:rsidRPr="00C71708" w:rsidRDefault="0042066E" w:rsidP="0042066E">
      <w:pPr>
        <w:spacing w:after="0" w:line="360" w:lineRule="auto"/>
        <w:ind w:right="260"/>
        <w:jc w:val="both"/>
        <w:rPr>
          <w:rFonts w:cs="Calibri"/>
          <w:sz w:val="24"/>
          <w:szCs w:val="24"/>
        </w:rPr>
      </w:pPr>
    </w:p>
    <w:p w14:paraId="6A9D297D" w14:textId="77777777" w:rsidR="0042066E" w:rsidRPr="00C71708" w:rsidRDefault="0042066E" w:rsidP="0042066E">
      <w:pPr>
        <w:autoSpaceDE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C71708">
        <w:rPr>
          <w:rFonts w:eastAsia="Times New Roman" w:cs="Calibri"/>
          <w:sz w:val="24"/>
          <w:szCs w:val="24"/>
          <w:lang w:eastAsia="pl-PL"/>
        </w:rPr>
        <w:t xml:space="preserve">W ramach prac Wykonawca dokona również przeglądu zabezpieczeń indywidualnych drzewek pod kątem ich stanu i dokona ich naprawy - na wszystkich powierzchniach z młodymi </w:t>
      </w:r>
      <w:proofErr w:type="spellStart"/>
      <w:r w:rsidRPr="00C71708">
        <w:rPr>
          <w:rFonts w:eastAsia="Times New Roman" w:cs="Calibri"/>
          <w:sz w:val="24"/>
          <w:szCs w:val="24"/>
          <w:lang w:eastAsia="pl-PL"/>
        </w:rPr>
        <w:t>nasadzeniami</w:t>
      </w:r>
      <w:proofErr w:type="spellEnd"/>
      <w:r w:rsidRPr="00C71708">
        <w:rPr>
          <w:rFonts w:eastAsia="Times New Roman" w:cs="Calibri"/>
          <w:sz w:val="24"/>
          <w:szCs w:val="24"/>
          <w:lang w:eastAsia="pl-PL"/>
        </w:rPr>
        <w:t xml:space="preserve">. Prace będą polegały na rozpięciu rulonu siatki od palików, wyciągnięciu palika oraz przycięciu jego dolnej przegnitej części, zaostrzeniu palika, ponownemu wbiciu palika, zapięciu siatki drutem </w:t>
      </w:r>
      <w:proofErr w:type="spellStart"/>
      <w:r w:rsidRPr="00C71708">
        <w:rPr>
          <w:rFonts w:eastAsia="Times New Roman" w:cs="Calibri"/>
          <w:sz w:val="24"/>
          <w:szCs w:val="24"/>
          <w:lang w:eastAsia="pl-PL"/>
        </w:rPr>
        <w:t>wiązałkowym</w:t>
      </w:r>
      <w:proofErr w:type="spellEnd"/>
      <w:r w:rsidRPr="00C71708">
        <w:rPr>
          <w:rFonts w:eastAsia="Times New Roman" w:cs="Calibri"/>
          <w:sz w:val="24"/>
          <w:szCs w:val="24"/>
          <w:lang w:eastAsia="pl-PL"/>
        </w:rPr>
        <w:t xml:space="preserve"> (można wykorzystać drut, który został odpięty z zabezpieczenia) w 3 miejscach na jeden palik. W momencie uwolnienia siatki od palików należy ją unieść i usunąć nagromadzoną trawę w obrębie sadzonki na powierzchni zajmowanej przez zabezpieczenie. </w:t>
      </w:r>
    </w:p>
    <w:p w14:paraId="2A4D9154" w14:textId="77777777" w:rsidR="0042066E" w:rsidRPr="00C71708" w:rsidRDefault="0042066E" w:rsidP="0042066E">
      <w:pPr>
        <w:autoSpaceDE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C71708">
        <w:rPr>
          <w:rFonts w:eastAsia="Times New Roman" w:cs="Calibri"/>
          <w:sz w:val="24"/>
          <w:szCs w:val="24"/>
          <w:lang w:eastAsia="pl-PL"/>
        </w:rPr>
        <w:t>Naprawa zabezpieczenia będzie polegała na:</w:t>
      </w:r>
    </w:p>
    <w:p w14:paraId="7CCD1316" w14:textId="77777777" w:rsidR="0042066E" w:rsidRPr="00C71708" w:rsidRDefault="0042066E" w:rsidP="0042066E">
      <w:pPr>
        <w:autoSpaceDE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C71708">
        <w:rPr>
          <w:rFonts w:eastAsia="Times New Roman" w:cs="Calibri"/>
          <w:sz w:val="24"/>
          <w:szCs w:val="24"/>
          <w:lang w:eastAsia="pl-PL"/>
        </w:rPr>
        <w:t xml:space="preserve">-  prostowaniu rulonów siatki, które zostały pokrzywione, </w:t>
      </w:r>
    </w:p>
    <w:p w14:paraId="62622F72" w14:textId="77777777" w:rsidR="0042066E" w:rsidRPr="00C71708" w:rsidRDefault="0042066E" w:rsidP="0042066E">
      <w:pPr>
        <w:autoSpaceDE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C71708">
        <w:rPr>
          <w:rFonts w:eastAsia="Times New Roman" w:cs="Calibri"/>
          <w:sz w:val="24"/>
          <w:szCs w:val="24"/>
          <w:lang w:eastAsia="pl-PL"/>
        </w:rPr>
        <w:t xml:space="preserve">- uzupełnieniu brakujących palików, </w:t>
      </w:r>
    </w:p>
    <w:p w14:paraId="6BC31D60" w14:textId="77777777" w:rsidR="0042066E" w:rsidRPr="00C71708" w:rsidRDefault="0042066E" w:rsidP="0042066E">
      <w:pPr>
        <w:autoSpaceDE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C71708">
        <w:rPr>
          <w:rFonts w:eastAsia="Times New Roman" w:cs="Calibri"/>
          <w:sz w:val="24"/>
          <w:szCs w:val="24"/>
          <w:lang w:eastAsia="pl-PL"/>
        </w:rPr>
        <w:t xml:space="preserve">- wymianie wszystkich nie nadających się do użytku palików o długości 170 cm i przekroju 5x5 cm, które zostały uszkodzone przy wbijaniu lub ich długość po obcięciu nie przekracza 120 cm. </w:t>
      </w:r>
    </w:p>
    <w:p w14:paraId="374ADA78" w14:textId="77777777" w:rsidR="0042066E" w:rsidRPr="00C71708" w:rsidRDefault="0042066E" w:rsidP="0042066E">
      <w:pPr>
        <w:autoSpaceDE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C71708">
        <w:rPr>
          <w:rFonts w:eastAsia="Times New Roman" w:cs="Calibri"/>
          <w:sz w:val="24"/>
          <w:szCs w:val="24"/>
          <w:lang w:eastAsia="pl-PL"/>
        </w:rPr>
        <w:t xml:space="preserve">Zabezpieczenia należy poprawić również wokół drzewek obumarłych lub brakujących oraz uzupełnić zabezpieczenia w przypadku ich braku. </w:t>
      </w:r>
    </w:p>
    <w:p w14:paraId="4DAC0B54" w14:textId="77777777" w:rsidR="0042066E" w:rsidRPr="00C71708" w:rsidRDefault="0042066E" w:rsidP="0042066E">
      <w:pPr>
        <w:autoSpaceDE w:val="0"/>
        <w:spacing w:after="0" w:line="360" w:lineRule="auto"/>
        <w:jc w:val="both"/>
        <w:rPr>
          <w:sz w:val="24"/>
          <w:szCs w:val="24"/>
        </w:rPr>
      </w:pPr>
      <w:r w:rsidRPr="00C71708">
        <w:rPr>
          <w:rFonts w:eastAsia="Times New Roman" w:cs="Calibri"/>
          <w:sz w:val="24"/>
          <w:szCs w:val="24"/>
          <w:lang w:eastAsia="pl-PL"/>
        </w:rPr>
        <w:t>Liczba wszystkich zabezpieczonych drzewek wynosi 407 sztuk, z czego Zamawiający prognozuje, że Wykonawca będzie musiał uzupełnić około 20 % palików oraz 2-3 sztuki zabezpieczeń.</w:t>
      </w:r>
    </w:p>
    <w:p w14:paraId="5C3B7845" w14:textId="77777777" w:rsidR="0042066E" w:rsidRPr="00C71708" w:rsidRDefault="0042066E" w:rsidP="0042066E">
      <w:pPr>
        <w:spacing w:after="0" w:line="360" w:lineRule="auto"/>
        <w:ind w:right="260"/>
        <w:jc w:val="both"/>
        <w:rPr>
          <w:rFonts w:cs="Calibri"/>
          <w:sz w:val="24"/>
          <w:szCs w:val="24"/>
        </w:rPr>
      </w:pPr>
    </w:p>
    <w:p w14:paraId="7081D857" w14:textId="77777777" w:rsidR="0042066E" w:rsidRPr="00C71708" w:rsidRDefault="0042066E" w:rsidP="0042066E">
      <w:pPr>
        <w:spacing w:after="0" w:line="360" w:lineRule="auto"/>
        <w:ind w:right="260"/>
        <w:jc w:val="both"/>
        <w:rPr>
          <w:rFonts w:cs="Calibri"/>
          <w:sz w:val="24"/>
          <w:szCs w:val="24"/>
        </w:rPr>
      </w:pPr>
      <w:r w:rsidRPr="00C71708">
        <w:rPr>
          <w:rFonts w:cs="Calibri"/>
          <w:sz w:val="24"/>
          <w:szCs w:val="24"/>
        </w:rPr>
        <w:t>Koszenia oraz poprawa zabezpieczeń w poszczególnych obwodach ochronnych należy wykonać w następujących terminach:</w:t>
      </w:r>
    </w:p>
    <w:p w14:paraId="40556350" w14:textId="77777777" w:rsidR="0042066E" w:rsidRPr="00C71708" w:rsidRDefault="0042066E" w:rsidP="0042066E">
      <w:pPr>
        <w:spacing w:after="0" w:line="360" w:lineRule="auto"/>
        <w:ind w:right="260"/>
        <w:jc w:val="both"/>
        <w:rPr>
          <w:rFonts w:cs="Calibri"/>
          <w:sz w:val="24"/>
          <w:szCs w:val="24"/>
        </w:rPr>
      </w:pPr>
      <w:r w:rsidRPr="00C71708">
        <w:rPr>
          <w:rFonts w:cs="Calibri"/>
          <w:sz w:val="24"/>
          <w:szCs w:val="24"/>
        </w:rPr>
        <w:t>Tabela nr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932"/>
        <w:gridCol w:w="2365"/>
        <w:gridCol w:w="3010"/>
      </w:tblGrid>
      <w:tr w:rsidR="0042066E" w:rsidRPr="00C71708" w14:paraId="66F6C6B8" w14:textId="77777777" w:rsidTr="00357051">
        <w:tc>
          <w:tcPr>
            <w:tcW w:w="1787" w:type="dxa"/>
            <w:shd w:val="clear" w:color="auto" w:fill="D9D9D9"/>
            <w:vAlign w:val="center"/>
          </w:tcPr>
          <w:p w14:paraId="26CFC882" w14:textId="77777777" w:rsidR="0042066E" w:rsidRPr="00C71708" w:rsidRDefault="0042066E" w:rsidP="00357051">
            <w:pPr>
              <w:spacing w:after="0" w:line="360" w:lineRule="auto"/>
              <w:ind w:right="260"/>
              <w:jc w:val="center"/>
              <w:rPr>
                <w:rFonts w:cs="Calibri"/>
                <w:b/>
                <w:sz w:val="22"/>
              </w:rPr>
            </w:pPr>
            <w:bookmarkStart w:id="6" w:name="_Hlk3381627"/>
            <w:r w:rsidRPr="00C71708">
              <w:rPr>
                <w:rFonts w:cs="Calibri"/>
                <w:b/>
                <w:sz w:val="22"/>
              </w:rPr>
              <w:lastRenderedPageBreak/>
              <w:t>Obwód ochronny</w:t>
            </w:r>
          </w:p>
        </w:tc>
        <w:tc>
          <w:tcPr>
            <w:tcW w:w="1973" w:type="dxa"/>
            <w:shd w:val="clear" w:color="auto" w:fill="D9D9D9"/>
            <w:vAlign w:val="center"/>
          </w:tcPr>
          <w:p w14:paraId="0C4BF1E8" w14:textId="77777777" w:rsidR="0042066E" w:rsidRPr="00C71708" w:rsidRDefault="0042066E" w:rsidP="00357051">
            <w:pPr>
              <w:spacing w:after="0" w:line="360" w:lineRule="auto"/>
              <w:ind w:right="260"/>
              <w:jc w:val="center"/>
              <w:rPr>
                <w:rFonts w:cs="Calibri"/>
                <w:b/>
                <w:sz w:val="22"/>
              </w:rPr>
            </w:pPr>
            <w:r w:rsidRPr="00C71708">
              <w:rPr>
                <w:rFonts w:cs="Calibri"/>
                <w:b/>
                <w:sz w:val="22"/>
              </w:rPr>
              <w:t>Powierzchnia</w:t>
            </w:r>
          </w:p>
        </w:tc>
        <w:tc>
          <w:tcPr>
            <w:tcW w:w="2475" w:type="dxa"/>
            <w:shd w:val="clear" w:color="auto" w:fill="D9D9D9"/>
            <w:vAlign w:val="center"/>
          </w:tcPr>
          <w:p w14:paraId="588BFA1E" w14:textId="77777777" w:rsidR="0042066E" w:rsidRPr="00C71708" w:rsidRDefault="0042066E" w:rsidP="00357051">
            <w:pPr>
              <w:spacing w:after="0" w:line="360" w:lineRule="auto"/>
              <w:ind w:right="260"/>
              <w:jc w:val="center"/>
              <w:rPr>
                <w:rFonts w:cs="Calibri"/>
                <w:b/>
                <w:sz w:val="22"/>
              </w:rPr>
            </w:pPr>
            <w:r w:rsidRPr="00C71708">
              <w:rPr>
                <w:rFonts w:cs="Calibri"/>
                <w:b/>
                <w:sz w:val="22"/>
              </w:rPr>
              <w:t>Liczba drzewek do zabezpieczenia</w:t>
            </w:r>
          </w:p>
        </w:tc>
        <w:tc>
          <w:tcPr>
            <w:tcW w:w="3335" w:type="dxa"/>
            <w:shd w:val="clear" w:color="auto" w:fill="D9D9D9"/>
            <w:vAlign w:val="center"/>
          </w:tcPr>
          <w:p w14:paraId="0D072A84" w14:textId="77777777" w:rsidR="0042066E" w:rsidRPr="00C71708" w:rsidRDefault="0042066E" w:rsidP="00357051">
            <w:pPr>
              <w:spacing w:after="0" w:line="360" w:lineRule="auto"/>
              <w:ind w:right="260"/>
              <w:jc w:val="center"/>
              <w:rPr>
                <w:rFonts w:cs="Calibri"/>
                <w:b/>
                <w:sz w:val="22"/>
              </w:rPr>
            </w:pPr>
            <w:r w:rsidRPr="00C71708">
              <w:rPr>
                <w:rFonts w:cs="Calibri"/>
                <w:b/>
                <w:sz w:val="22"/>
              </w:rPr>
              <w:t>Termin realizacji</w:t>
            </w:r>
          </w:p>
        </w:tc>
      </w:tr>
      <w:tr w:rsidR="0042066E" w:rsidRPr="00C71708" w14:paraId="23328451" w14:textId="77777777" w:rsidTr="00357051">
        <w:tc>
          <w:tcPr>
            <w:tcW w:w="1787" w:type="dxa"/>
            <w:shd w:val="clear" w:color="auto" w:fill="auto"/>
            <w:vAlign w:val="center"/>
          </w:tcPr>
          <w:p w14:paraId="24326699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 xml:space="preserve">Huta </w:t>
            </w:r>
            <w:proofErr w:type="spellStart"/>
            <w:r w:rsidRPr="00C71708">
              <w:rPr>
                <w:rFonts w:cs="Calibri"/>
                <w:sz w:val="24"/>
                <w:szCs w:val="24"/>
              </w:rPr>
              <w:t>Krempska</w:t>
            </w:r>
            <w:proofErr w:type="spellEnd"/>
          </w:p>
        </w:tc>
        <w:tc>
          <w:tcPr>
            <w:tcW w:w="1973" w:type="dxa"/>
            <w:shd w:val="clear" w:color="auto" w:fill="auto"/>
            <w:vAlign w:val="center"/>
          </w:tcPr>
          <w:p w14:paraId="3C96C8AF" w14:textId="77777777" w:rsidR="0042066E" w:rsidRPr="00C71708" w:rsidRDefault="0042066E" w:rsidP="00357051">
            <w:pPr>
              <w:spacing w:before="60" w:after="60" w:line="360" w:lineRule="auto"/>
              <w:ind w:right="261"/>
              <w:jc w:val="center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0,20 ha</w:t>
            </w:r>
          </w:p>
        </w:tc>
        <w:tc>
          <w:tcPr>
            <w:tcW w:w="2475" w:type="dxa"/>
            <w:vAlign w:val="center"/>
          </w:tcPr>
          <w:p w14:paraId="7F9DB7E3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12 szt.</w:t>
            </w:r>
          </w:p>
        </w:tc>
        <w:tc>
          <w:tcPr>
            <w:tcW w:w="3335" w:type="dxa"/>
            <w:shd w:val="clear" w:color="auto" w:fill="auto"/>
            <w:vAlign w:val="center"/>
          </w:tcPr>
          <w:p w14:paraId="60A48942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15.06.2020 - 30.06.2020</w:t>
            </w:r>
          </w:p>
        </w:tc>
      </w:tr>
      <w:tr w:rsidR="0042066E" w:rsidRPr="00C71708" w14:paraId="2E3BC6A0" w14:textId="77777777" w:rsidTr="00357051">
        <w:tc>
          <w:tcPr>
            <w:tcW w:w="1787" w:type="dxa"/>
            <w:shd w:val="clear" w:color="auto" w:fill="auto"/>
            <w:vAlign w:val="center"/>
          </w:tcPr>
          <w:p w14:paraId="640ADB02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Grab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F80D5CA" w14:textId="77777777" w:rsidR="0042066E" w:rsidRPr="00C71708" w:rsidRDefault="0042066E" w:rsidP="00357051">
            <w:pPr>
              <w:spacing w:before="60" w:after="60" w:line="360" w:lineRule="auto"/>
              <w:ind w:right="261"/>
              <w:jc w:val="center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0,78 ha</w:t>
            </w:r>
          </w:p>
        </w:tc>
        <w:tc>
          <w:tcPr>
            <w:tcW w:w="2475" w:type="dxa"/>
            <w:vAlign w:val="center"/>
          </w:tcPr>
          <w:p w14:paraId="5C9655BC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71 szt.</w:t>
            </w:r>
          </w:p>
        </w:tc>
        <w:tc>
          <w:tcPr>
            <w:tcW w:w="3335" w:type="dxa"/>
            <w:shd w:val="clear" w:color="auto" w:fill="auto"/>
            <w:vAlign w:val="center"/>
          </w:tcPr>
          <w:p w14:paraId="0E6405B6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15.06.2020 - 30.06.2020</w:t>
            </w:r>
          </w:p>
        </w:tc>
      </w:tr>
      <w:tr w:rsidR="0042066E" w:rsidRPr="00C71708" w14:paraId="61A249AE" w14:textId="77777777" w:rsidTr="00357051">
        <w:tc>
          <w:tcPr>
            <w:tcW w:w="1787" w:type="dxa"/>
            <w:shd w:val="clear" w:color="auto" w:fill="auto"/>
            <w:vAlign w:val="center"/>
          </w:tcPr>
          <w:p w14:paraId="463FA1BF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Żydowskie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22CEA04" w14:textId="77777777" w:rsidR="0042066E" w:rsidRPr="00C71708" w:rsidRDefault="0042066E" w:rsidP="00357051">
            <w:pPr>
              <w:spacing w:before="60" w:after="60" w:line="360" w:lineRule="auto"/>
              <w:ind w:right="261"/>
              <w:jc w:val="center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1,06 ha</w:t>
            </w:r>
          </w:p>
        </w:tc>
        <w:tc>
          <w:tcPr>
            <w:tcW w:w="2475" w:type="dxa"/>
            <w:vAlign w:val="center"/>
          </w:tcPr>
          <w:p w14:paraId="601A55D2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124 szt.</w:t>
            </w:r>
          </w:p>
        </w:tc>
        <w:tc>
          <w:tcPr>
            <w:tcW w:w="3335" w:type="dxa"/>
            <w:shd w:val="clear" w:color="auto" w:fill="auto"/>
            <w:vAlign w:val="center"/>
          </w:tcPr>
          <w:p w14:paraId="6D5B463B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15.06.2020 - 30.06.2020</w:t>
            </w:r>
          </w:p>
        </w:tc>
      </w:tr>
      <w:tr w:rsidR="0042066E" w:rsidRPr="00C71708" w14:paraId="6FB71539" w14:textId="77777777" w:rsidTr="00357051">
        <w:tc>
          <w:tcPr>
            <w:tcW w:w="1787" w:type="dxa"/>
            <w:shd w:val="clear" w:color="auto" w:fill="auto"/>
            <w:vAlign w:val="center"/>
          </w:tcPr>
          <w:p w14:paraId="29F188FB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proofErr w:type="spellStart"/>
            <w:r w:rsidRPr="00C71708">
              <w:rPr>
                <w:rFonts w:cs="Calibri"/>
                <w:sz w:val="24"/>
                <w:szCs w:val="24"/>
              </w:rPr>
              <w:t>Rostajne</w:t>
            </w:r>
            <w:proofErr w:type="spellEnd"/>
          </w:p>
        </w:tc>
        <w:tc>
          <w:tcPr>
            <w:tcW w:w="1973" w:type="dxa"/>
            <w:shd w:val="clear" w:color="auto" w:fill="auto"/>
            <w:vAlign w:val="center"/>
          </w:tcPr>
          <w:p w14:paraId="3220C6D2" w14:textId="77777777" w:rsidR="0042066E" w:rsidRPr="00C71708" w:rsidRDefault="0042066E" w:rsidP="00357051">
            <w:pPr>
              <w:spacing w:before="60" w:after="60" w:line="360" w:lineRule="auto"/>
              <w:ind w:right="261"/>
              <w:jc w:val="center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0,53 ha</w:t>
            </w:r>
          </w:p>
        </w:tc>
        <w:tc>
          <w:tcPr>
            <w:tcW w:w="2475" w:type="dxa"/>
            <w:vAlign w:val="center"/>
          </w:tcPr>
          <w:p w14:paraId="2E7844A0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47 szt.</w:t>
            </w:r>
          </w:p>
        </w:tc>
        <w:tc>
          <w:tcPr>
            <w:tcW w:w="3335" w:type="dxa"/>
            <w:shd w:val="clear" w:color="auto" w:fill="auto"/>
            <w:vAlign w:val="center"/>
          </w:tcPr>
          <w:p w14:paraId="56ED7BE6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15.06.2020 - 30.06.2020</w:t>
            </w:r>
          </w:p>
        </w:tc>
      </w:tr>
      <w:tr w:rsidR="0042066E" w:rsidRPr="00C71708" w14:paraId="6B75C7BD" w14:textId="77777777" w:rsidTr="00357051">
        <w:tc>
          <w:tcPr>
            <w:tcW w:w="1787" w:type="dxa"/>
            <w:shd w:val="clear" w:color="auto" w:fill="auto"/>
            <w:vAlign w:val="center"/>
          </w:tcPr>
          <w:p w14:paraId="5DB61069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Baranie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2CA06AC8" w14:textId="77777777" w:rsidR="0042066E" w:rsidRPr="00C71708" w:rsidRDefault="0042066E" w:rsidP="00357051">
            <w:pPr>
              <w:spacing w:before="60" w:after="60" w:line="360" w:lineRule="auto"/>
              <w:ind w:right="261"/>
              <w:jc w:val="center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0,10 ha</w:t>
            </w:r>
          </w:p>
          <w:p w14:paraId="212D3DF2" w14:textId="77777777" w:rsidR="0042066E" w:rsidRPr="00C71708" w:rsidRDefault="0042066E" w:rsidP="00357051">
            <w:pPr>
              <w:spacing w:before="60" w:after="60" w:line="360" w:lineRule="auto"/>
              <w:ind w:right="261"/>
              <w:jc w:val="center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0,22 ha</w:t>
            </w:r>
          </w:p>
        </w:tc>
        <w:tc>
          <w:tcPr>
            <w:tcW w:w="2475" w:type="dxa"/>
            <w:vAlign w:val="center"/>
          </w:tcPr>
          <w:p w14:paraId="5FAE24BC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33 szt.</w:t>
            </w:r>
          </w:p>
          <w:p w14:paraId="36C42680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3335" w:type="dxa"/>
            <w:shd w:val="clear" w:color="auto" w:fill="auto"/>
            <w:vAlign w:val="center"/>
          </w:tcPr>
          <w:p w14:paraId="1E05CD0D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15.06.2020 - 30.06.2020</w:t>
            </w:r>
          </w:p>
          <w:p w14:paraId="5F982950" w14:textId="77777777" w:rsidR="0042066E" w:rsidRPr="00C71708" w:rsidRDefault="0042066E" w:rsidP="00357051">
            <w:pPr>
              <w:spacing w:before="60" w:after="60" w:line="360" w:lineRule="auto"/>
              <w:ind w:right="261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01.08.2020 – 30.08.2020</w:t>
            </w:r>
          </w:p>
        </w:tc>
      </w:tr>
      <w:tr w:rsidR="0042066E" w:rsidRPr="00C71708" w14:paraId="5C77D914" w14:textId="77777777" w:rsidTr="00357051">
        <w:tc>
          <w:tcPr>
            <w:tcW w:w="1787" w:type="dxa"/>
            <w:shd w:val="clear" w:color="auto" w:fill="auto"/>
            <w:vAlign w:val="center"/>
          </w:tcPr>
          <w:p w14:paraId="207C8A29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Świątkowa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64CCFAF8" w14:textId="77777777" w:rsidR="0042066E" w:rsidRPr="00C71708" w:rsidRDefault="0042066E" w:rsidP="00357051">
            <w:pPr>
              <w:spacing w:before="60" w:after="60" w:line="360" w:lineRule="auto"/>
              <w:ind w:right="261"/>
              <w:jc w:val="center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0,75 ha</w:t>
            </w:r>
          </w:p>
        </w:tc>
        <w:tc>
          <w:tcPr>
            <w:tcW w:w="2475" w:type="dxa"/>
            <w:vAlign w:val="center"/>
          </w:tcPr>
          <w:p w14:paraId="26C4DF27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70 szt.</w:t>
            </w:r>
          </w:p>
        </w:tc>
        <w:tc>
          <w:tcPr>
            <w:tcW w:w="3335" w:type="dxa"/>
            <w:shd w:val="clear" w:color="auto" w:fill="auto"/>
            <w:vAlign w:val="center"/>
          </w:tcPr>
          <w:p w14:paraId="69B19396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15.06.2020 - 30.06.2020</w:t>
            </w:r>
          </w:p>
        </w:tc>
      </w:tr>
      <w:tr w:rsidR="0042066E" w:rsidRPr="00C71708" w14:paraId="71AF6455" w14:textId="77777777" w:rsidTr="00357051">
        <w:tc>
          <w:tcPr>
            <w:tcW w:w="1787" w:type="dxa"/>
            <w:shd w:val="clear" w:color="auto" w:fill="auto"/>
            <w:vAlign w:val="center"/>
          </w:tcPr>
          <w:p w14:paraId="7CCFAA34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Jaworze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5C19A35" w14:textId="77777777" w:rsidR="0042066E" w:rsidRPr="00C71708" w:rsidRDefault="0042066E" w:rsidP="00357051">
            <w:pPr>
              <w:spacing w:before="60" w:after="60" w:line="360" w:lineRule="auto"/>
              <w:ind w:right="261"/>
              <w:jc w:val="center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0,32 ha</w:t>
            </w:r>
          </w:p>
        </w:tc>
        <w:tc>
          <w:tcPr>
            <w:tcW w:w="2475" w:type="dxa"/>
            <w:vAlign w:val="center"/>
          </w:tcPr>
          <w:p w14:paraId="2F45ACE9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28 szt.</w:t>
            </w:r>
          </w:p>
        </w:tc>
        <w:tc>
          <w:tcPr>
            <w:tcW w:w="3335" w:type="dxa"/>
            <w:shd w:val="clear" w:color="auto" w:fill="auto"/>
            <w:vAlign w:val="center"/>
          </w:tcPr>
          <w:p w14:paraId="1F072F54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15.06.2020 - 30.06.2020</w:t>
            </w:r>
          </w:p>
        </w:tc>
      </w:tr>
      <w:tr w:rsidR="0042066E" w:rsidRPr="00C71708" w14:paraId="3D0F9AE0" w14:textId="77777777" w:rsidTr="00357051">
        <w:tc>
          <w:tcPr>
            <w:tcW w:w="1787" w:type="dxa"/>
            <w:shd w:val="clear" w:color="auto" w:fill="auto"/>
            <w:vAlign w:val="center"/>
          </w:tcPr>
          <w:p w14:paraId="70A90145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Polany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1EA29F97" w14:textId="77777777" w:rsidR="0042066E" w:rsidRPr="00C71708" w:rsidRDefault="0042066E" w:rsidP="00357051">
            <w:pPr>
              <w:spacing w:before="60" w:after="60" w:line="360" w:lineRule="auto"/>
              <w:ind w:right="261"/>
              <w:jc w:val="center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0,24 ha</w:t>
            </w:r>
          </w:p>
        </w:tc>
        <w:tc>
          <w:tcPr>
            <w:tcW w:w="2475" w:type="dxa"/>
            <w:vAlign w:val="center"/>
          </w:tcPr>
          <w:p w14:paraId="5FD13081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22 szt.</w:t>
            </w:r>
          </w:p>
        </w:tc>
        <w:tc>
          <w:tcPr>
            <w:tcW w:w="3335" w:type="dxa"/>
            <w:shd w:val="clear" w:color="auto" w:fill="auto"/>
            <w:vAlign w:val="center"/>
          </w:tcPr>
          <w:p w14:paraId="773EBE18" w14:textId="77777777" w:rsidR="0042066E" w:rsidRPr="00C71708" w:rsidRDefault="0042066E" w:rsidP="00357051">
            <w:pPr>
              <w:spacing w:before="60" w:after="60" w:line="360" w:lineRule="auto"/>
              <w:ind w:right="261"/>
              <w:jc w:val="both"/>
              <w:rPr>
                <w:rFonts w:cs="Calibri"/>
                <w:sz w:val="24"/>
                <w:szCs w:val="24"/>
              </w:rPr>
            </w:pPr>
            <w:r w:rsidRPr="00C71708">
              <w:rPr>
                <w:rFonts w:cs="Calibri"/>
                <w:sz w:val="24"/>
                <w:szCs w:val="24"/>
              </w:rPr>
              <w:t>15.06.2020 - 30.06.2020</w:t>
            </w:r>
          </w:p>
        </w:tc>
      </w:tr>
      <w:bookmarkEnd w:id="6"/>
    </w:tbl>
    <w:p w14:paraId="1AB55C78" w14:textId="77777777" w:rsidR="0042066E" w:rsidRPr="00C71708" w:rsidRDefault="0042066E" w:rsidP="0042066E">
      <w:pPr>
        <w:spacing w:after="0" w:line="360" w:lineRule="auto"/>
        <w:ind w:right="260"/>
        <w:jc w:val="both"/>
        <w:rPr>
          <w:rFonts w:cs="Calibri"/>
          <w:sz w:val="24"/>
          <w:szCs w:val="24"/>
        </w:rPr>
      </w:pPr>
    </w:p>
    <w:p w14:paraId="3AA919F2" w14:textId="77777777" w:rsidR="0042066E" w:rsidRPr="00C71708" w:rsidRDefault="0042066E" w:rsidP="0042066E">
      <w:pPr>
        <w:spacing w:after="0" w:line="360" w:lineRule="auto"/>
        <w:ind w:right="260"/>
        <w:jc w:val="both"/>
        <w:rPr>
          <w:rFonts w:cs="Calibri"/>
          <w:sz w:val="24"/>
          <w:szCs w:val="24"/>
        </w:rPr>
      </w:pPr>
      <w:r w:rsidRPr="00C71708">
        <w:rPr>
          <w:rFonts w:cs="Calibri"/>
          <w:sz w:val="24"/>
          <w:szCs w:val="24"/>
        </w:rPr>
        <w:t>Podane wyżej (w tabeli nr 1) powierzchnie stanowią sumaryczną powierzchnię sadów występujących w danym obwodzie ochronnym. W obwodzie ochronnym Baranie część sadów (0,22 ha) zostanie wykoszona w późniejszym terminie, tj. od 01.08.2020 r. do 30.08.2020 r.</w:t>
      </w:r>
    </w:p>
    <w:p w14:paraId="04553528" w14:textId="03A5AE06" w:rsidR="0042066E" w:rsidRDefault="0042066E" w:rsidP="0042066E">
      <w:pPr>
        <w:spacing w:after="0" w:line="360" w:lineRule="auto"/>
        <w:ind w:right="260"/>
        <w:jc w:val="both"/>
        <w:rPr>
          <w:rFonts w:cs="Calibri"/>
          <w:sz w:val="24"/>
          <w:szCs w:val="24"/>
        </w:rPr>
      </w:pPr>
      <w:r w:rsidRPr="00C71708">
        <w:rPr>
          <w:rFonts w:cs="Calibri"/>
          <w:sz w:val="24"/>
          <w:szCs w:val="24"/>
        </w:rPr>
        <w:t xml:space="preserve">Mapa poglądowa z lokalizacją miejsc wykonania prac stanowi </w:t>
      </w:r>
      <w:r w:rsidRPr="00C71708">
        <w:rPr>
          <w:rFonts w:cs="Calibri"/>
          <w:b/>
          <w:sz w:val="24"/>
          <w:szCs w:val="24"/>
        </w:rPr>
        <w:t>załącznik nr 5</w:t>
      </w:r>
      <w:r w:rsidRPr="00C71708">
        <w:rPr>
          <w:rFonts w:cs="Calibri"/>
          <w:sz w:val="24"/>
          <w:szCs w:val="24"/>
        </w:rPr>
        <w:t xml:space="preserve"> do SIWZ.</w:t>
      </w:r>
    </w:p>
    <w:p w14:paraId="0611BF66" w14:textId="77777777" w:rsidR="0042066E" w:rsidRPr="00C71708" w:rsidRDefault="0042066E" w:rsidP="0042066E">
      <w:pPr>
        <w:spacing w:after="0" w:line="360" w:lineRule="auto"/>
        <w:ind w:right="260"/>
        <w:jc w:val="both"/>
        <w:rPr>
          <w:rFonts w:cs="Calibri"/>
          <w:sz w:val="24"/>
          <w:szCs w:val="24"/>
        </w:rPr>
      </w:pPr>
    </w:p>
    <w:bookmarkEnd w:id="5"/>
    <w:p w14:paraId="7E780AAF" w14:textId="77777777" w:rsidR="0042066E" w:rsidRPr="00C71708" w:rsidRDefault="0042066E" w:rsidP="0042066E">
      <w:pPr>
        <w:spacing w:after="0" w:line="360" w:lineRule="auto"/>
        <w:ind w:right="260"/>
        <w:jc w:val="both"/>
        <w:rPr>
          <w:rFonts w:cs="Calibri"/>
          <w:b/>
          <w:sz w:val="24"/>
          <w:szCs w:val="24"/>
        </w:rPr>
      </w:pPr>
      <w:r w:rsidRPr="00C71708">
        <w:rPr>
          <w:rFonts w:cs="Calibri"/>
          <w:b/>
          <w:sz w:val="24"/>
          <w:szCs w:val="24"/>
        </w:rPr>
        <w:t>Część 4. Pielęgnacja starych drzew owocowych na terenie nieistniejących wsi poprzez cięcia sanitarne 10 drzew.</w:t>
      </w:r>
    </w:p>
    <w:p w14:paraId="5E3ED209" w14:textId="77777777" w:rsidR="0042066E" w:rsidRPr="00C71708" w:rsidRDefault="0042066E" w:rsidP="0042066E">
      <w:pPr>
        <w:spacing w:after="0" w:line="360" w:lineRule="auto"/>
        <w:ind w:right="260"/>
        <w:jc w:val="both"/>
        <w:rPr>
          <w:rFonts w:cs="Calibri"/>
          <w:sz w:val="24"/>
          <w:szCs w:val="24"/>
        </w:rPr>
      </w:pPr>
      <w:r w:rsidRPr="00C71708">
        <w:rPr>
          <w:rFonts w:cs="Calibri"/>
          <w:sz w:val="24"/>
          <w:szCs w:val="24"/>
        </w:rPr>
        <w:t>Zakres prac:</w:t>
      </w:r>
    </w:p>
    <w:p w14:paraId="2B0C83DB" w14:textId="77777777" w:rsidR="0042066E" w:rsidRPr="00C71708" w:rsidRDefault="0042066E" w:rsidP="0042066E">
      <w:pPr>
        <w:spacing w:after="0" w:line="360" w:lineRule="auto"/>
        <w:ind w:right="260"/>
        <w:jc w:val="both"/>
        <w:rPr>
          <w:rFonts w:cs="Calibri"/>
          <w:sz w:val="24"/>
          <w:szCs w:val="24"/>
        </w:rPr>
      </w:pPr>
      <w:r w:rsidRPr="00C71708">
        <w:rPr>
          <w:rFonts w:cs="Calibri"/>
          <w:sz w:val="24"/>
          <w:szCs w:val="24"/>
        </w:rPr>
        <w:lastRenderedPageBreak/>
        <w:t xml:space="preserve">Odsłonięcie i pielęgnacja starych drzew owocowych - 10 sztuk. Prace odsłaniające będą polegać na  stworzeniu odpowiednich warunków w bezpośrednim otoczeniu starych drzew owocowych poprzez usuwanie krzewów i drzew ograniczających im wzrost oraz efektywne owocowanie. Działania prowadzone będą na powierzchni jednego ara dla każdego drzewa, lub większej w przypadku sąsiadujących gałęzi drzew owocowych. Prace mają być wykonywane przy pomocy pilarki z usunięciem biomasy poza obręb powierzchni manipulacyjnej (1 ar dla każdego drzewa) a następnie składowaniu biomasy w formie stosów, pryzm. Prace pielęgnacyjne będą polegać na wykonaniu cięcia prześwietlającego tzn. wycinaniu suchych, starych i obumierających gałęzi oraz konarów; wycinaniu pędów płonnych tzw. „wilków” w koronach drzew owocowych. W niewielkim stopniu prace będą polegać na kształtowaniu koron poprzez wycinkę nadmiernej ilości gałęzi ze środka korony lub według zaleceń Zleceniodawcy. Prace mogą być wykonywane z powierzchni gruntu przy pomocy pilarki na wysięgniku, piły ręcznej na wysięgniku, sekatora na wysięgniku lub z drzewa przy użyciu drabin, ale zawsze z jak najmniejszą szkodą dla drzewa owocowego. Ubytki w pniach i miejscach cięcia należy zabezpieczyć środkami grzybobójczymi za pomocą pędzla malarskiego, np. farbą emulsyjną koloru białego z dodatkiem środka grzybobójczego w odpowiedniej proporcji. Prace będą wykonywane na terenie MPN w obwodach ochronnych Huta </w:t>
      </w:r>
      <w:proofErr w:type="spellStart"/>
      <w:r w:rsidRPr="00C71708">
        <w:rPr>
          <w:rFonts w:cs="Calibri"/>
          <w:sz w:val="24"/>
          <w:szCs w:val="24"/>
        </w:rPr>
        <w:t>Krempska</w:t>
      </w:r>
      <w:proofErr w:type="spellEnd"/>
      <w:r w:rsidRPr="00C71708">
        <w:rPr>
          <w:rFonts w:cs="Calibri"/>
          <w:sz w:val="24"/>
          <w:szCs w:val="24"/>
        </w:rPr>
        <w:t xml:space="preserve"> i Grab. </w:t>
      </w:r>
    </w:p>
    <w:p w14:paraId="1A2B2135" w14:textId="77777777" w:rsidR="0042066E" w:rsidRPr="00C71708" w:rsidRDefault="0042066E" w:rsidP="0042066E">
      <w:pPr>
        <w:spacing w:after="0" w:line="360" w:lineRule="auto"/>
        <w:ind w:right="260"/>
        <w:rPr>
          <w:rFonts w:cs="Calibri"/>
          <w:sz w:val="24"/>
          <w:szCs w:val="24"/>
        </w:rPr>
      </w:pPr>
      <w:r w:rsidRPr="00C71708">
        <w:rPr>
          <w:rFonts w:cs="Calibri"/>
          <w:sz w:val="24"/>
          <w:szCs w:val="24"/>
        </w:rPr>
        <w:t xml:space="preserve">Termin wykonania </w:t>
      </w:r>
      <w:r w:rsidRPr="00C71708">
        <w:rPr>
          <w:rFonts w:cs="Calibri"/>
          <w:bCs/>
          <w:sz w:val="24"/>
          <w:szCs w:val="24"/>
        </w:rPr>
        <w:t xml:space="preserve">od </w:t>
      </w:r>
      <w:r w:rsidRPr="00C71708">
        <w:rPr>
          <w:rFonts w:cs="Calibri"/>
          <w:b/>
          <w:sz w:val="24"/>
          <w:szCs w:val="24"/>
        </w:rPr>
        <w:t>15.10.2020 do 15.11.2020</w:t>
      </w:r>
      <w:r w:rsidRPr="00C71708">
        <w:rPr>
          <w:rFonts w:cs="Calibri"/>
          <w:bCs/>
          <w:sz w:val="24"/>
          <w:szCs w:val="24"/>
        </w:rPr>
        <w:t xml:space="preserve"> roku</w:t>
      </w:r>
      <w:r w:rsidRPr="00C71708">
        <w:rPr>
          <w:rFonts w:cs="Calibri"/>
          <w:sz w:val="24"/>
          <w:szCs w:val="24"/>
        </w:rPr>
        <w:t>.</w:t>
      </w:r>
    </w:p>
    <w:p w14:paraId="243AC37B" w14:textId="77777777" w:rsidR="006B3CC8" w:rsidRPr="00B51BA8" w:rsidRDefault="006B3CC8" w:rsidP="008D7F44">
      <w:pPr>
        <w:pStyle w:val="Tekstpodstawowywcity"/>
        <w:spacing w:after="0" w:line="360" w:lineRule="auto"/>
        <w:jc w:val="center"/>
        <w:rPr>
          <w:sz w:val="24"/>
          <w:szCs w:val="24"/>
        </w:rPr>
      </w:pPr>
      <w:r w:rsidRPr="00B51BA8">
        <w:rPr>
          <w:b/>
          <w:sz w:val="24"/>
          <w:szCs w:val="24"/>
        </w:rPr>
        <w:t>§ 2.</w:t>
      </w:r>
    </w:p>
    <w:p w14:paraId="7D6A19C0" w14:textId="77777777" w:rsidR="006B3CC8" w:rsidRPr="00326A24" w:rsidRDefault="006B3CC8" w:rsidP="001D57BD">
      <w:pPr>
        <w:widowControl w:val="0"/>
        <w:numPr>
          <w:ilvl w:val="0"/>
          <w:numId w:val="22"/>
        </w:numPr>
        <w:autoSpaceDE w:val="0"/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326A24">
        <w:rPr>
          <w:color w:val="000000" w:themeColor="text1"/>
          <w:sz w:val="24"/>
          <w:szCs w:val="24"/>
        </w:rPr>
        <w:t xml:space="preserve">Termin realizacji </w:t>
      </w:r>
      <w:r w:rsidR="001F611E" w:rsidRPr="00326A24">
        <w:rPr>
          <w:color w:val="000000" w:themeColor="text1"/>
          <w:sz w:val="24"/>
          <w:szCs w:val="24"/>
        </w:rPr>
        <w:t>usługi</w:t>
      </w:r>
      <w:r w:rsidRPr="00326A24">
        <w:rPr>
          <w:color w:val="000000" w:themeColor="text1"/>
          <w:sz w:val="24"/>
          <w:szCs w:val="24"/>
        </w:rPr>
        <w:t xml:space="preserve"> odbyw</w:t>
      </w:r>
      <w:r w:rsidR="001F611E" w:rsidRPr="00326A24">
        <w:rPr>
          <w:color w:val="000000" w:themeColor="text1"/>
          <w:sz w:val="24"/>
          <w:szCs w:val="24"/>
        </w:rPr>
        <w:t>ać</w:t>
      </w:r>
      <w:r w:rsidRPr="00326A24">
        <w:rPr>
          <w:color w:val="000000" w:themeColor="text1"/>
          <w:sz w:val="24"/>
          <w:szCs w:val="24"/>
        </w:rPr>
        <w:t xml:space="preserve"> się będzie w okresie </w:t>
      </w:r>
      <w:r w:rsidR="008D7F44" w:rsidRPr="00326A24">
        <w:rPr>
          <w:color w:val="000000" w:themeColor="text1"/>
          <w:sz w:val="24"/>
          <w:szCs w:val="24"/>
        </w:rPr>
        <w:t>bądź okresach - dla danej części:</w:t>
      </w:r>
    </w:p>
    <w:p w14:paraId="1002B353" w14:textId="0DEC64FA" w:rsidR="0042066E" w:rsidRPr="0042066E" w:rsidRDefault="0042066E" w:rsidP="0042066E">
      <w:pPr>
        <w:pStyle w:val="Akapitzlist"/>
        <w:numPr>
          <w:ilvl w:val="0"/>
          <w:numId w:val="35"/>
        </w:numPr>
        <w:rPr>
          <w:rFonts w:eastAsia="Times New Roman"/>
          <w:color w:val="000000"/>
          <w:sz w:val="24"/>
          <w:szCs w:val="24"/>
          <w:lang w:eastAsia="pl-PL"/>
        </w:rPr>
      </w:pPr>
      <w:r w:rsidRPr="0042066E">
        <w:rPr>
          <w:rFonts w:eastAsia="Times New Roman"/>
          <w:color w:val="000000"/>
          <w:sz w:val="24"/>
          <w:szCs w:val="24"/>
          <w:lang w:eastAsia="pl-PL"/>
        </w:rPr>
        <w:t xml:space="preserve">Dla części 1 – </w:t>
      </w:r>
      <w:r w:rsidRPr="0042066E">
        <w:rPr>
          <w:rFonts w:eastAsia="Times New Roman"/>
          <w:sz w:val="24"/>
          <w:szCs w:val="24"/>
          <w:lang w:eastAsia="pl-PL"/>
        </w:rPr>
        <w:t>od 15.04. 2020 r. do 15.09.2020 r</w:t>
      </w:r>
      <w:r w:rsidRPr="0042066E">
        <w:rPr>
          <w:rFonts w:eastAsia="Times New Roman"/>
          <w:color w:val="7030A0"/>
          <w:sz w:val="24"/>
          <w:szCs w:val="24"/>
          <w:lang w:eastAsia="pl-PL"/>
        </w:rPr>
        <w:t>.</w:t>
      </w:r>
    </w:p>
    <w:p w14:paraId="52A62A54" w14:textId="6F3F9FA7" w:rsidR="0042066E" w:rsidRPr="0042066E" w:rsidRDefault="0042066E" w:rsidP="0042066E">
      <w:pPr>
        <w:pStyle w:val="Akapitzlist"/>
        <w:numPr>
          <w:ilvl w:val="0"/>
          <w:numId w:val="35"/>
        </w:numPr>
        <w:autoSpaceDE w:val="0"/>
        <w:spacing w:after="0" w:line="360" w:lineRule="auto"/>
        <w:jc w:val="both"/>
        <w:rPr>
          <w:color w:val="7030A0"/>
          <w:sz w:val="24"/>
          <w:szCs w:val="24"/>
        </w:rPr>
      </w:pPr>
      <w:r w:rsidRPr="0042066E">
        <w:rPr>
          <w:rFonts w:eastAsia="Times New Roman"/>
          <w:color w:val="000000"/>
          <w:sz w:val="24"/>
          <w:szCs w:val="24"/>
          <w:lang w:eastAsia="pl-PL"/>
        </w:rPr>
        <w:t xml:space="preserve">Dla części 2 – </w:t>
      </w:r>
      <w:r w:rsidRPr="0042066E">
        <w:rPr>
          <w:sz w:val="24"/>
          <w:szCs w:val="24"/>
        </w:rPr>
        <w:t>od</w:t>
      </w:r>
      <w:r w:rsidRPr="0042066E">
        <w:rPr>
          <w:color w:val="000000"/>
          <w:sz w:val="24"/>
          <w:szCs w:val="24"/>
        </w:rPr>
        <w:t xml:space="preserve"> </w:t>
      </w:r>
      <w:r w:rsidRPr="0042066E">
        <w:rPr>
          <w:rFonts w:eastAsia="Times New Roman"/>
          <w:sz w:val="24"/>
          <w:szCs w:val="24"/>
          <w:lang w:eastAsia="pl-PL"/>
        </w:rPr>
        <w:t>01.06.2020 do 15.11.2020.</w:t>
      </w:r>
    </w:p>
    <w:p w14:paraId="4BB2B4AD" w14:textId="42746AB3" w:rsidR="0042066E" w:rsidRPr="0042066E" w:rsidRDefault="0042066E" w:rsidP="0042066E">
      <w:pPr>
        <w:pStyle w:val="Akapitzlist"/>
        <w:numPr>
          <w:ilvl w:val="0"/>
          <w:numId w:val="35"/>
        </w:numPr>
        <w:spacing w:line="360" w:lineRule="auto"/>
        <w:rPr>
          <w:rFonts w:eastAsia="Times New Roman"/>
          <w:color w:val="000000"/>
          <w:sz w:val="24"/>
          <w:szCs w:val="24"/>
          <w:lang w:eastAsia="pl-PL"/>
        </w:rPr>
      </w:pPr>
      <w:r w:rsidRPr="0042066E">
        <w:rPr>
          <w:rFonts w:eastAsia="Times New Roman"/>
          <w:color w:val="000000"/>
          <w:sz w:val="24"/>
          <w:szCs w:val="24"/>
          <w:lang w:eastAsia="pl-PL"/>
        </w:rPr>
        <w:t>Dla części 3 – od 15 czerwca do 30 czerwca 2020 r., część powierzchni o.o. Baranie</w:t>
      </w:r>
      <w:r w:rsidRPr="0042066E">
        <w:rPr>
          <w:rFonts w:eastAsia="Times New Roman"/>
          <w:color w:val="000000"/>
          <w:sz w:val="24"/>
          <w:szCs w:val="24"/>
          <w:lang w:eastAsia="pl-PL"/>
        </w:rPr>
        <w:br/>
        <w:t xml:space="preserve">                         (0,22 ha) – od 1 sierpnia do 30 sierpnia 2020 r.</w:t>
      </w:r>
    </w:p>
    <w:p w14:paraId="21CA3AB9" w14:textId="24830E57" w:rsidR="0042066E" w:rsidRPr="0042066E" w:rsidRDefault="0042066E" w:rsidP="0042066E">
      <w:pPr>
        <w:pStyle w:val="Akapitzlist"/>
        <w:numPr>
          <w:ilvl w:val="0"/>
          <w:numId w:val="35"/>
        </w:numPr>
        <w:rPr>
          <w:rFonts w:eastAsia="Times New Roman"/>
          <w:sz w:val="24"/>
          <w:szCs w:val="24"/>
          <w:lang w:eastAsia="pl-PL"/>
        </w:rPr>
      </w:pPr>
      <w:r w:rsidRPr="0042066E">
        <w:rPr>
          <w:rFonts w:eastAsia="Times New Roman"/>
          <w:color w:val="000000"/>
          <w:sz w:val="24"/>
          <w:szCs w:val="24"/>
          <w:lang w:eastAsia="pl-PL"/>
        </w:rPr>
        <w:t xml:space="preserve">Dla części 4 – </w:t>
      </w:r>
      <w:r w:rsidRPr="0042066E">
        <w:rPr>
          <w:rFonts w:eastAsia="Times New Roman"/>
          <w:sz w:val="24"/>
          <w:szCs w:val="24"/>
          <w:lang w:eastAsia="pl-PL"/>
        </w:rPr>
        <w:t xml:space="preserve">od </w:t>
      </w:r>
      <w:r w:rsidRPr="0042066E">
        <w:rPr>
          <w:sz w:val="24"/>
          <w:szCs w:val="24"/>
        </w:rPr>
        <w:t>15.10.2020 do 15.11.2020 roku</w:t>
      </w:r>
      <w:r w:rsidRPr="0042066E">
        <w:rPr>
          <w:rFonts w:eastAsia="Times New Roman"/>
          <w:sz w:val="24"/>
          <w:szCs w:val="24"/>
          <w:lang w:eastAsia="pl-PL"/>
        </w:rPr>
        <w:t>.</w:t>
      </w:r>
    </w:p>
    <w:p w14:paraId="175FBC8B" w14:textId="77777777" w:rsidR="008D7F44" w:rsidRPr="00B51BA8" w:rsidRDefault="008D7F44" w:rsidP="008D7F44">
      <w:pPr>
        <w:widowControl w:val="0"/>
        <w:autoSpaceDE w:val="0"/>
        <w:spacing w:after="0" w:line="360" w:lineRule="auto"/>
        <w:ind w:left="360"/>
        <w:jc w:val="both"/>
        <w:rPr>
          <w:sz w:val="24"/>
          <w:szCs w:val="24"/>
        </w:rPr>
      </w:pPr>
    </w:p>
    <w:p w14:paraId="4ED0E7AD" w14:textId="77777777" w:rsidR="006B3CC8" w:rsidRPr="00B51BA8" w:rsidRDefault="006B3CC8" w:rsidP="008D7F44">
      <w:pPr>
        <w:pStyle w:val="Tekstpodstawowywcity"/>
        <w:spacing w:after="0" w:line="360" w:lineRule="auto"/>
        <w:jc w:val="center"/>
        <w:rPr>
          <w:sz w:val="24"/>
          <w:szCs w:val="24"/>
        </w:rPr>
      </w:pPr>
      <w:r w:rsidRPr="00B51BA8">
        <w:rPr>
          <w:b/>
          <w:sz w:val="24"/>
          <w:szCs w:val="24"/>
        </w:rPr>
        <w:t>§ 3.</w:t>
      </w:r>
    </w:p>
    <w:p w14:paraId="3F54C71E" w14:textId="77777777" w:rsidR="006B3CC8" w:rsidRPr="00B51BA8" w:rsidRDefault="006B3CC8" w:rsidP="001D57BD">
      <w:pPr>
        <w:widowControl w:val="0"/>
        <w:numPr>
          <w:ilvl w:val="0"/>
          <w:numId w:val="7"/>
        </w:numPr>
        <w:tabs>
          <w:tab w:val="left" w:pos="426"/>
        </w:tabs>
        <w:spacing w:after="0" w:line="360" w:lineRule="auto"/>
        <w:ind w:left="425" w:hanging="426"/>
        <w:jc w:val="both"/>
        <w:rPr>
          <w:sz w:val="24"/>
          <w:szCs w:val="24"/>
        </w:rPr>
      </w:pPr>
      <w:r w:rsidRPr="00B51BA8">
        <w:rPr>
          <w:sz w:val="24"/>
          <w:szCs w:val="24"/>
        </w:rPr>
        <w:t>Do pełnienia nadzoru nad całością prac wyznacza się:</w:t>
      </w:r>
    </w:p>
    <w:p w14:paraId="326799A0" w14:textId="77777777" w:rsidR="006B3CC8" w:rsidRPr="00B51BA8" w:rsidRDefault="006B3CC8" w:rsidP="001D57BD">
      <w:pPr>
        <w:tabs>
          <w:tab w:val="left" w:pos="426"/>
        </w:tabs>
        <w:spacing w:after="0" w:line="360" w:lineRule="auto"/>
        <w:ind w:left="425"/>
        <w:jc w:val="both"/>
        <w:rPr>
          <w:sz w:val="24"/>
          <w:szCs w:val="24"/>
        </w:rPr>
      </w:pPr>
      <w:r w:rsidRPr="00B51BA8">
        <w:rPr>
          <w:sz w:val="24"/>
          <w:szCs w:val="24"/>
        </w:rPr>
        <w:t>ze strony Wykonawcy: …......</w:t>
      </w:r>
      <w:r w:rsidR="00695063">
        <w:rPr>
          <w:sz w:val="24"/>
          <w:szCs w:val="24"/>
        </w:rPr>
        <w:t>...............</w:t>
      </w:r>
      <w:r w:rsidRPr="00B51BA8">
        <w:rPr>
          <w:sz w:val="24"/>
          <w:szCs w:val="24"/>
        </w:rPr>
        <w:t>.......................</w:t>
      </w:r>
      <w:r w:rsidR="00326A24">
        <w:rPr>
          <w:sz w:val="24"/>
          <w:szCs w:val="24"/>
        </w:rPr>
        <w:t>..........</w:t>
      </w:r>
      <w:r w:rsidRPr="00B51BA8">
        <w:rPr>
          <w:sz w:val="24"/>
          <w:szCs w:val="24"/>
        </w:rPr>
        <w:t>..................................................;</w:t>
      </w:r>
    </w:p>
    <w:p w14:paraId="4B7D4CCA" w14:textId="77777777" w:rsidR="006B3CC8" w:rsidRPr="00B51BA8" w:rsidRDefault="006B3CC8" w:rsidP="001D57BD">
      <w:pPr>
        <w:tabs>
          <w:tab w:val="left" w:pos="426"/>
        </w:tabs>
        <w:spacing w:after="0" w:line="360" w:lineRule="auto"/>
        <w:ind w:left="425"/>
        <w:jc w:val="both"/>
        <w:rPr>
          <w:sz w:val="24"/>
          <w:szCs w:val="24"/>
        </w:rPr>
      </w:pPr>
      <w:r w:rsidRPr="00B51BA8">
        <w:rPr>
          <w:sz w:val="24"/>
          <w:szCs w:val="24"/>
        </w:rPr>
        <w:lastRenderedPageBreak/>
        <w:t>ze strony Zamawiającego: …………………………………</w:t>
      </w:r>
      <w:r w:rsidR="00326A24">
        <w:rPr>
          <w:sz w:val="24"/>
          <w:szCs w:val="24"/>
        </w:rPr>
        <w:t>……………</w:t>
      </w:r>
      <w:r w:rsidRPr="00B51BA8">
        <w:rPr>
          <w:sz w:val="24"/>
          <w:szCs w:val="24"/>
        </w:rPr>
        <w:t>……………………………………;</w:t>
      </w:r>
    </w:p>
    <w:p w14:paraId="20F7CE08" w14:textId="77777777" w:rsidR="006B3CC8" w:rsidRPr="00B51BA8" w:rsidRDefault="006B3CC8" w:rsidP="001D57BD">
      <w:pPr>
        <w:widowControl w:val="0"/>
        <w:numPr>
          <w:ilvl w:val="0"/>
          <w:numId w:val="7"/>
        </w:numPr>
        <w:spacing w:after="0" w:line="360" w:lineRule="auto"/>
        <w:ind w:left="425" w:hanging="425"/>
        <w:jc w:val="both"/>
        <w:rPr>
          <w:sz w:val="24"/>
          <w:szCs w:val="24"/>
        </w:rPr>
      </w:pPr>
      <w:r w:rsidRPr="00B51BA8">
        <w:rPr>
          <w:sz w:val="24"/>
          <w:szCs w:val="24"/>
        </w:rPr>
        <w:t xml:space="preserve">Zamawiający zastrzega sobie prawo stałej kontroli nad </w:t>
      </w:r>
      <w:r w:rsidR="0086337A" w:rsidRPr="00B51BA8">
        <w:rPr>
          <w:sz w:val="24"/>
          <w:szCs w:val="24"/>
        </w:rPr>
        <w:t>przedmiotem umowy</w:t>
      </w:r>
      <w:r w:rsidRPr="00B51BA8">
        <w:rPr>
          <w:sz w:val="24"/>
          <w:szCs w:val="24"/>
        </w:rPr>
        <w:t xml:space="preserve"> i</w:t>
      </w:r>
      <w:r w:rsidR="00695063">
        <w:rPr>
          <w:sz w:val="24"/>
          <w:szCs w:val="24"/>
        </w:rPr>
        <w:t> </w:t>
      </w:r>
      <w:r w:rsidRPr="00B51BA8">
        <w:rPr>
          <w:sz w:val="24"/>
          <w:szCs w:val="24"/>
        </w:rPr>
        <w:t xml:space="preserve">może żądać poprawienia źle wykonanych prac. </w:t>
      </w:r>
    </w:p>
    <w:p w14:paraId="5DA7CAEB" w14:textId="77777777" w:rsidR="006B3CC8" w:rsidRPr="00B51BA8" w:rsidRDefault="006B3CC8" w:rsidP="001D57BD">
      <w:pPr>
        <w:widowControl w:val="0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B51BA8">
        <w:rPr>
          <w:sz w:val="24"/>
          <w:szCs w:val="24"/>
        </w:rPr>
        <w:t>W odbiorze przedmiotu zamówienia biorą udział przedstawiciele stron umowy, a</w:t>
      </w:r>
      <w:r w:rsidR="00326A24">
        <w:rPr>
          <w:sz w:val="24"/>
          <w:szCs w:val="24"/>
        </w:rPr>
        <w:t> </w:t>
      </w:r>
      <w:r w:rsidRPr="00B51BA8">
        <w:rPr>
          <w:sz w:val="24"/>
          <w:szCs w:val="24"/>
        </w:rPr>
        <w:t>o</w:t>
      </w:r>
      <w:r w:rsidR="00326A24">
        <w:rPr>
          <w:sz w:val="24"/>
          <w:szCs w:val="24"/>
        </w:rPr>
        <w:t> </w:t>
      </w:r>
      <w:r w:rsidRPr="00B51BA8">
        <w:rPr>
          <w:sz w:val="24"/>
          <w:szCs w:val="24"/>
        </w:rPr>
        <w:t xml:space="preserve">gotowości do odbioru Wykonawca zawiadamia na trzy dni robocze przed odbiorem. </w:t>
      </w:r>
    </w:p>
    <w:p w14:paraId="09207430" w14:textId="77777777" w:rsidR="006B3CC8" w:rsidRPr="00B51BA8" w:rsidRDefault="006B3CC8" w:rsidP="008D7F44">
      <w:pPr>
        <w:widowControl w:val="0"/>
        <w:spacing w:after="0" w:line="360" w:lineRule="auto"/>
        <w:jc w:val="center"/>
        <w:rPr>
          <w:b/>
          <w:sz w:val="24"/>
          <w:szCs w:val="24"/>
        </w:rPr>
      </w:pPr>
      <w:r w:rsidRPr="00B51BA8">
        <w:rPr>
          <w:b/>
          <w:sz w:val="24"/>
          <w:szCs w:val="24"/>
        </w:rPr>
        <w:t>§ 4.</w:t>
      </w:r>
    </w:p>
    <w:p w14:paraId="3D160E9C" w14:textId="6F3586B7" w:rsidR="006B3CC8" w:rsidRPr="00B51BA8" w:rsidRDefault="00454EAE" w:rsidP="001D57BD">
      <w:pPr>
        <w:numPr>
          <w:ilvl w:val="0"/>
          <w:numId w:val="23"/>
        </w:numPr>
        <w:suppressAutoHyphens w:val="0"/>
        <w:spacing w:after="0" w:line="360" w:lineRule="auto"/>
        <w:ind w:left="360"/>
        <w:contextualSpacing/>
        <w:jc w:val="both"/>
        <w:rPr>
          <w:rFonts w:cs="Arial"/>
          <w:b/>
          <w:sz w:val="24"/>
          <w:szCs w:val="24"/>
          <w:lang w:eastAsia="en-US"/>
        </w:rPr>
      </w:pPr>
      <w:r>
        <w:rPr>
          <w:rFonts w:cs="Arial"/>
          <w:sz w:val="24"/>
          <w:szCs w:val="24"/>
          <w:lang w:eastAsia="en-US"/>
        </w:rPr>
        <w:t>Jeżeli o</w:t>
      </w:r>
      <w:r w:rsidR="006B3CC8" w:rsidRPr="00B51BA8">
        <w:rPr>
          <w:rFonts w:cs="Arial"/>
          <w:sz w:val="24"/>
          <w:szCs w:val="24"/>
          <w:lang w:eastAsia="en-US"/>
        </w:rPr>
        <w:t xml:space="preserve">soby wykonujące </w:t>
      </w:r>
      <w:r w:rsidR="001F611E" w:rsidRPr="00B51BA8">
        <w:rPr>
          <w:rFonts w:cs="Arial"/>
          <w:sz w:val="24"/>
          <w:szCs w:val="24"/>
          <w:lang w:eastAsia="en-US"/>
        </w:rPr>
        <w:t>czynności w zakresie związanym z utrzymaniem i pielęgnacją starych odmian drzew owocowych</w:t>
      </w:r>
      <w:r w:rsidR="006B3CC8" w:rsidRPr="00B51BA8">
        <w:rPr>
          <w:rFonts w:cs="Arial"/>
          <w:sz w:val="24"/>
          <w:szCs w:val="24"/>
          <w:lang w:eastAsia="en-US"/>
        </w:rPr>
        <w:t xml:space="preserve"> w trakcie realizacji zamówienia będą zatrudnione przez Wykonawcę lub Podwykonawcę </w:t>
      </w:r>
      <w:r>
        <w:rPr>
          <w:rFonts w:cs="Arial"/>
          <w:sz w:val="24"/>
          <w:szCs w:val="24"/>
          <w:lang w:eastAsia="en-US"/>
        </w:rPr>
        <w:t xml:space="preserve">– będą zatrudnione </w:t>
      </w:r>
      <w:r w:rsidR="006B3CC8" w:rsidRPr="00B51BA8">
        <w:rPr>
          <w:rFonts w:cs="Arial"/>
          <w:sz w:val="24"/>
          <w:szCs w:val="24"/>
          <w:lang w:eastAsia="en-US"/>
        </w:rPr>
        <w:t>na podstawie umowy o pracę .</w:t>
      </w:r>
    </w:p>
    <w:p w14:paraId="123B40DB" w14:textId="77777777" w:rsidR="006B3CC8" w:rsidRPr="00B51BA8" w:rsidRDefault="006B3CC8" w:rsidP="001D57BD">
      <w:pPr>
        <w:numPr>
          <w:ilvl w:val="0"/>
          <w:numId w:val="23"/>
        </w:numPr>
        <w:suppressAutoHyphens w:val="0"/>
        <w:spacing w:after="0" w:line="360" w:lineRule="auto"/>
        <w:ind w:left="360"/>
        <w:contextualSpacing/>
        <w:jc w:val="both"/>
        <w:rPr>
          <w:rFonts w:cs="Arial"/>
          <w:sz w:val="24"/>
          <w:szCs w:val="24"/>
          <w:lang w:eastAsia="en-US"/>
        </w:rPr>
      </w:pPr>
      <w:r w:rsidRPr="00B51BA8">
        <w:rPr>
          <w:rFonts w:cs="Arial"/>
          <w:sz w:val="24"/>
          <w:szCs w:val="24"/>
          <w:lang w:eastAsia="en-US"/>
        </w:rPr>
        <w:t xml:space="preserve">W trakcie realizacji zamówienia Zamawiający uprawniony jest do wykonywania czynności kontrolnych </w:t>
      </w:r>
      <w:r w:rsidRPr="00B51BA8">
        <w:rPr>
          <w:rFonts w:cs="Arial"/>
          <w:color w:val="000000"/>
          <w:sz w:val="24"/>
          <w:szCs w:val="24"/>
          <w:lang w:eastAsia="en-US"/>
        </w:rPr>
        <w:t>wobec wykonawcy odnośnie</w:t>
      </w:r>
      <w:r w:rsidRPr="00B51BA8">
        <w:rPr>
          <w:rFonts w:cs="Arial"/>
          <w:sz w:val="24"/>
          <w:szCs w:val="24"/>
          <w:lang w:eastAsia="en-US"/>
        </w:rPr>
        <w:t xml:space="preserve"> spełniania przez wykonawcę lub podwykonawcę wymogu zatrudnienia na podstawie umowy o pracę osób wykonujących wskazane w punkcie 1 czynności. Zamawiający uprawniony jest w</w:t>
      </w:r>
      <w:r w:rsidR="00AC3DD8">
        <w:rPr>
          <w:rFonts w:cs="Arial"/>
          <w:sz w:val="24"/>
          <w:szCs w:val="24"/>
          <w:lang w:eastAsia="en-US"/>
        </w:rPr>
        <w:t> </w:t>
      </w:r>
      <w:r w:rsidRPr="00B51BA8">
        <w:rPr>
          <w:rFonts w:cs="Arial"/>
          <w:sz w:val="24"/>
          <w:szCs w:val="24"/>
          <w:lang w:eastAsia="en-US"/>
        </w:rPr>
        <w:t xml:space="preserve">szczególności do: </w:t>
      </w:r>
    </w:p>
    <w:p w14:paraId="0633BE4B" w14:textId="77777777" w:rsidR="006B3CC8" w:rsidRPr="00B51BA8" w:rsidRDefault="006B3CC8" w:rsidP="001D57BD">
      <w:pPr>
        <w:numPr>
          <w:ilvl w:val="0"/>
          <w:numId w:val="25"/>
        </w:numPr>
        <w:suppressAutoHyphens w:val="0"/>
        <w:spacing w:after="0" w:line="360" w:lineRule="auto"/>
        <w:ind w:left="1080"/>
        <w:contextualSpacing/>
        <w:jc w:val="both"/>
        <w:rPr>
          <w:rFonts w:cs="Arial"/>
          <w:sz w:val="24"/>
          <w:szCs w:val="24"/>
          <w:lang w:eastAsia="en-US"/>
        </w:rPr>
      </w:pPr>
      <w:r w:rsidRPr="00B51BA8">
        <w:rPr>
          <w:rFonts w:cs="Arial"/>
          <w:sz w:val="24"/>
          <w:szCs w:val="24"/>
          <w:lang w:eastAsia="en-US"/>
        </w:rPr>
        <w:t>żądania oświadczeń i dokumentów w zakresie potwierdzenia spełniania ww. wymogów i dokonywania ich oceny,</w:t>
      </w:r>
    </w:p>
    <w:p w14:paraId="0A180796" w14:textId="77777777" w:rsidR="006B3CC8" w:rsidRPr="00B51BA8" w:rsidRDefault="006B3CC8" w:rsidP="001D57BD">
      <w:pPr>
        <w:numPr>
          <w:ilvl w:val="0"/>
          <w:numId w:val="25"/>
        </w:numPr>
        <w:suppressAutoHyphens w:val="0"/>
        <w:spacing w:after="0" w:line="360" w:lineRule="auto"/>
        <w:ind w:left="1080"/>
        <w:contextualSpacing/>
        <w:jc w:val="both"/>
        <w:rPr>
          <w:rFonts w:cs="Arial"/>
          <w:sz w:val="24"/>
          <w:szCs w:val="24"/>
          <w:lang w:eastAsia="en-US"/>
        </w:rPr>
      </w:pPr>
      <w:r w:rsidRPr="00B51BA8">
        <w:rPr>
          <w:rFonts w:cs="Arial"/>
          <w:sz w:val="24"/>
          <w:szCs w:val="24"/>
          <w:lang w:eastAsia="en-US"/>
        </w:rPr>
        <w:t>żądania wyjaśnień w przypadku wątpliwości w zakresie potwierdzenia spełniania ww. wymogów,</w:t>
      </w:r>
    </w:p>
    <w:p w14:paraId="56E7ABC8" w14:textId="77777777" w:rsidR="006B3CC8" w:rsidRPr="00B51BA8" w:rsidRDefault="006B3CC8" w:rsidP="001D57BD">
      <w:pPr>
        <w:numPr>
          <w:ilvl w:val="0"/>
          <w:numId w:val="25"/>
        </w:numPr>
        <w:suppressAutoHyphens w:val="0"/>
        <w:spacing w:after="0" w:line="360" w:lineRule="auto"/>
        <w:ind w:left="1080"/>
        <w:contextualSpacing/>
        <w:jc w:val="both"/>
        <w:rPr>
          <w:rFonts w:cs="Arial"/>
          <w:sz w:val="24"/>
          <w:szCs w:val="24"/>
          <w:lang w:eastAsia="en-US"/>
        </w:rPr>
      </w:pPr>
      <w:r w:rsidRPr="00B51BA8">
        <w:rPr>
          <w:rFonts w:cs="Arial"/>
          <w:sz w:val="24"/>
          <w:szCs w:val="24"/>
          <w:lang w:eastAsia="en-US"/>
        </w:rPr>
        <w:t>przeprowadzania kontroli na miejscu wykonywania świadczenia.</w:t>
      </w:r>
    </w:p>
    <w:p w14:paraId="10B5EA88" w14:textId="77777777" w:rsidR="006B3CC8" w:rsidRPr="00B51BA8" w:rsidRDefault="006B3CC8" w:rsidP="001D57BD">
      <w:pPr>
        <w:numPr>
          <w:ilvl w:val="0"/>
          <w:numId w:val="23"/>
        </w:numPr>
        <w:suppressAutoHyphens w:val="0"/>
        <w:spacing w:after="0" w:line="360" w:lineRule="auto"/>
        <w:ind w:left="360"/>
        <w:contextualSpacing/>
        <w:jc w:val="both"/>
        <w:rPr>
          <w:rFonts w:cs="Arial"/>
          <w:sz w:val="24"/>
          <w:szCs w:val="24"/>
          <w:lang w:eastAsia="en-US"/>
        </w:rPr>
      </w:pPr>
      <w:r w:rsidRPr="00B51BA8">
        <w:rPr>
          <w:rFonts w:cs="Arial"/>
          <w:sz w:val="24"/>
          <w:szCs w:val="24"/>
          <w:lang w:eastAsia="en-US"/>
        </w:rPr>
        <w:t>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14:paraId="2DF312D6" w14:textId="77777777" w:rsidR="006B3CC8" w:rsidRPr="00AC3DD8" w:rsidRDefault="006B3CC8" w:rsidP="001D57BD">
      <w:pPr>
        <w:numPr>
          <w:ilvl w:val="0"/>
          <w:numId w:val="24"/>
        </w:numPr>
        <w:suppressAutoHyphens w:val="0"/>
        <w:spacing w:after="0" w:line="360" w:lineRule="auto"/>
        <w:ind w:left="720"/>
        <w:contextualSpacing/>
        <w:jc w:val="both"/>
        <w:rPr>
          <w:rFonts w:cs="Arial"/>
          <w:sz w:val="24"/>
          <w:szCs w:val="24"/>
          <w:lang w:eastAsia="en-US"/>
        </w:rPr>
      </w:pPr>
      <w:r w:rsidRPr="00B51BA8">
        <w:rPr>
          <w:rFonts w:cs="Arial"/>
          <w:b/>
          <w:sz w:val="24"/>
          <w:szCs w:val="24"/>
          <w:lang w:eastAsia="en-US"/>
        </w:rPr>
        <w:t xml:space="preserve">oświadczenie wykonawcy lub podwykonawcy </w:t>
      </w:r>
      <w:r w:rsidRPr="00B51BA8">
        <w:rPr>
          <w:rFonts w:cs="Arial"/>
          <w:sz w:val="24"/>
          <w:szCs w:val="24"/>
          <w:lang w:eastAsia="en-US"/>
        </w:rPr>
        <w:t>o zatrudnieniu na podstawie umowy o pracę osób wykonujących czynności, których dotyczy wezwanie zamawiającego.</w:t>
      </w:r>
      <w:r w:rsidRPr="00B51BA8">
        <w:rPr>
          <w:rFonts w:cs="Arial"/>
          <w:b/>
          <w:sz w:val="24"/>
          <w:szCs w:val="24"/>
          <w:lang w:eastAsia="en-US"/>
        </w:rPr>
        <w:t xml:space="preserve"> </w:t>
      </w:r>
      <w:r w:rsidRPr="00B51BA8">
        <w:rPr>
          <w:rFonts w:cs="Arial"/>
          <w:sz w:val="24"/>
          <w:szCs w:val="24"/>
          <w:lang w:eastAsia="en-US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</w:t>
      </w:r>
      <w:r w:rsidRPr="00B51BA8">
        <w:rPr>
          <w:rFonts w:cs="Arial"/>
          <w:sz w:val="24"/>
          <w:szCs w:val="24"/>
          <w:lang w:eastAsia="en-US"/>
        </w:rPr>
        <w:lastRenderedPageBreak/>
        <w:t>o pracę i wymiaru etatu oraz podpis osoby uprawnionej do złożenia oświadczenia w imieniu wykonawcy lub podwykonawcy;</w:t>
      </w:r>
    </w:p>
    <w:p w14:paraId="612674C1" w14:textId="77777777" w:rsidR="006B3CC8" w:rsidRPr="00AC3DD8" w:rsidRDefault="006B3CC8" w:rsidP="001D57BD">
      <w:pPr>
        <w:numPr>
          <w:ilvl w:val="0"/>
          <w:numId w:val="24"/>
        </w:numPr>
        <w:suppressAutoHyphens w:val="0"/>
        <w:spacing w:after="0" w:line="360" w:lineRule="auto"/>
        <w:ind w:left="720"/>
        <w:contextualSpacing/>
        <w:jc w:val="both"/>
        <w:rPr>
          <w:rFonts w:cs="Arial"/>
          <w:sz w:val="24"/>
          <w:szCs w:val="24"/>
          <w:lang w:eastAsia="en-US"/>
        </w:rPr>
      </w:pPr>
      <w:r w:rsidRPr="00AC3DD8">
        <w:rPr>
          <w:rFonts w:cs="Arial"/>
          <w:sz w:val="24"/>
          <w:szCs w:val="24"/>
          <w:lang w:eastAsia="en-US"/>
        </w:rPr>
        <w:t>poświadczoną za zgodność z oryginałem odpowiednio przez</w:t>
      </w:r>
      <w:r w:rsidRPr="00B51BA8">
        <w:rPr>
          <w:rFonts w:cs="Arial"/>
          <w:sz w:val="24"/>
          <w:szCs w:val="24"/>
          <w:lang w:eastAsia="en-US"/>
        </w:rPr>
        <w:t xml:space="preserve"> wykonawcę lub podwykonawcę</w:t>
      </w:r>
      <w:r w:rsidRPr="00B51BA8">
        <w:rPr>
          <w:rFonts w:cs="Arial"/>
          <w:b/>
          <w:sz w:val="24"/>
          <w:szCs w:val="24"/>
          <w:lang w:eastAsia="en-US"/>
        </w:rPr>
        <w:t xml:space="preserve"> kopię umowy/umów o pracę</w:t>
      </w:r>
      <w:r w:rsidRPr="00B51BA8">
        <w:rPr>
          <w:rFonts w:cs="Arial"/>
          <w:sz w:val="24"/>
          <w:szCs w:val="24"/>
          <w:lang w:eastAsia="en-US"/>
        </w:rPr>
        <w:t xml:space="preserve"> osób wykonujących w trakcie realizacji zamówienia czynności, których dotyczy ww. oświadczenie wykonawcy lub </w:t>
      </w:r>
      <w:r w:rsidRPr="00B51BA8">
        <w:rPr>
          <w:rFonts w:cs="Arial"/>
          <w:color w:val="000000"/>
          <w:sz w:val="24"/>
          <w:szCs w:val="24"/>
          <w:lang w:eastAsia="en-US"/>
        </w:rPr>
        <w:t>podwykonawcy (wraz z dokumentem regulującym zakres obowiązków, jeżeli został sporządzony). Kopia</w:t>
      </w:r>
      <w:r w:rsidRPr="00B51BA8">
        <w:rPr>
          <w:rFonts w:cs="Arial"/>
          <w:sz w:val="24"/>
          <w:szCs w:val="24"/>
          <w:lang w:eastAsia="en-US"/>
        </w:rPr>
        <w:t xml:space="preserve"> umowy/umów powinna zostać zanonimizowana w</w:t>
      </w:r>
      <w:r w:rsidR="00AC3DD8">
        <w:rPr>
          <w:rFonts w:cs="Arial"/>
          <w:sz w:val="24"/>
          <w:szCs w:val="24"/>
          <w:lang w:eastAsia="en-US"/>
        </w:rPr>
        <w:t> </w:t>
      </w:r>
      <w:r w:rsidRPr="00B51BA8">
        <w:rPr>
          <w:rFonts w:cs="Arial"/>
          <w:sz w:val="24"/>
          <w:szCs w:val="24"/>
          <w:lang w:eastAsia="en-US"/>
        </w:rPr>
        <w:t xml:space="preserve">sposób zapewniający ochronę danych osobowych pracowników, </w:t>
      </w:r>
      <w:r w:rsidR="001D57BD">
        <w:rPr>
          <w:rFonts w:cs="Calibri"/>
          <w:color w:val="000000"/>
          <w:sz w:val="24"/>
          <w:szCs w:val="24"/>
        </w:rPr>
        <w:t>z</w:t>
      </w:r>
      <w:r w:rsidR="001D57BD" w:rsidRPr="002129BA">
        <w:rPr>
          <w:rFonts w:cs="Calibri"/>
          <w:color w:val="000000"/>
          <w:sz w:val="24"/>
          <w:szCs w:val="24"/>
        </w:rPr>
        <w:t>godnie z</w:t>
      </w:r>
      <w:r w:rsidR="00AC3DD8">
        <w:rPr>
          <w:rFonts w:cs="Calibri"/>
          <w:color w:val="000000"/>
          <w:sz w:val="24"/>
          <w:szCs w:val="24"/>
        </w:rPr>
        <w:t> </w:t>
      </w:r>
      <w:r w:rsidR="001D57BD" w:rsidRPr="002129BA">
        <w:rPr>
          <w:rFonts w:cs="Calibri"/>
          <w:color w:val="000000"/>
          <w:sz w:val="24"/>
          <w:szCs w:val="24"/>
        </w:rPr>
        <w:t>art. 13 ust. 1 i 2 rozporządzenia Parlamentu Europejskiego i Rady (UE) 2016/679 z dnia 27 kwietnia 2016 r., w sprawie ochrony osób fizycznych w</w:t>
      </w:r>
      <w:r w:rsidR="00AC3DD8">
        <w:rPr>
          <w:rFonts w:cs="Calibri"/>
          <w:color w:val="000000"/>
          <w:sz w:val="24"/>
          <w:szCs w:val="24"/>
        </w:rPr>
        <w:t> </w:t>
      </w:r>
      <w:r w:rsidR="001D57BD" w:rsidRPr="002129BA">
        <w:rPr>
          <w:rFonts w:cs="Calibri"/>
          <w:color w:val="000000"/>
          <w:sz w:val="24"/>
          <w:szCs w:val="24"/>
        </w:rPr>
        <w:t>związku z przetwarzaniem danych osobowych i w sprawie swobodnego przepływu takich danych oraz uchylenia dyrektywy 95/46/WE (ogólne rozporządzenie o ochronie danych) (Dz. Urz. UE L 119 z 04.05.2016, str. 1), dalej „RODO”</w:t>
      </w:r>
      <w:r w:rsidRPr="00B51BA8">
        <w:rPr>
          <w:rFonts w:cs="Arial"/>
          <w:sz w:val="24"/>
          <w:szCs w:val="24"/>
          <w:lang w:eastAsia="en-US"/>
        </w:rPr>
        <w:t xml:space="preserve"> (tj. w szczególności bez adresów, nr PESEL pracowników). Informacje takie jak: imię i nazwisko pracownika, data zawarcia umowy, rodzaj umowy o</w:t>
      </w:r>
      <w:r w:rsidR="00AC3DD8">
        <w:rPr>
          <w:rFonts w:cs="Arial"/>
          <w:sz w:val="24"/>
          <w:szCs w:val="24"/>
          <w:lang w:eastAsia="en-US"/>
        </w:rPr>
        <w:t> </w:t>
      </w:r>
      <w:r w:rsidRPr="00B51BA8">
        <w:rPr>
          <w:rFonts w:cs="Arial"/>
          <w:sz w:val="24"/>
          <w:szCs w:val="24"/>
          <w:lang w:eastAsia="en-US"/>
        </w:rPr>
        <w:t xml:space="preserve">pracę i wymiar etatu powinny być możliwe do </w:t>
      </w:r>
      <w:r w:rsidRPr="00AC3DD8">
        <w:rPr>
          <w:rFonts w:cs="Arial"/>
          <w:sz w:val="24"/>
          <w:szCs w:val="24"/>
          <w:lang w:eastAsia="en-US"/>
        </w:rPr>
        <w:t>zidentyfikowania;</w:t>
      </w:r>
    </w:p>
    <w:p w14:paraId="1B5A083A" w14:textId="77777777" w:rsidR="006B3CC8" w:rsidRPr="00AC3DD8" w:rsidRDefault="006B3CC8" w:rsidP="001D57BD">
      <w:pPr>
        <w:numPr>
          <w:ilvl w:val="0"/>
          <w:numId w:val="23"/>
        </w:numPr>
        <w:suppressAutoHyphens w:val="0"/>
        <w:spacing w:after="0" w:line="360" w:lineRule="auto"/>
        <w:ind w:left="360"/>
        <w:contextualSpacing/>
        <w:jc w:val="both"/>
        <w:rPr>
          <w:rFonts w:cs="Arial"/>
          <w:sz w:val="24"/>
          <w:szCs w:val="24"/>
          <w:lang w:eastAsia="en-US"/>
        </w:rPr>
      </w:pPr>
      <w:r w:rsidRPr="00AC3DD8">
        <w:rPr>
          <w:rFonts w:cs="Arial"/>
          <w:sz w:val="24"/>
          <w:szCs w:val="24"/>
          <w:lang w:eastAsia="en-US"/>
        </w:rPr>
        <w:t xml:space="preserve">Z tytułu niespełnienia przez </w:t>
      </w:r>
      <w:r w:rsidRPr="00AC3DD8">
        <w:rPr>
          <w:rFonts w:cs="Arial"/>
          <w:color w:val="000000"/>
          <w:sz w:val="24"/>
          <w:szCs w:val="24"/>
          <w:lang w:eastAsia="en-US"/>
        </w:rPr>
        <w:t xml:space="preserve">wykonawcę lub podwykonawcę wymogu zatrudnienia na podstawie umowy o pracę osób wykonujących wskazane w punkcie 1 czynności zamawiający przewiduje sankcję w postaci obowiązku zapłaty przez wykonawcę kary umownej w wysokości określonej w </w:t>
      </w:r>
      <w:r w:rsidRPr="00AC3DD8">
        <w:rPr>
          <w:rFonts w:cs="Times New Roman"/>
          <w:sz w:val="24"/>
          <w:szCs w:val="24"/>
          <w:lang w:eastAsia="en-US"/>
        </w:rPr>
        <w:t>§</w:t>
      </w:r>
      <w:r w:rsidRPr="00AC3DD8">
        <w:rPr>
          <w:rFonts w:cs="Arial"/>
          <w:sz w:val="24"/>
          <w:szCs w:val="24"/>
          <w:lang w:eastAsia="en-US"/>
        </w:rPr>
        <w:t xml:space="preserve"> 8 lit d</w:t>
      </w:r>
      <w:r w:rsidRPr="00AC3DD8">
        <w:rPr>
          <w:rFonts w:cs="Arial"/>
          <w:color w:val="FF0000"/>
          <w:sz w:val="24"/>
          <w:szCs w:val="24"/>
          <w:lang w:eastAsia="en-US"/>
        </w:rPr>
        <w:t xml:space="preserve"> </w:t>
      </w:r>
      <w:r w:rsidRPr="00AC3DD8">
        <w:rPr>
          <w:rFonts w:cs="Arial"/>
          <w:color w:val="000000"/>
          <w:sz w:val="24"/>
          <w:szCs w:val="24"/>
          <w:lang w:eastAsia="en-US"/>
        </w:rPr>
        <w:t xml:space="preserve"> </w:t>
      </w:r>
      <w:bookmarkStart w:id="7" w:name="_Hlk519607198"/>
      <w:r w:rsidRPr="00AC3DD8">
        <w:rPr>
          <w:rFonts w:cs="Arial"/>
          <w:color w:val="000000"/>
          <w:sz w:val="24"/>
          <w:szCs w:val="24"/>
          <w:lang w:eastAsia="en-US"/>
        </w:rPr>
        <w:t>Niezłożenie przez wykonawcę w</w:t>
      </w:r>
      <w:r w:rsidR="00AC3DD8">
        <w:rPr>
          <w:rFonts w:cs="Arial"/>
          <w:color w:val="000000"/>
          <w:sz w:val="24"/>
          <w:szCs w:val="24"/>
          <w:lang w:eastAsia="en-US"/>
        </w:rPr>
        <w:t> </w:t>
      </w:r>
      <w:r w:rsidRPr="00AC3DD8">
        <w:rPr>
          <w:rFonts w:cs="Arial"/>
          <w:color w:val="000000"/>
          <w:sz w:val="24"/>
          <w:szCs w:val="24"/>
          <w:lang w:eastAsia="en-US"/>
        </w:rPr>
        <w:t xml:space="preserve">wyznaczonym przez zamawiającego terminie żądanych przez zamawiającego dowodów w celu potwierdzenia spełnienia </w:t>
      </w:r>
      <w:r w:rsidRPr="00AC3DD8">
        <w:rPr>
          <w:rFonts w:cs="Arial"/>
          <w:sz w:val="24"/>
          <w:szCs w:val="24"/>
          <w:lang w:eastAsia="en-US"/>
        </w:rPr>
        <w:t xml:space="preserve">przez </w:t>
      </w:r>
      <w:r w:rsidRPr="00AC3DD8">
        <w:rPr>
          <w:rFonts w:cs="Arial"/>
          <w:color w:val="000000"/>
          <w:sz w:val="24"/>
          <w:szCs w:val="24"/>
          <w:lang w:eastAsia="en-US"/>
        </w:rPr>
        <w:t xml:space="preserve">wykonawcę lub podwykonawcę wymogu zatrudnienia na podstawie umowy o pracę traktowane będzie jako </w:t>
      </w:r>
      <w:r w:rsidRPr="00AC3DD8">
        <w:rPr>
          <w:rFonts w:cs="Arial"/>
          <w:sz w:val="24"/>
          <w:szCs w:val="24"/>
          <w:lang w:eastAsia="en-US"/>
        </w:rPr>
        <w:t xml:space="preserve">niespełnienie przez </w:t>
      </w:r>
      <w:r w:rsidRPr="00AC3DD8">
        <w:rPr>
          <w:rFonts w:cs="Arial"/>
          <w:color w:val="000000"/>
          <w:sz w:val="24"/>
          <w:szCs w:val="24"/>
          <w:lang w:eastAsia="en-US"/>
        </w:rPr>
        <w:t>wykonawcę lub podwykonawcę wymogu zatrudnienia na podstawie umowy o pracę osób wykonujących wskazane w punkcie 1 czynności</w:t>
      </w:r>
      <w:bookmarkEnd w:id="7"/>
      <w:r w:rsidRPr="00AC3DD8">
        <w:rPr>
          <w:rFonts w:cs="Arial"/>
          <w:color w:val="000000"/>
          <w:sz w:val="24"/>
          <w:szCs w:val="24"/>
          <w:lang w:eastAsia="en-US"/>
        </w:rPr>
        <w:t>.</w:t>
      </w:r>
    </w:p>
    <w:p w14:paraId="67FA5310" w14:textId="77777777" w:rsidR="006B3CC8" w:rsidRPr="00AC3DD8" w:rsidRDefault="006B3CC8" w:rsidP="001D57BD">
      <w:pPr>
        <w:numPr>
          <w:ilvl w:val="0"/>
          <w:numId w:val="23"/>
        </w:numPr>
        <w:suppressAutoHyphens w:val="0"/>
        <w:spacing w:after="0" w:line="360" w:lineRule="auto"/>
        <w:ind w:left="360"/>
        <w:contextualSpacing/>
        <w:jc w:val="both"/>
        <w:rPr>
          <w:rFonts w:cs="Arial"/>
          <w:sz w:val="24"/>
          <w:szCs w:val="24"/>
          <w:lang w:eastAsia="en-US"/>
        </w:rPr>
      </w:pPr>
      <w:r w:rsidRPr="00AC3DD8">
        <w:rPr>
          <w:rFonts w:cs="Arial"/>
          <w:color w:val="000000"/>
          <w:sz w:val="24"/>
          <w:szCs w:val="24"/>
          <w:lang w:eastAsia="en-US"/>
        </w:rPr>
        <w:t>W przypadku uzasadnionych wątpliwości co do przestrzegania prawa pracy przez wykonawcę lub podwykonawcę, zamawiający może zwrócić się o przeprowadzenie kontroli przez Państwową</w:t>
      </w:r>
      <w:r w:rsidRPr="00AC3DD8">
        <w:rPr>
          <w:rFonts w:cs="Arial"/>
          <w:sz w:val="24"/>
          <w:szCs w:val="24"/>
          <w:lang w:eastAsia="en-US"/>
        </w:rPr>
        <w:t xml:space="preserve"> Inspekcję Pracy.</w:t>
      </w:r>
    </w:p>
    <w:p w14:paraId="09517D49" w14:textId="77777777" w:rsidR="006B3CC8" w:rsidRPr="00B51BA8" w:rsidRDefault="006B3CC8" w:rsidP="001D57BD">
      <w:pPr>
        <w:widowControl w:val="0"/>
        <w:spacing w:after="0" w:line="360" w:lineRule="auto"/>
        <w:jc w:val="both"/>
        <w:rPr>
          <w:b/>
          <w:sz w:val="24"/>
          <w:szCs w:val="24"/>
        </w:rPr>
      </w:pPr>
    </w:p>
    <w:p w14:paraId="163FFF49" w14:textId="77777777" w:rsidR="006B3CC8" w:rsidRPr="00B51BA8" w:rsidRDefault="006B3CC8" w:rsidP="008D7F44">
      <w:pPr>
        <w:pStyle w:val="Tekstpodstawowywcity"/>
        <w:spacing w:after="0" w:line="360" w:lineRule="auto"/>
        <w:jc w:val="center"/>
        <w:rPr>
          <w:sz w:val="24"/>
          <w:szCs w:val="24"/>
        </w:rPr>
      </w:pPr>
      <w:r w:rsidRPr="00B51BA8">
        <w:rPr>
          <w:b/>
          <w:sz w:val="24"/>
          <w:szCs w:val="24"/>
        </w:rPr>
        <w:t>§ 5.</w:t>
      </w:r>
    </w:p>
    <w:p w14:paraId="30315BFA" w14:textId="77777777" w:rsidR="006B3CC8" w:rsidRPr="00B51BA8" w:rsidRDefault="006B3CC8" w:rsidP="001D57BD">
      <w:pPr>
        <w:pStyle w:val="Tekstpodstawowywcity"/>
        <w:spacing w:after="0" w:line="360" w:lineRule="auto"/>
        <w:jc w:val="both"/>
        <w:rPr>
          <w:b/>
          <w:sz w:val="24"/>
          <w:szCs w:val="24"/>
        </w:rPr>
      </w:pPr>
    </w:p>
    <w:p w14:paraId="70A25218" w14:textId="77777777" w:rsidR="00833B0E" w:rsidRDefault="006B3CC8" w:rsidP="00E13FA6">
      <w:pPr>
        <w:pStyle w:val="Tekstpodstawowywcity"/>
        <w:numPr>
          <w:ilvl w:val="0"/>
          <w:numId w:val="9"/>
        </w:numPr>
        <w:spacing w:after="0" w:line="360" w:lineRule="auto"/>
        <w:rPr>
          <w:sz w:val="24"/>
          <w:szCs w:val="24"/>
        </w:rPr>
      </w:pPr>
      <w:r w:rsidRPr="00B51BA8">
        <w:rPr>
          <w:sz w:val="24"/>
          <w:szCs w:val="24"/>
        </w:rPr>
        <w:t>Tytułem wynagrodzenia za cały okres wykonywania usługi Zleceniodawca zapłaci Wykonawcy</w:t>
      </w:r>
      <w:r w:rsidR="00833B0E">
        <w:rPr>
          <w:sz w:val="24"/>
          <w:szCs w:val="24"/>
        </w:rPr>
        <w:t>:</w:t>
      </w:r>
    </w:p>
    <w:p w14:paraId="1E345F7A" w14:textId="77777777" w:rsidR="00833B0E" w:rsidRPr="00AC3DD8" w:rsidRDefault="00833B0E" w:rsidP="00E13FA6">
      <w:pPr>
        <w:pStyle w:val="Tekstpodstawowywcity"/>
        <w:spacing w:after="0" w:line="360" w:lineRule="auto"/>
        <w:ind w:left="360"/>
        <w:rPr>
          <w:color w:val="000000" w:themeColor="text1"/>
          <w:sz w:val="24"/>
          <w:szCs w:val="24"/>
        </w:rPr>
      </w:pPr>
      <w:r w:rsidRPr="00AC3DD8">
        <w:rPr>
          <w:color w:val="000000" w:themeColor="text1"/>
          <w:sz w:val="24"/>
          <w:szCs w:val="24"/>
        </w:rPr>
        <w:lastRenderedPageBreak/>
        <w:t xml:space="preserve">- za część 1: </w:t>
      </w:r>
      <w:r w:rsidR="00E13FA6" w:rsidRPr="00AC3DD8">
        <w:rPr>
          <w:b/>
          <w:color w:val="000000" w:themeColor="text1"/>
          <w:sz w:val="24"/>
          <w:szCs w:val="24"/>
        </w:rPr>
        <w:t>brutto</w:t>
      </w:r>
      <w:r w:rsidR="00E13FA6" w:rsidRPr="00AC3DD8">
        <w:rPr>
          <w:color w:val="000000" w:themeColor="text1"/>
          <w:sz w:val="24"/>
          <w:szCs w:val="24"/>
        </w:rPr>
        <w:t xml:space="preserve"> wyniesie </w:t>
      </w:r>
      <w:r w:rsidR="00E13FA6" w:rsidRPr="00AC3DD8">
        <w:rPr>
          <w:b/>
          <w:color w:val="000000" w:themeColor="text1"/>
          <w:sz w:val="24"/>
          <w:szCs w:val="24"/>
        </w:rPr>
        <w:t>…………………………… zł</w:t>
      </w:r>
      <w:r w:rsidR="00E13FA6" w:rsidRPr="00AC3DD8">
        <w:rPr>
          <w:color w:val="000000" w:themeColor="text1"/>
          <w:sz w:val="24"/>
          <w:szCs w:val="24"/>
        </w:rPr>
        <w:t xml:space="preserve"> (słownie: …………………………………………………………....................…………) w tym </w:t>
      </w:r>
      <w:r w:rsidR="00E13FA6" w:rsidRPr="00AC3DD8">
        <w:rPr>
          <w:b/>
          <w:color w:val="000000" w:themeColor="text1"/>
          <w:sz w:val="24"/>
          <w:szCs w:val="24"/>
        </w:rPr>
        <w:t>VAT</w:t>
      </w:r>
      <w:r w:rsidR="00E13FA6" w:rsidRPr="00AC3DD8">
        <w:rPr>
          <w:color w:val="000000" w:themeColor="text1"/>
          <w:sz w:val="24"/>
          <w:szCs w:val="24"/>
        </w:rPr>
        <w:t xml:space="preserve"> .......% w kwocie................................ (słownie:..................................).</w:t>
      </w:r>
    </w:p>
    <w:p w14:paraId="5A3F8F6E" w14:textId="77777777" w:rsidR="00833B0E" w:rsidRPr="00AC3DD8" w:rsidRDefault="00833B0E" w:rsidP="00E13FA6">
      <w:pPr>
        <w:pStyle w:val="Tekstpodstawowywcity"/>
        <w:spacing w:after="0" w:line="360" w:lineRule="auto"/>
        <w:ind w:left="360"/>
        <w:rPr>
          <w:color w:val="000000" w:themeColor="text1"/>
          <w:sz w:val="24"/>
          <w:szCs w:val="24"/>
        </w:rPr>
      </w:pPr>
      <w:r w:rsidRPr="00AC3DD8">
        <w:rPr>
          <w:color w:val="000000" w:themeColor="text1"/>
          <w:sz w:val="24"/>
          <w:szCs w:val="24"/>
        </w:rPr>
        <w:t>- za część 2:</w:t>
      </w:r>
      <w:r w:rsidR="00E13FA6" w:rsidRPr="00AC3DD8">
        <w:rPr>
          <w:b/>
          <w:color w:val="000000" w:themeColor="text1"/>
          <w:sz w:val="24"/>
          <w:szCs w:val="24"/>
        </w:rPr>
        <w:t xml:space="preserve"> brutto</w:t>
      </w:r>
      <w:r w:rsidR="00E13FA6" w:rsidRPr="00AC3DD8">
        <w:rPr>
          <w:color w:val="000000" w:themeColor="text1"/>
          <w:sz w:val="24"/>
          <w:szCs w:val="24"/>
        </w:rPr>
        <w:t xml:space="preserve"> wyniesie </w:t>
      </w:r>
      <w:r w:rsidR="00E13FA6" w:rsidRPr="00AC3DD8">
        <w:rPr>
          <w:b/>
          <w:color w:val="000000" w:themeColor="text1"/>
          <w:sz w:val="24"/>
          <w:szCs w:val="24"/>
        </w:rPr>
        <w:t>…………………………… zł</w:t>
      </w:r>
      <w:r w:rsidR="00E13FA6" w:rsidRPr="00AC3DD8">
        <w:rPr>
          <w:color w:val="000000" w:themeColor="text1"/>
          <w:sz w:val="24"/>
          <w:szCs w:val="24"/>
        </w:rPr>
        <w:t xml:space="preserve"> (słownie: …………………………………………………………....................…………) w tym </w:t>
      </w:r>
      <w:r w:rsidR="00E13FA6" w:rsidRPr="00AC3DD8">
        <w:rPr>
          <w:b/>
          <w:color w:val="000000" w:themeColor="text1"/>
          <w:sz w:val="24"/>
          <w:szCs w:val="24"/>
        </w:rPr>
        <w:t>VAT</w:t>
      </w:r>
      <w:r w:rsidR="00E13FA6" w:rsidRPr="00AC3DD8">
        <w:rPr>
          <w:color w:val="000000" w:themeColor="text1"/>
          <w:sz w:val="24"/>
          <w:szCs w:val="24"/>
        </w:rPr>
        <w:t xml:space="preserve"> .......% w kwocie................................ (słownie:..................................).</w:t>
      </w:r>
    </w:p>
    <w:p w14:paraId="536E4D12" w14:textId="77777777" w:rsidR="00833B0E" w:rsidRPr="00AC3DD8" w:rsidRDefault="00833B0E" w:rsidP="00E13FA6">
      <w:pPr>
        <w:pStyle w:val="Tekstpodstawowywcity"/>
        <w:spacing w:after="0" w:line="360" w:lineRule="auto"/>
        <w:ind w:left="360"/>
        <w:rPr>
          <w:color w:val="000000" w:themeColor="text1"/>
          <w:sz w:val="24"/>
          <w:szCs w:val="24"/>
        </w:rPr>
      </w:pPr>
      <w:r w:rsidRPr="00AC3DD8">
        <w:rPr>
          <w:color w:val="000000" w:themeColor="text1"/>
          <w:sz w:val="24"/>
          <w:szCs w:val="24"/>
        </w:rPr>
        <w:t>- za część 3:</w:t>
      </w:r>
      <w:r w:rsidR="00E13FA6" w:rsidRPr="00AC3DD8">
        <w:rPr>
          <w:b/>
          <w:color w:val="000000" w:themeColor="text1"/>
          <w:sz w:val="24"/>
          <w:szCs w:val="24"/>
        </w:rPr>
        <w:t xml:space="preserve"> brutto</w:t>
      </w:r>
      <w:r w:rsidR="00E13FA6" w:rsidRPr="00AC3DD8">
        <w:rPr>
          <w:color w:val="000000" w:themeColor="text1"/>
          <w:sz w:val="24"/>
          <w:szCs w:val="24"/>
        </w:rPr>
        <w:t xml:space="preserve"> wyniesie </w:t>
      </w:r>
      <w:r w:rsidR="00E13FA6" w:rsidRPr="00AC3DD8">
        <w:rPr>
          <w:b/>
          <w:color w:val="000000" w:themeColor="text1"/>
          <w:sz w:val="24"/>
          <w:szCs w:val="24"/>
        </w:rPr>
        <w:t>…………………………… zł</w:t>
      </w:r>
      <w:r w:rsidR="00E13FA6" w:rsidRPr="00AC3DD8">
        <w:rPr>
          <w:color w:val="000000" w:themeColor="text1"/>
          <w:sz w:val="24"/>
          <w:szCs w:val="24"/>
        </w:rPr>
        <w:t xml:space="preserve"> (słownie: …………………………………………………………....................…………) w tym </w:t>
      </w:r>
      <w:r w:rsidR="00E13FA6" w:rsidRPr="00AC3DD8">
        <w:rPr>
          <w:b/>
          <w:color w:val="000000" w:themeColor="text1"/>
          <w:sz w:val="24"/>
          <w:szCs w:val="24"/>
        </w:rPr>
        <w:t>VAT</w:t>
      </w:r>
      <w:r w:rsidR="00E13FA6" w:rsidRPr="00AC3DD8">
        <w:rPr>
          <w:color w:val="000000" w:themeColor="text1"/>
          <w:sz w:val="24"/>
          <w:szCs w:val="24"/>
        </w:rPr>
        <w:t xml:space="preserve"> .......% w kwocie................................ (słownie:..................................).</w:t>
      </w:r>
    </w:p>
    <w:p w14:paraId="498F8AC6" w14:textId="77777777" w:rsidR="00833B0E" w:rsidRPr="00AC3DD8" w:rsidRDefault="00833B0E" w:rsidP="00E13FA6">
      <w:pPr>
        <w:pStyle w:val="Tekstpodstawowywcity"/>
        <w:spacing w:after="0" w:line="360" w:lineRule="auto"/>
        <w:ind w:left="360"/>
        <w:rPr>
          <w:color w:val="000000" w:themeColor="text1"/>
          <w:sz w:val="24"/>
          <w:szCs w:val="24"/>
        </w:rPr>
      </w:pPr>
      <w:r w:rsidRPr="00AC3DD8">
        <w:rPr>
          <w:color w:val="000000" w:themeColor="text1"/>
          <w:sz w:val="24"/>
          <w:szCs w:val="24"/>
        </w:rPr>
        <w:t>- za część 4:</w:t>
      </w:r>
      <w:r w:rsidR="00E13FA6" w:rsidRPr="00AC3DD8">
        <w:rPr>
          <w:b/>
          <w:color w:val="000000" w:themeColor="text1"/>
          <w:sz w:val="24"/>
          <w:szCs w:val="24"/>
        </w:rPr>
        <w:t xml:space="preserve"> brutto</w:t>
      </w:r>
      <w:r w:rsidR="00E13FA6" w:rsidRPr="00AC3DD8">
        <w:rPr>
          <w:color w:val="000000" w:themeColor="text1"/>
          <w:sz w:val="24"/>
          <w:szCs w:val="24"/>
        </w:rPr>
        <w:t xml:space="preserve"> wyniesie </w:t>
      </w:r>
      <w:r w:rsidR="00E13FA6" w:rsidRPr="00AC3DD8">
        <w:rPr>
          <w:b/>
          <w:color w:val="000000" w:themeColor="text1"/>
          <w:sz w:val="24"/>
          <w:szCs w:val="24"/>
        </w:rPr>
        <w:t>…………………………… zł</w:t>
      </w:r>
      <w:r w:rsidR="00E13FA6" w:rsidRPr="00AC3DD8">
        <w:rPr>
          <w:color w:val="000000" w:themeColor="text1"/>
          <w:sz w:val="24"/>
          <w:szCs w:val="24"/>
        </w:rPr>
        <w:t xml:space="preserve"> (słownie: …………………………………………………………....................…………) w tym </w:t>
      </w:r>
      <w:r w:rsidR="00E13FA6" w:rsidRPr="00AC3DD8">
        <w:rPr>
          <w:b/>
          <w:color w:val="000000" w:themeColor="text1"/>
          <w:sz w:val="24"/>
          <w:szCs w:val="24"/>
        </w:rPr>
        <w:t>VAT</w:t>
      </w:r>
      <w:r w:rsidR="00E13FA6" w:rsidRPr="00AC3DD8">
        <w:rPr>
          <w:color w:val="000000" w:themeColor="text1"/>
          <w:sz w:val="24"/>
          <w:szCs w:val="24"/>
        </w:rPr>
        <w:t xml:space="preserve"> .......% w kwocie................................ (słownie:..................................).</w:t>
      </w:r>
    </w:p>
    <w:p w14:paraId="22CBA29A" w14:textId="77777777" w:rsidR="00833B0E" w:rsidRPr="00AC3DD8" w:rsidRDefault="00E13FA6" w:rsidP="00E13FA6">
      <w:pPr>
        <w:pStyle w:val="Tekstpodstawowywcity"/>
        <w:spacing w:after="0" w:line="360" w:lineRule="auto"/>
        <w:ind w:left="360"/>
        <w:rPr>
          <w:color w:val="000000" w:themeColor="text1"/>
          <w:sz w:val="24"/>
          <w:szCs w:val="24"/>
        </w:rPr>
      </w:pPr>
      <w:r w:rsidRPr="00AC3DD8">
        <w:rPr>
          <w:color w:val="000000" w:themeColor="text1"/>
          <w:sz w:val="24"/>
          <w:szCs w:val="24"/>
        </w:rPr>
        <w:t xml:space="preserve">- </w:t>
      </w:r>
      <w:r w:rsidR="00833B0E" w:rsidRPr="00AC3DD8">
        <w:rPr>
          <w:b/>
          <w:color w:val="000000" w:themeColor="text1"/>
          <w:sz w:val="24"/>
          <w:szCs w:val="24"/>
        </w:rPr>
        <w:t>Ł</w:t>
      </w:r>
      <w:r w:rsidR="006B3CC8" w:rsidRPr="00AC3DD8">
        <w:rPr>
          <w:b/>
          <w:color w:val="000000" w:themeColor="text1"/>
          <w:sz w:val="24"/>
          <w:szCs w:val="24"/>
        </w:rPr>
        <w:t>ączn</w:t>
      </w:r>
      <w:r w:rsidR="00833B0E" w:rsidRPr="00AC3DD8">
        <w:rPr>
          <w:b/>
          <w:color w:val="000000" w:themeColor="text1"/>
          <w:sz w:val="24"/>
          <w:szCs w:val="24"/>
        </w:rPr>
        <w:t>a</w:t>
      </w:r>
      <w:r w:rsidR="006B3CC8" w:rsidRPr="00AC3DD8">
        <w:rPr>
          <w:color w:val="000000" w:themeColor="text1"/>
          <w:sz w:val="24"/>
          <w:szCs w:val="24"/>
        </w:rPr>
        <w:t xml:space="preserve"> kwot</w:t>
      </w:r>
      <w:r w:rsidR="00833B0E" w:rsidRPr="00AC3DD8">
        <w:rPr>
          <w:color w:val="000000" w:themeColor="text1"/>
          <w:sz w:val="24"/>
          <w:szCs w:val="24"/>
        </w:rPr>
        <w:t xml:space="preserve">a </w:t>
      </w:r>
      <w:r w:rsidR="00833B0E" w:rsidRPr="00AC3DD8">
        <w:rPr>
          <w:b/>
          <w:color w:val="000000" w:themeColor="text1"/>
          <w:sz w:val="24"/>
          <w:szCs w:val="24"/>
        </w:rPr>
        <w:t>brutto</w:t>
      </w:r>
      <w:r w:rsidR="001D57BD" w:rsidRPr="00AC3DD8">
        <w:rPr>
          <w:color w:val="000000" w:themeColor="text1"/>
          <w:sz w:val="24"/>
          <w:szCs w:val="24"/>
        </w:rPr>
        <w:t xml:space="preserve"> </w:t>
      </w:r>
      <w:r w:rsidR="00833B0E" w:rsidRPr="00AC3DD8">
        <w:rPr>
          <w:color w:val="000000" w:themeColor="text1"/>
          <w:sz w:val="24"/>
          <w:szCs w:val="24"/>
        </w:rPr>
        <w:t xml:space="preserve">wyniesie </w:t>
      </w:r>
      <w:r w:rsidR="006B3CC8" w:rsidRPr="00AC3DD8">
        <w:rPr>
          <w:b/>
          <w:color w:val="000000" w:themeColor="text1"/>
          <w:sz w:val="24"/>
          <w:szCs w:val="24"/>
        </w:rPr>
        <w:t>…………………………… zł</w:t>
      </w:r>
      <w:r w:rsidR="001D57BD" w:rsidRPr="00AC3DD8">
        <w:rPr>
          <w:color w:val="000000" w:themeColor="text1"/>
          <w:sz w:val="24"/>
          <w:szCs w:val="24"/>
        </w:rPr>
        <w:t xml:space="preserve"> </w:t>
      </w:r>
      <w:r w:rsidR="006B3CC8" w:rsidRPr="00AC3DD8">
        <w:rPr>
          <w:color w:val="000000" w:themeColor="text1"/>
          <w:sz w:val="24"/>
          <w:szCs w:val="24"/>
        </w:rPr>
        <w:t>(słownie: …………………………………………………………</w:t>
      </w:r>
      <w:r w:rsidR="00833B0E" w:rsidRPr="00AC3DD8">
        <w:rPr>
          <w:color w:val="000000" w:themeColor="text1"/>
          <w:sz w:val="24"/>
          <w:szCs w:val="24"/>
        </w:rPr>
        <w:t>....................</w:t>
      </w:r>
      <w:r w:rsidR="006B3CC8" w:rsidRPr="00AC3DD8">
        <w:rPr>
          <w:color w:val="000000" w:themeColor="text1"/>
          <w:sz w:val="24"/>
          <w:szCs w:val="24"/>
        </w:rPr>
        <w:t>…………)</w:t>
      </w:r>
      <w:r w:rsidR="00833B0E" w:rsidRPr="00AC3DD8">
        <w:rPr>
          <w:color w:val="000000" w:themeColor="text1"/>
          <w:sz w:val="24"/>
          <w:szCs w:val="24"/>
        </w:rPr>
        <w:t xml:space="preserve"> w tym </w:t>
      </w:r>
      <w:r w:rsidR="00833B0E" w:rsidRPr="00AC3DD8">
        <w:rPr>
          <w:b/>
          <w:color w:val="000000" w:themeColor="text1"/>
          <w:sz w:val="24"/>
          <w:szCs w:val="24"/>
        </w:rPr>
        <w:t>VAT</w:t>
      </w:r>
      <w:r w:rsidR="00833B0E" w:rsidRPr="00AC3DD8">
        <w:rPr>
          <w:color w:val="000000" w:themeColor="text1"/>
          <w:sz w:val="24"/>
          <w:szCs w:val="24"/>
        </w:rPr>
        <w:t xml:space="preserve"> .......% w kwocie................................ (słownie:..................................). </w:t>
      </w:r>
    </w:p>
    <w:p w14:paraId="7929AB29" w14:textId="77777777" w:rsidR="00833B0E" w:rsidRPr="00AC3DD8" w:rsidRDefault="00833B0E" w:rsidP="00E13FA6">
      <w:pPr>
        <w:pStyle w:val="Tekstpodstawowywcity"/>
        <w:spacing w:after="0" w:line="360" w:lineRule="auto"/>
        <w:ind w:left="360"/>
        <w:jc w:val="both"/>
        <w:rPr>
          <w:color w:val="000000" w:themeColor="text1"/>
          <w:sz w:val="24"/>
          <w:szCs w:val="24"/>
        </w:rPr>
      </w:pPr>
      <w:r w:rsidRPr="00AC3DD8">
        <w:rPr>
          <w:color w:val="000000" w:themeColor="text1"/>
          <w:sz w:val="24"/>
          <w:szCs w:val="24"/>
        </w:rPr>
        <w:t xml:space="preserve">W przypadku, gdy Wykonawca wykonuje więcej niż jedną część wystawia on faktury cząstkowe po zakończeniu każdej </w:t>
      </w:r>
      <w:r w:rsidR="00E13FA6" w:rsidRPr="00AC3DD8">
        <w:rPr>
          <w:color w:val="000000" w:themeColor="text1"/>
          <w:sz w:val="24"/>
          <w:szCs w:val="24"/>
        </w:rPr>
        <w:t xml:space="preserve">z </w:t>
      </w:r>
      <w:r w:rsidRPr="00AC3DD8">
        <w:rPr>
          <w:color w:val="000000" w:themeColor="text1"/>
          <w:sz w:val="24"/>
          <w:szCs w:val="24"/>
        </w:rPr>
        <w:t xml:space="preserve">części. </w:t>
      </w:r>
      <w:r w:rsidR="00E13FA6" w:rsidRPr="00AC3DD8">
        <w:rPr>
          <w:color w:val="000000" w:themeColor="text1"/>
          <w:sz w:val="24"/>
          <w:szCs w:val="24"/>
        </w:rPr>
        <w:t>Kwota</w:t>
      </w:r>
      <w:r w:rsidRPr="00AC3DD8">
        <w:rPr>
          <w:color w:val="000000" w:themeColor="text1"/>
          <w:sz w:val="24"/>
          <w:szCs w:val="24"/>
        </w:rPr>
        <w:t xml:space="preserve"> za daną część</w:t>
      </w:r>
      <w:r w:rsidR="00E13FA6" w:rsidRPr="00AC3DD8">
        <w:rPr>
          <w:color w:val="000000" w:themeColor="text1"/>
          <w:sz w:val="24"/>
          <w:szCs w:val="24"/>
        </w:rPr>
        <w:t xml:space="preserve">, </w:t>
      </w:r>
      <w:r w:rsidR="006B3CC8" w:rsidRPr="00AC3DD8">
        <w:rPr>
          <w:color w:val="000000" w:themeColor="text1"/>
          <w:sz w:val="24"/>
          <w:szCs w:val="24"/>
        </w:rPr>
        <w:t>wypłacon</w:t>
      </w:r>
      <w:r w:rsidR="00E13FA6" w:rsidRPr="00AC3DD8">
        <w:rPr>
          <w:color w:val="000000" w:themeColor="text1"/>
          <w:sz w:val="24"/>
          <w:szCs w:val="24"/>
        </w:rPr>
        <w:t>a</w:t>
      </w:r>
      <w:r w:rsidRPr="00AC3DD8">
        <w:rPr>
          <w:color w:val="000000" w:themeColor="text1"/>
          <w:sz w:val="24"/>
          <w:szCs w:val="24"/>
        </w:rPr>
        <w:t xml:space="preserve"> </w:t>
      </w:r>
      <w:r w:rsidR="00E13FA6" w:rsidRPr="00AC3DD8">
        <w:rPr>
          <w:color w:val="000000" w:themeColor="text1"/>
          <w:sz w:val="24"/>
          <w:szCs w:val="24"/>
        </w:rPr>
        <w:t>zostanie</w:t>
      </w:r>
      <w:r w:rsidRPr="00AC3DD8">
        <w:rPr>
          <w:color w:val="000000" w:themeColor="text1"/>
          <w:sz w:val="24"/>
          <w:szCs w:val="24"/>
        </w:rPr>
        <w:t xml:space="preserve"> </w:t>
      </w:r>
      <w:r w:rsidR="00CC13B6" w:rsidRPr="00AC3DD8">
        <w:rPr>
          <w:rFonts w:eastAsia="Times New Roman" w:cs="Calibri"/>
          <w:color w:val="000000" w:themeColor="text1"/>
          <w:sz w:val="24"/>
          <w:szCs w:val="24"/>
          <w:lang w:eastAsia="ar-SA"/>
        </w:rPr>
        <w:t xml:space="preserve">w terminie do </w:t>
      </w:r>
      <w:r w:rsidR="00287228" w:rsidRPr="00AC3DD8">
        <w:rPr>
          <w:rFonts w:eastAsia="Times New Roman" w:cs="Calibri"/>
          <w:color w:val="000000" w:themeColor="text1"/>
          <w:sz w:val="24"/>
          <w:szCs w:val="24"/>
          <w:lang w:eastAsia="ar-SA"/>
        </w:rPr>
        <w:t>21</w:t>
      </w:r>
      <w:r w:rsidR="00CC13B6" w:rsidRPr="00AC3DD8">
        <w:rPr>
          <w:rFonts w:eastAsia="Times New Roman" w:cs="Calibri"/>
          <w:color w:val="000000" w:themeColor="text1"/>
          <w:sz w:val="24"/>
          <w:szCs w:val="24"/>
          <w:lang w:eastAsia="ar-SA"/>
        </w:rPr>
        <w:t xml:space="preserve"> dni od </w:t>
      </w:r>
      <w:r w:rsidR="00E13FA6" w:rsidRPr="00AC3DD8">
        <w:rPr>
          <w:rFonts w:eastAsia="Times New Roman" w:cs="Calibri"/>
          <w:color w:val="000000" w:themeColor="text1"/>
          <w:sz w:val="24"/>
          <w:szCs w:val="24"/>
          <w:lang w:eastAsia="ar-SA"/>
        </w:rPr>
        <w:t xml:space="preserve">dnia </w:t>
      </w:r>
      <w:r w:rsidR="009E56DA" w:rsidRPr="00AC3DD8">
        <w:rPr>
          <w:rFonts w:eastAsia="Times New Roman" w:cs="Calibri"/>
          <w:color w:val="000000" w:themeColor="text1"/>
          <w:sz w:val="24"/>
          <w:szCs w:val="24"/>
          <w:lang w:eastAsia="ar-SA"/>
        </w:rPr>
        <w:t xml:space="preserve">doręczenia Zamawiającemu prawidłowo wystawionej </w:t>
      </w:r>
      <w:r w:rsidR="006B3CC8" w:rsidRPr="00AC3DD8">
        <w:rPr>
          <w:color w:val="000000" w:themeColor="text1"/>
          <w:sz w:val="24"/>
          <w:szCs w:val="24"/>
        </w:rPr>
        <w:t>faktury przez Wykonawcę.</w:t>
      </w:r>
    </w:p>
    <w:p w14:paraId="4E982D18" w14:textId="77777777" w:rsidR="006B3CC8" w:rsidRPr="00AC3DD8" w:rsidRDefault="006B3CC8" w:rsidP="001D57BD">
      <w:pPr>
        <w:pStyle w:val="Tekstpodstawowy"/>
        <w:widowControl w:val="0"/>
        <w:numPr>
          <w:ilvl w:val="0"/>
          <w:numId w:val="9"/>
        </w:numPr>
        <w:spacing w:after="0" w:line="360" w:lineRule="auto"/>
        <w:jc w:val="both"/>
        <w:rPr>
          <w:rFonts w:ascii="Lato" w:hAnsi="Lato"/>
        </w:rPr>
      </w:pPr>
      <w:r w:rsidRPr="00AC3DD8">
        <w:rPr>
          <w:rFonts w:ascii="Lato" w:hAnsi="Lato" w:cs="Lato"/>
          <w:color w:val="000000" w:themeColor="text1"/>
        </w:rPr>
        <w:t>Zapłata należności nastąpi na rachunek bankow</w:t>
      </w:r>
      <w:r w:rsidR="001D57BD" w:rsidRPr="00AC3DD8">
        <w:rPr>
          <w:rFonts w:ascii="Lato" w:hAnsi="Lato" w:cs="Lato"/>
          <w:color w:val="000000" w:themeColor="text1"/>
          <w:lang w:val="pl-PL"/>
        </w:rPr>
        <w:t>y W</w:t>
      </w:r>
      <w:proofErr w:type="spellStart"/>
      <w:r w:rsidRPr="00AC3DD8">
        <w:rPr>
          <w:rFonts w:ascii="Lato" w:hAnsi="Lato" w:cs="Lato"/>
          <w:color w:val="000000" w:themeColor="text1"/>
        </w:rPr>
        <w:t>ykonawcy</w:t>
      </w:r>
      <w:proofErr w:type="spellEnd"/>
      <w:r w:rsidR="001D57BD" w:rsidRPr="00AC3DD8">
        <w:rPr>
          <w:rFonts w:ascii="Lato" w:hAnsi="Lato" w:cs="Lato"/>
          <w:lang w:val="pl-PL"/>
        </w:rPr>
        <w:t>: ...................</w:t>
      </w:r>
      <w:r w:rsidR="00AC3DD8">
        <w:rPr>
          <w:rFonts w:ascii="Lato" w:hAnsi="Lato" w:cs="Lato"/>
          <w:lang w:val="pl-PL"/>
        </w:rPr>
        <w:br/>
      </w:r>
      <w:r w:rsidR="001D57BD" w:rsidRPr="00AC3DD8">
        <w:rPr>
          <w:rFonts w:ascii="Lato" w:hAnsi="Lato" w:cs="Lato"/>
          <w:lang w:val="pl-PL"/>
        </w:rPr>
        <w:t>..............</w:t>
      </w:r>
      <w:r w:rsidR="00AC3DD8">
        <w:rPr>
          <w:rFonts w:ascii="Lato" w:hAnsi="Lato" w:cs="Lato"/>
          <w:lang w:val="pl-PL"/>
        </w:rPr>
        <w:t>......</w:t>
      </w:r>
      <w:r w:rsidR="001D57BD" w:rsidRPr="00AC3DD8">
        <w:rPr>
          <w:rFonts w:ascii="Lato" w:hAnsi="Lato" w:cs="Lato"/>
          <w:lang w:val="pl-PL"/>
        </w:rPr>
        <w:t>................................................................................................................................</w:t>
      </w:r>
      <w:r w:rsidR="002C4B71" w:rsidRPr="00AC3DD8">
        <w:rPr>
          <w:rFonts w:ascii="Lato" w:hAnsi="Lato" w:cs="Lato"/>
          <w:lang w:val="pl-PL"/>
        </w:rPr>
        <w:t>…..</w:t>
      </w:r>
    </w:p>
    <w:p w14:paraId="3F06CC75" w14:textId="77777777" w:rsidR="006B3CC8" w:rsidRPr="00B51BA8" w:rsidRDefault="006B3CC8" w:rsidP="00AC3DD8">
      <w:pPr>
        <w:widowControl w:val="0"/>
        <w:spacing w:after="0" w:line="360" w:lineRule="auto"/>
        <w:ind w:left="426"/>
        <w:jc w:val="center"/>
        <w:rPr>
          <w:sz w:val="24"/>
          <w:szCs w:val="24"/>
        </w:rPr>
      </w:pPr>
    </w:p>
    <w:p w14:paraId="02DE7D13" w14:textId="77777777" w:rsidR="006B3CC8" w:rsidRPr="00B51BA8" w:rsidRDefault="006B3CC8" w:rsidP="00AC3DD8">
      <w:pPr>
        <w:pStyle w:val="Tekstpodstawowywcity"/>
        <w:spacing w:after="0" w:line="360" w:lineRule="auto"/>
        <w:jc w:val="center"/>
        <w:rPr>
          <w:sz w:val="24"/>
          <w:szCs w:val="24"/>
        </w:rPr>
      </w:pPr>
      <w:r w:rsidRPr="00B51BA8">
        <w:rPr>
          <w:b/>
          <w:sz w:val="24"/>
          <w:szCs w:val="24"/>
        </w:rPr>
        <w:t>§ 6.</w:t>
      </w:r>
    </w:p>
    <w:p w14:paraId="2C70E9D7" w14:textId="234C2EB1" w:rsidR="006B3CC8" w:rsidRPr="00B51BA8" w:rsidRDefault="006B3CC8" w:rsidP="008D7F44">
      <w:pPr>
        <w:pStyle w:val="Akapitzlist"/>
        <w:widowControl w:val="0"/>
        <w:spacing w:after="0" w:line="360" w:lineRule="auto"/>
        <w:ind w:left="0"/>
        <w:contextualSpacing/>
        <w:jc w:val="both"/>
        <w:rPr>
          <w:rFonts w:ascii="Lato" w:hAnsi="Lato"/>
          <w:sz w:val="24"/>
          <w:szCs w:val="24"/>
        </w:rPr>
      </w:pPr>
      <w:r w:rsidRPr="00B51BA8">
        <w:rPr>
          <w:rFonts w:ascii="Lato" w:hAnsi="Lato" w:cs="Lato"/>
          <w:sz w:val="24"/>
          <w:szCs w:val="24"/>
        </w:rPr>
        <w:t xml:space="preserve">Podstawą wystawienia </w:t>
      </w:r>
      <w:r w:rsidR="00E13FA6">
        <w:rPr>
          <w:rFonts w:ascii="Lato" w:hAnsi="Lato" w:cs="Lato"/>
          <w:sz w:val="24"/>
          <w:szCs w:val="24"/>
        </w:rPr>
        <w:t xml:space="preserve">prawidłowej </w:t>
      </w:r>
      <w:r w:rsidRPr="00B51BA8">
        <w:rPr>
          <w:rFonts w:ascii="Lato" w:hAnsi="Lato" w:cs="Lato"/>
          <w:sz w:val="24"/>
          <w:szCs w:val="24"/>
        </w:rPr>
        <w:t xml:space="preserve">faktury jest podpisany </w:t>
      </w:r>
      <w:r w:rsidR="00B61A07">
        <w:rPr>
          <w:rFonts w:ascii="Lato" w:hAnsi="Lato" w:cs="Lato"/>
          <w:sz w:val="24"/>
          <w:szCs w:val="24"/>
        </w:rPr>
        <w:t xml:space="preserve">bez zastrzeżeń </w:t>
      </w:r>
      <w:r w:rsidRPr="00B51BA8">
        <w:rPr>
          <w:rFonts w:ascii="Lato" w:hAnsi="Lato" w:cs="Lato"/>
          <w:sz w:val="24"/>
          <w:szCs w:val="24"/>
        </w:rPr>
        <w:t>przez Zamawiającego</w:t>
      </w:r>
      <w:r w:rsidR="00E13FA6">
        <w:rPr>
          <w:rFonts w:ascii="Lato" w:hAnsi="Lato" w:cs="Lato"/>
          <w:sz w:val="24"/>
          <w:szCs w:val="24"/>
        </w:rPr>
        <w:t xml:space="preserve"> i Wykonawcę</w:t>
      </w:r>
      <w:r w:rsidRPr="00B51BA8">
        <w:rPr>
          <w:rFonts w:ascii="Lato" w:hAnsi="Lato" w:cs="Lato"/>
          <w:sz w:val="24"/>
          <w:szCs w:val="24"/>
        </w:rPr>
        <w:t xml:space="preserve"> protokół odbioru prac.</w:t>
      </w:r>
    </w:p>
    <w:p w14:paraId="02C7AFD5" w14:textId="77777777" w:rsidR="006B3CC8" w:rsidRPr="00B51BA8" w:rsidRDefault="006B3CC8" w:rsidP="00AC3DD8">
      <w:pPr>
        <w:spacing w:after="0" w:line="360" w:lineRule="auto"/>
        <w:jc w:val="center"/>
        <w:rPr>
          <w:b/>
          <w:sz w:val="24"/>
          <w:szCs w:val="24"/>
        </w:rPr>
      </w:pPr>
    </w:p>
    <w:p w14:paraId="41B136E0" w14:textId="77777777" w:rsidR="006B3CC8" w:rsidRPr="00B51BA8" w:rsidRDefault="006B3CC8" w:rsidP="008D7F44">
      <w:pPr>
        <w:pStyle w:val="Tekstpodstawowywcity"/>
        <w:spacing w:after="0" w:line="360" w:lineRule="auto"/>
        <w:jc w:val="center"/>
        <w:rPr>
          <w:sz w:val="24"/>
          <w:szCs w:val="24"/>
        </w:rPr>
      </w:pPr>
      <w:r w:rsidRPr="00B51BA8">
        <w:rPr>
          <w:b/>
          <w:sz w:val="24"/>
          <w:szCs w:val="24"/>
        </w:rPr>
        <w:t>§ 7.</w:t>
      </w:r>
    </w:p>
    <w:p w14:paraId="46930791" w14:textId="77777777" w:rsidR="006B3CC8" w:rsidRPr="00B51BA8" w:rsidRDefault="006B3CC8" w:rsidP="008D7F44">
      <w:pPr>
        <w:pStyle w:val="Akapitzlist"/>
        <w:widowControl w:val="0"/>
        <w:spacing w:after="0" w:line="360" w:lineRule="auto"/>
        <w:ind w:left="0"/>
        <w:contextualSpacing/>
        <w:jc w:val="both"/>
        <w:rPr>
          <w:rFonts w:ascii="Lato" w:hAnsi="Lato"/>
          <w:sz w:val="24"/>
          <w:szCs w:val="24"/>
        </w:rPr>
      </w:pPr>
      <w:r w:rsidRPr="00B51BA8">
        <w:rPr>
          <w:rFonts w:ascii="Lato" w:hAnsi="Lato" w:cs="Lato"/>
          <w:sz w:val="24"/>
          <w:szCs w:val="24"/>
        </w:rPr>
        <w:t>Za dzień wypłaty uważa się dzień obciążenia rachunku Zamawiającego.</w:t>
      </w:r>
    </w:p>
    <w:p w14:paraId="11962E81" w14:textId="77777777" w:rsidR="006B3CC8" w:rsidRPr="00B51BA8" w:rsidRDefault="006B3CC8" w:rsidP="00AC3DD8">
      <w:pPr>
        <w:pStyle w:val="Tekstpodstawowy"/>
        <w:spacing w:after="0" w:line="360" w:lineRule="auto"/>
        <w:jc w:val="center"/>
        <w:rPr>
          <w:rFonts w:ascii="Lato" w:hAnsi="Lato" w:cs="Lato"/>
        </w:rPr>
      </w:pPr>
    </w:p>
    <w:p w14:paraId="4982C2C2" w14:textId="77777777" w:rsidR="006B3CC8" w:rsidRPr="00B51BA8" w:rsidRDefault="006B3CC8" w:rsidP="008D7F44">
      <w:pPr>
        <w:pStyle w:val="Tekstpodstawowywcity"/>
        <w:spacing w:after="0" w:line="360" w:lineRule="auto"/>
        <w:jc w:val="center"/>
        <w:rPr>
          <w:sz w:val="24"/>
          <w:szCs w:val="24"/>
        </w:rPr>
      </w:pPr>
      <w:r w:rsidRPr="00B51BA8">
        <w:rPr>
          <w:b/>
          <w:sz w:val="24"/>
          <w:szCs w:val="24"/>
        </w:rPr>
        <w:t>§ 8.</w:t>
      </w:r>
    </w:p>
    <w:p w14:paraId="387679A6" w14:textId="77777777" w:rsidR="006B3CC8" w:rsidRPr="00B51BA8" w:rsidRDefault="006B3CC8" w:rsidP="008D7F44">
      <w:pPr>
        <w:widowControl w:val="0"/>
        <w:numPr>
          <w:ilvl w:val="0"/>
          <w:numId w:val="1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B51BA8">
        <w:rPr>
          <w:sz w:val="24"/>
          <w:szCs w:val="24"/>
        </w:rPr>
        <w:t>Zamawiający zastrzega sobie możliwość dochodzenia kar umownych w</w:t>
      </w:r>
      <w:r w:rsidR="00AC3DD8">
        <w:rPr>
          <w:sz w:val="24"/>
          <w:szCs w:val="24"/>
        </w:rPr>
        <w:t> </w:t>
      </w:r>
      <w:r w:rsidRPr="00B51BA8">
        <w:rPr>
          <w:sz w:val="24"/>
          <w:szCs w:val="24"/>
        </w:rPr>
        <w:t>następujących przypadkach i wysokościach:</w:t>
      </w:r>
    </w:p>
    <w:p w14:paraId="3425A1BC" w14:textId="77777777" w:rsidR="006B3CC8" w:rsidRPr="00B51BA8" w:rsidRDefault="006B3CC8" w:rsidP="008D7F44">
      <w:pPr>
        <w:widowControl w:val="0"/>
        <w:numPr>
          <w:ilvl w:val="0"/>
          <w:numId w:val="5"/>
        </w:numPr>
        <w:tabs>
          <w:tab w:val="clear" w:pos="0"/>
          <w:tab w:val="num" w:pos="-417"/>
        </w:tabs>
        <w:spacing w:after="0" w:line="360" w:lineRule="auto"/>
        <w:ind w:left="717" w:hanging="357"/>
        <w:jc w:val="both"/>
        <w:rPr>
          <w:sz w:val="24"/>
          <w:szCs w:val="24"/>
        </w:rPr>
      </w:pPr>
      <w:r w:rsidRPr="00B51BA8">
        <w:rPr>
          <w:sz w:val="24"/>
          <w:szCs w:val="24"/>
        </w:rPr>
        <w:t xml:space="preserve">0,1 % wartości zlecenia za każdy dzień opóźnienia w wykonywaniu przedmiotu </w:t>
      </w:r>
      <w:r w:rsidRPr="00B51BA8">
        <w:rPr>
          <w:sz w:val="24"/>
          <w:szCs w:val="24"/>
        </w:rPr>
        <w:lastRenderedPageBreak/>
        <w:t>umowy,</w:t>
      </w:r>
    </w:p>
    <w:p w14:paraId="22BA6744" w14:textId="77777777" w:rsidR="006B3CC8" w:rsidRPr="00B51BA8" w:rsidRDefault="006B3CC8" w:rsidP="008D7F44">
      <w:pPr>
        <w:widowControl w:val="0"/>
        <w:numPr>
          <w:ilvl w:val="0"/>
          <w:numId w:val="5"/>
        </w:numPr>
        <w:tabs>
          <w:tab w:val="clear" w:pos="0"/>
          <w:tab w:val="num" w:pos="-417"/>
        </w:tabs>
        <w:spacing w:after="0" w:line="360" w:lineRule="auto"/>
        <w:ind w:left="717" w:hanging="357"/>
        <w:jc w:val="both"/>
        <w:rPr>
          <w:sz w:val="24"/>
          <w:szCs w:val="24"/>
        </w:rPr>
      </w:pPr>
      <w:r w:rsidRPr="00B51BA8">
        <w:rPr>
          <w:sz w:val="24"/>
          <w:szCs w:val="24"/>
        </w:rPr>
        <w:t>0,1 % wynagrodzenia za każdy dzień opóźnienia w usunięciu wad przedmiotu umowy liczony od uzgodnionego terminu usunięcia wady,</w:t>
      </w:r>
    </w:p>
    <w:p w14:paraId="6418577E" w14:textId="77777777" w:rsidR="006B3CC8" w:rsidRPr="00B51BA8" w:rsidRDefault="006B3CC8" w:rsidP="008D7F44">
      <w:pPr>
        <w:widowControl w:val="0"/>
        <w:numPr>
          <w:ilvl w:val="0"/>
          <w:numId w:val="5"/>
        </w:numPr>
        <w:tabs>
          <w:tab w:val="clear" w:pos="0"/>
          <w:tab w:val="num" w:pos="-417"/>
        </w:tabs>
        <w:spacing w:after="0" w:line="360" w:lineRule="auto"/>
        <w:ind w:left="717" w:hanging="357"/>
        <w:jc w:val="both"/>
        <w:rPr>
          <w:sz w:val="24"/>
          <w:szCs w:val="24"/>
        </w:rPr>
      </w:pPr>
      <w:r w:rsidRPr="00B51BA8">
        <w:rPr>
          <w:sz w:val="24"/>
          <w:szCs w:val="24"/>
        </w:rPr>
        <w:t>10% wynagrodzenia w przypadku odstąpienia od umowy z przyczyn leżących po stronie Wykonawcy.</w:t>
      </w:r>
    </w:p>
    <w:p w14:paraId="14E17B08" w14:textId="77777777" w:rsidR="006B3CC8" w:rsidRPr="00B51BA8" w:rsidRDefault="006B3CC8" w:rsidP="008D7F44">
      <w:pPr>
        <w:widowControl w:val="0"/>
        <w:numPr>
          <w:ilvl w:val="0"/>
          <w:numId w:val="5"/>
        </w:numPr>
        <w:tabs>
          <w:tab w:val="clear" w:pos="0"/>
          <w:tab w:val="num" w:pos="-417"/>
        </w:tabs>
        <w:spacing w:after="0" w:line="360" w:lineRule="auto"/>
        <w:ind w:left="717" w:hanging="357"/>
        <w:jc w:val="both"/>
        <w:rPr>
          <w:sz w:val="24"/>
          <w:szCs w:val="24"/>
        </w:rPr>
      </w:pPr>
      <w:r w:rsidRPr="00B51BA8">
        <w:rPr>
          <w:sz w:val="24"/>
          <w:szCs w:val="24"/>
        </w:rPr>
        <w:t xml:space="preserve">500 zł za każdy przypadek niespełnienia przez Wykonawcę lub podwykonawcę wymogu zatrudnienia na podstawie umowy o pracę osób wykonujących czynności wskazanych w </w:t>
      </w:r>
      <w:r w:rsidRPr="00B51BA8">
        <w:rPr>
          <w:rFonts w:cs="Times New Roman"/>
          <w:sz w:val="24"/>
          <w:szCs w:val="24"/>
        </w:rPr>
        <w:t>§</w:t>
      </w:r>
      <w:r w:rsidRPr="00B51BA8">
        <w:rPr>
          <w:sz w:val="24"/>
          <w:szCs w:val="24"/>
        </w:rPr>
        <w:t xml:space="preserve"> 4.</w:t>
      </w:r>
    </w:p>
    <w:p w14:paraId="293997DB" w14:textId="77777777" w:rsidR="006B3CC8" w:rsidRPr="00B51BA8" w:rsidRDefault="006B3CC8" w:rsidP="008D7F44">
      <w:pPr>
        <w:widowControl w:val="0"/>
        <w:numPr>
          <w:ilvl w:val="0"/>
          <w:numId w:val="5"/>
        </w:numPr>
        <w:tabs>
          <w:tab w:val="clear" w:pos="0"/>
          <w:tab w:val="num" w:pos="-417"/>
        </w:tabs>
        <w:spacing w:after="0" w:line="360" w:lineRule="auto"/>
        <w:ind w:left="717" w:hanging="357"/>
        <w:jc w:val="both"/>
        <w:rPr>
          <w:sz w:val="24"/>
          <w:szCs w:val="24"/>
        </w:rPr>
      </w:pPr>
      <w:r w:rsidRPr="00B51BA8">
        <w:rPr>
          <w:sz w:val="24"/>
          <w:szCs w:val="24"/>
        </w:rPr>
        <w:t xml:space="preserve">500 zł w przypadku </w:t>
      </w:r>
      <w:r w:rsidRPr="00B51BA8">
        <w:rPr>
          <w:rFonts w:cs="Arial"/>
          <w:color w:val="000000"/>
          <w:sz w:val="24"/>
          <w:szCs w:val="24"/>
          <w:lang w:eastAsia="en-US"/>
        </w:rPr>
        <w:t xml:space="preserve">niezłożenie przez wykonawcę w wyznaczonym przez zamawiającego terminie żądanych przez zamawiającego dowodów w celu potwierdzenia spełnienia </w:t>
      </w:r>
      <w:r w:rsidRPr="00B51BA8">
        <w:rPr>
          <w:rFonts w:cs="Arial"/>
          <w:sz w:val="24"/>
          <w:szCs w:val="24"/>
          <w:lang w:eastAsia="en-US"/>
        </w:rPr>
        <w:t xml:space="preserve">przez </w:t>
      </w:r>
      <w:r w:rsidRPr="00B51BA8">
        <w:rPr>
          <w:rFonts w:cs="Arial"/>
          <w:color w:val="000000"/>
          <w:sz w:val="24"/>
          <w:szCs w:val="24"/>
          <w:lang w:eastAsia="en-US"/>
        </w:rPr>
        <w:t xml:space="preserve">wykonawcę lub podwykonawcę wymogu zatrudnienia na podstawie umowy o pracę, co traktowane będzie jako </w:t>
      </w:r>
      <w:r w:rsidRPr="00B51BA8">
        <w:rPr>
          <w:rFonts w:cs="Arial"/>
          <w:sz w:val="24"/>
          <w:szCs w:val="24"/>
          <w:lang w:eastAsia="en-US"/>
        </w:rPr>
        <w:t xml:space="preserve">niespełnienie przez </w:t>
      </w:r>
      <w:r w:rsidRPr="00B51BA8">
        <w:rPr>
          <w:rFonts w:cs="Arial"/>
          <w:color w:val="000000"/>
          <w:sz w:val="24"/>
          <w:szCs w:val="24"/>
          <w:lang w:eastAsia="en-US"/>
        </w:rPr>
        <w:t>wykonawcę lub podwykonawcę wymogu zatrudnienia na podstawie umowy o pracę osób wykonujących czynności wskazane w</w:t>
      </w:r>
      <w:r w:rsidR="00AC3DD8">
        <w:rPr>
          <w:rFonts w:cs="Arial"/>
          <w:color w:val="000000"/>
          <w:sz w:val="24"/>
          <w:szCs w:val="24"/>
          <w:lang w:eastAsia="en-US"/>
        </w:rPr>
        <w:t> </w:t>
      </w:r>
      <w:r w:rsidRPr="00B51BA8">
        <w:rPr>
          <w:rFonts w:cs="Times New Roman"/>
          <w:color w:val="000000"/>
          <w:sz w:val="24"/>
          <w:szCs w:val="24"/>
          <w:lang w:eastAsia="en-US"/>
        </w:rPr>
        <w:t>§</w:t>
      </w:r>
      <w:r w:rsidR="00AC3DD8">
        <w:rPr>
          <w:rFonts w:cs="Arial"/>
          <w:color w:val="000000"/>
          <w:sz w:val="24"/>
          <w:szCs w:val="24"/>
          <w:lang w:eastAsia="en-US"/>
        </w:rPr>
        <w:t> </w:t>
      </w:r>
      <w:r w:rsidRPr="00B51BA8">
        <w:rPr>
          <w:rFonts w:cs="Arial"/>
          <w:color w:val="000000"/>
          <w:sz w:val="24"/>
          <w:szCs w:val="24"/>
          <w:lang w:eastAsia="en-US"/>
        </w:rPr>
        <w:t>4</w:t>
      </w:r>
      <w:r w:rsidR="00AC3DD8">
        <w:rPr>
          <w:rFonts w:cs="Arial"/>
          <w:color w:val="000000"/>
          <w:sz w:val="24"/>
          <w:szCs w:val="24"/>
          <w:lang w:eastAsia="en-US"/>
        </w:rPr>
        <w:t xml:space="preserve"> Umowy</w:t>
      </w:r>
      <w:r w:rsidRPr="00B51BA8">
        <w:rPr>
          <w:rFonts w:cs="Arial"/>
          <w:color w:val="000000"/>
          <w:sz w:val="24"/>
          <w:szCs w:val="24"/>
          <w:lang w:eastAsia="en-US"/>
        </w:rPr>
        <w:t>.</w:t>
      </w:r>
    </w:p>
    <w:p w14:paraId="21837E02" w14:textId="77777777" w:rsidR="006B3CC8" w:rsidRPr="00B51BA8" w:rsidRDefault="006B3CC8" w:rsidP="008D7F44">
      <w:pPr>
        <w:widowControl w:val="0"/>
        <w:numPr>
          <w:ilvl w:val="0"/>
          <w:numId w:val="1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B51BA8">
        <w:rPr>
          <w:sz w:val="24"/>
          <w:szCs w:val="24"/>
        </w:rPr>
        <w:t>Wykonawca zastrzega sobie prawo do dochodzenia kar umownych w</w:t>
      </w:r>
      <w:r w:rsidR="00AC3DD8">
        <w:rPr>
          <w:sz w:val="24"/>
          <w:szCs w:val="24"/>
        </w:rPr>
        <w:t> </w:t>
      </w:r>
      <w:r w:rsidRPr="00B51BA8">
        <w:rPr>
          <w:sz w:val="24"/>
          <w:szCs w:val="24"/>
        </w:rPr>
        <w:t>następujących przypadkach i wysokościach:</w:t>
      </w:r>
    </w:p>
    <w:p w14:paraId="4C85D736" w14:textId="77777777" w:rsidR="006B3CC8" w:rsidRPr="00B51BA8" w:rsidRDefault="006B3CC8" w:rsidP="008D7F44">
      <w:pPr>
        <w:widowControl w:val="0"/>
        <w:numPr>
          <w:ilvl w:val="0"/>
          <w:numId w:val="4"/>
        </w:numPr>
        <w:tabs>
          <w:tab w:val="clear" w:pos="0"/>
          <w:tab w:val="num" w:pos="-417"/>
        </w:tabs>
        <w:spacing w:after="0" w:line="360" w:lineRule="auto"/>
        <w:ind w:left="717" w:hanging="357"/>
        <w:jc w:val="both"/>
        <w:rPr>
          <w:sz w:val="24"/>
          <w:szCs w:val="24"/>
        </w:rPr>
      </w:pPr>
      <w:r w:rsidRPr="00B51BA8">
        <w:rPr>
          <w:sz w:val="24"/>
          <w:szCs w:val="24"/>
        </w:rPr>
        <w:t>10% wynagrodzenia w przypadku odstąpienia od umowy z przyczyn leżących po stronie Zamawiającego, za wyjątkiem okoliczności określonych w</w:t>
      </w:r>
      <w:r w:rsidR="00A233F6">
        <w:rPr>
          <w:sz w:val="24"/>
          <w:szCs w:val="24"/>
        </w:rPr>
        <w:t> </w:t>
      </w:r>
      <w:r w:rsidRPr="00B51BA8">
        <w:rPr>
          <w:sz w:val="24"/>
          <w:szCs w:val="24"/>
        </w:rPr>
        <w:t>§</w:t>
      </w:r>
      <w:r w:rsidR="00A233F6">
        <w:rPr>
          <w:sz w:val="24"/>
          <w:szCs w:val="24"/>
        </w:rPr>
        <w:t> </w:t>
      </w:r>
      <w:r w:rsidRPr="00B51BA8">
        <w:rPr>
          <w:sz w:val="24"/>
          <w:szCs w:val="24"/>
        </w:rPr>
        <w:t>9 ust.</w:t>
      </w:r>
      <w:r w:rsidR="00A233F6">
        <w:rPr>
          <w:sz w:val="24"/>
          <w:szCs w:val="24"/>
        </w:rPr>
        <w:t> </w:t>
      </w:r>
      <w:r w:rsidRPr="00B51BA8">
        <w:rPr>
          <w:sz w:val="24"/>
          <w:szCs w:val="24"/>
        </w:rPr>
        <w:t>1 pkt</w:t>
      </w:r>
      <w:r w:rsidR="00A233F6">
        <w:rPr>
          <w:sz w:val="24"/>
          <w:szCs w:val="24"/>
        </w:rPr>
        <w:t> </w:t>
      </w:r>
      <w:r w:rsidRPr="00B51BA8">
        <w:rPr>
          <w:sz w:val="24"/>
          <w:szCs w:val="24"/>
        </w:rPr>
        <w:t>a</w:t>
      </w:r>
      <w:r w:rsidR="00A233F6">
        <w:rPr>
          <w:sz w:val="24"/>
          <w:szCs w:val="24"/>
        </w:rPr>
        <w:t xml:space="preserve"> </w:t>
      </w:r>
      <w:r w:rsidR="00A233F6">
        <w:rPr>
          <w:rFonts w:cs="Arial"/>
          <w:color w:val="000000"/>
          <w:sz w:val="24"/>
          <w:szCs w:val="24"/>
          <w:lang w:eastAsia="en-US"/>
        </w:rPr>
        <w:t>Umowy</w:t>
      </w:r>
      <w:r w:rsidRPr="00B51BA8">
        <w:rPr>
          <w:sz w:val="24"/>
          <w:szCs w:val="24"/>
        </w:rPr>
        <w:t>.</w:t>
      </w:r>
    </w:p>
    <w:p w14:paraId="459E0D35" w14:textId="77777777" w:rsidR="006B3CC8" w:rsidRPr="00B51BA8" w:rsidRDefault="006B3CC8" w:rsidP="008D7F44">
      <w:pPr>
        <w:widowControl w:val="0"/>
        <w:numPr>
          <w:ilvl w:val="0"/>
          <w:numId w:val="4"/>
        </w:numPr>
        <w:tabs>
          <w:tab w:val="clear" w:pos="0"/>
          <w:tab w:val="num" w:pos="-417"/>
        </w:tabs>
        <w:spacing w:after="0" w:line="360" w:lineRule="auto"/>
        <w:ind w:left="717" w:hanging="357"/>
        <w:jc w:val="both"/>
        <w:rPr>
          <w:sz w:val="24"/>
          <w:szCs w:val="24"/>
        </w:rPr>
      </w:pPr>
      <w:r w:rsidRPr="00B51BA8">
        <w:rPr>
          <w:sz w:val="24"/>
          <w:szCs w:val="24"/>
        </w:rPr>
        <w:t>odsetki ustawowe liczone za każdy dzień zwłoki w płatności faktury/rachunku końcowego.</w:t>
      </w:r>
    </w:p>
    <w:p w14:paraId="5B6D74E2" w14:textId="77777777" w:rsidR="006B3CC8" w:rsidRPr="00B51BA8" w:rsidRDefault="006B3CC8" w:rsidP="008D7F44">
      <w:pPr>
        <w:widowControl w:val="0"/>
        <w:numPr>
          <w:ilvl w:val="0"/>
          <w:numId w:val="1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B51BA8">
        <w:rPr>
          <w:sz w:val="24"/>
          <w:szCs w:val="24"/>
        </w:rPr>
        <w:t xml:space="preserve">W przypadku nienależytego wykonania umowy określonego przez Zamawiającego lub nie wykonanie zobowiązań wynikających z niniejszej umowy strony mogą dochodzić roszczeń z tytułu szkód powstałych z nienależytego wykonania umowy bądź nie wykonania umowy. </w:t>
      </w:r>
    </w:p>
    <w:p w14:paraId="1129D8A6" w14:textId="77777777" w:rsidR="006B3CC8" w:rsidRPr="00B51BA8" w:rsidRDefault="006B3CC8" w:rsidP="008D7F44">
      <w:pPr>
        <w:widowControl w:val="0"/>
        <w:numPr>
          <w:ilvl w:val="0"/>
          <w:numId w:val="1"/>
        </w:numPr>
        <w:spacing w:after="0" w:line="360" w:lineRule="auto"/>
        <w:ind w:hanging="357"/>
        <w:jc w:val="both"/>
        <w:rPr>
          <w:sz w:val="24"/>
          <w:szCs w:val="24"/>
        </w:rPr>
      </w:pPr>
      <w:r w:rsidRPr="00B51BA8">
        <w:rPr>
          <w:sz w:val="24"/>
          <w:szCs w:val="24"/>
        </w:rPr>
        <w:t xml:space="preserve">Wykonawca wyraża zgodę na potrącenie kar umownych z przysługującego mu wynagrodzenia. </w:t>
      </w:r>
    </w:p>
    <w:p w14:paraId="0D6903EB" w14:textId="77777777" w:rsidR="006B3CC8" w:rsidRPr="00B51BA8" w:rsidRDefault="006B3CC8" w:rsidP="008D7F44">
      <w:pPr>
        <w:pStyle w:val="Tekstpodstawowywcity"/>
        <w:spacing w:after="0" w:line="360" w:lineRule="auto"/>
        <w:jc w:val="center"/>
        <w:rPr>
          <w:sz w:val="24"/>
          <w:szCs w:val="24"/>
        </w:rPr>
      </w:pPr>
      <w:r w:rsidRPr="00B51BA8">
        <w:rPr>
          <w:b/>
          <w:sz w:val="24"/>
          <w:szCs w:val="24"/>
        </w:rPr>
        <w:t>§ 9.</w:t>
      </w:r>
    </w:p>
    <w:p w14:paraId="10C7F6E9" w14:textId="77777777" w:rsidR="006B3CC8" w:rsidRPr="00B51BA8" w:rsidRDefault="006B3CC8" w:rsidP="008D7F44">
      <w:pPr>
        <w:widowControl w:val="0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51BA8">
        <w:rPr>
          <w:sz w:val="24"/>
          <w:szCs w:val="24"/>
        </w:rPr>
        <w:t>Zamawiającemu przysługuje prawo do odstąpienia od umowy, jeżeli:</w:t>
      </w:r>
    </w:p>
    <w:p w14:paraId="62580662" w14:textId="77777777" w:rsidR="006B3CC8" w:rsidRPr="00B51BA8" w:rsidRDefault="006B3CC8" w:rsidP="008D7F44">
      <w:pPr>
        <w:widowControl w:val="0"/>
        <w:numPr>
          <w:ilvl w:val="0"/>
          <w:numId w:val="2"/>
        </w:numPr>
        <w:tabs>
          <w:tab w:val="clear" w:pos="0"/>
          <w:tab w:val="num" w:pos="-273"/>
        </w:tabs>
        <w:spacing w:after="0" w:line="360" w:lineRule="auto"/>
        <w:jc w:val="both"/>
        <w:rPr>
          <w:sz w:val="24"/>
          <w:szCs w:val="24"/>
        </w:rPr>
      </w:pPr>
      <w:r w:rsidRPr="00B51BA8">
        <w:rPr>
          <w:sz w:val="24"/>
          <w:szCs w:val="24"/>
        </w:rPr>
        <w:t xml:space="preserve">Wystąpią istotne zmiany okoliczności powodujące, że wykonanie umowy nie leży w interesie publicznym, czego nie można było przewidzieć w chwili zawarcia umowy. Odstąpienie od umowy w tym wypadku może nastąpić w terminie 30 </w:t>
      </w:r>
      <w:r w:rsidRPr="00B51BA8">
        <w:rPr>
          <w:sz w:val="24"/>
          <w:szCs w:val="24"/>
        </w:rPr>
        <w:lastRenderedPageBreak/>
        <w:t>dni od daty powzięcia wiadomości o powyższych okolicznościach. W takim przypadku Wykonawca może żądać wyłącznie wynagrodzenia należnego za roboty wykonane do dnia odstąpienia od umowy.</w:t>
      </w:r>
    </w:p>
    <w:p w14:paraId="65F9D137" w14:textId="77777777" w:rsidR="006B3CC8" w:rsidRPr="00B51BA8" w:rsidRDefault="006B3CC8" w:rsidP="008D7F44">
      <w:pPr>
        <w:widowControl w:val="0"/>
        <w:numPr>
          <w:ilvl w:val="0"/>
          <w:numId w:val="2"/>
        </w:numPr>
        <w:tabs>
          <w:tab w:val="clear" w:pos="0"/>
          <w:tab w:val="num" w:pos="-273"/>
        </w:tabs>
        <w:spacing w:after="0" w:line="360" w:lineRule="auto"/>
        <w:jc w:val="both"/>
        <w:rPr>
          <w:sz w:val="24"/>
          <w:szCs w:val="24"/>
        </w:rPr>
      </w:pPr>
      <w:r w:rsidRPr="00B51BA8">
        <w:rPr>
          <w:sz w:val="24"/>
          <w:szCs w:val="24"/>
        </w:rPr>
        <w:t>Wykonawca nie przystąpił do wykonania usługi tj. w sposób nieprzerwany nie realizuje umowy przez okres 5 dni roboczych co w ocenie Zamawiającego nie gwarantuje dotrzymania umownego terminu wykonania usługi.</w:t>
      </w:r>
    </w:p>
    <w:p w14:paraId="3BDC0F3C" w14:textId="77777777" w:rsidR="006B3CC8" w:rsidRPr="00B51BA8" w:rsidRDefault="006B3CC8" w:rsidP="008D7F44">
      <w:pPr>
        <w:widowControl w:val="0"/>
        <w:numPr>
          <w:ilvl w:val="0"/>
          <w:numId w:val="2"/>
        </w:numPr>
        <w:tabs>
          <w:tab w:val="clear" w:pos="0"/>
          <w:tab w:val="num" w:pos="-273"/>
        </w:tabs>
        <w:spacing w:after="0" w:line="360" w:lineRule="auto"/>
        <w:jc w:val="both"/>
        <w:rPr>
          <w:sz w:val="24"/>
          <w:szCs w:val="24"/>
        </w:rPr>
      </w:pPr>
      <w:r w:rsidRPr="00B51BA8">
        <w:rPr>
          <w:sz w:val="24"/>
          <w:szCs w:val="24"/>
        </w:rPr>
        <w:t>Wykonawca narusza przepisy bhp i p.poż. pomimo uwag i wniosków ze strony Zamawiającego.</w:t>
      </w:r>
    </w:p>
    <w:p w14:paraId="04414BFD" w14:textId="77777777" w:rsidR="006B3CC8" w:rsidRPr="00B51BA8" w:rsidRDefault="006B3CC8" w:rsidP="008D7F44">
      <w:pPr>
        <w:widowControl w:val="0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51BA8">
        <w:rPr>
          <w:sz w:val="24"/>
          <w:szCs w:val="24"/>
        </w:rPr>
        <w:t>Zamawiający zastrzega sobie prawo rozwiązania umowy w przypadku nieterminowego, nierzetelnego wykonywania przedmiotu umowy.</w:t>
      </w:r>
    </w:p>
    <w:p w14:paraId="580CDE8F" w14:textId="77777777" w:rsidR="006B3CC8" w:rsidRPr="00B51BA8" w:rsidRDefault="006B3CC8" w:rsidP="008D7F44">
      <w:pPr>
        <w:widowControl w:val="0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51BA8">
        <w:rPr>
          <w:color w:val="000000"/>
          <w:sz w:val="24"/>
          <w:szCs w:val="24"/>
        </w:rPr>
        <w:t>W przypadku rozwiązania umowy Zamawiający dokona zapłaty wyłącznie za faktycznie zrealizowane usługi lub ich części. W przypadku wadliwego wykonania prac i braku ich poprawienia pomimo wezwania Zamawiającego, zamawiający zastrzega sobie prawo wykonania zastępczego na koszt Wykonawcy.</w:t>
      </w:r>
    </w:p>
    <w:p w14:paraId="00C2EFE4" w14:textId="77777777" w:rsidR="006B3CC8" w:rsidRPr="00B51BA8" w:rsidRDefault="006B3CC8" w:rsidP="008D7F44">
      <w:pPr>
        <w:widowControl w:val="0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B51BA8">
        <w:rPr>
          <w:sz w:val="24"/>
          <w:szCs w:val="24"/>
        </w:rPr>
        <w:t>Wykonawca wyraża zgodę na potrącenie z należnego mu wynagrodzenia kosztów wykonawstwa zastępczego.</w:t>
      </w:r>
    </w:p>
    <w:p w14:paraId="5179AC6F" w14:textId="77777777" w:rsidR="006B3CC8" w:rsidRPr="00B51BA8" w:rsidRDefault="006B3CC8" w:rsidP="008D7F44">
      <w:pPr>
        <w:pStyle w:val="Tekstpodstawowywcity"/>
        <w:spacing w:after="0" w:line="360" w:lineRule="auto"/>
        <w:jc w:val="both"/>
        <w:rPr>
          <w:b/>
          <w:sz w:val="24"/>
          <w:szCs w:val="24"/>
        </w:rPr>
      </w:pPr>
    </w:p>
    <w:p w14:paraId="43D8F76A" w14:textId="77777777" w:rsidR="006B3CC8" w:rsidRPr="00B51BA8" w:rsidRDefault="006B3CC8" w:rsidP="008D7F44">
      <w:pPr>
        <w:pStyle w:val="Tekstpodstawowywcity"/>
        <w:spacing w:after="0" w:line="360" w:lineRule="auto"/>
        <w:jc w:val="center"/>
        <w:rPr>
          <w:sz w:val="24"/>
          <w:szCs w:val="24"/>
        </w:rPr>
      </w:pPr>
      <w:r w:rsidRPr="00B51BA8">
        <w:rPr>
          <w:b/>
          <w:sz w:val="24"/>
          <w:szCs w:val="24"/>
        </w:rPr>
        <w:t>§ 10.</w:t>
      </w:r>
    </w:p>
    <w:p w14:paraId="759881AF" w14:textId="77777777" w:rsidR="006B3CC8" w:rsidRPr="00B51BA8" w:rsidRDefault="006B3CC8" w:rsidP="008D7F44">
      <w:pPr>
        <w:widowControl w:val="0"/>
        <w:numPr>
          <w:ilvl w:val="0"/>
          <w:numId w:val="11"/>
        </w:numPr>
        <w:tabs>
          <w:tab w:val="clear" w:pos="708"/>
          <w:tab w:val="num" w:pos="426"/>
        </w:tabs>
        <w:spacing w:after="0" w:line="360" w:lineRule="auto"/>
        <w:ind w:hanging="357"/>
        <w:jc w:val="both"/>
        <w:rPr>
          <w:sz w:val="24"/>
          <w:szCs w:val="24"/>
        </w:rPr>
      </w:pPr>
      <w:bookmarkStart w:id="8" w:name="_Hlk519677080"/>
      <w:r w:rsidRPr="00B51BA8">
        <w:rPr>
          <w:sz w:val="24"/>
          <w:szCs w:val="24"/>
        </w:rPr>
        <w:t>Zamawiający przewiduje możliwość zmian postanowień zawartej umowy w</w:t>
      </w:r>
      <w:r w:rsidR="00AC3DD8">
        <w:rPr>
          <w:sz w:val="24"/>
          <w:szCs w:val="24"/>
        </w:rPr>
        <w:t> </w:t>
      </w:r>
      <w:r w:rsidRPr="00B51BA8">
        <w:rPr>
          <w:sz w:val="24"/>
          <w:szCs w:val="24"/>
        </w:rPr>
        <w:t>stosunku do treści oferty, na podstawie, której dokonano wyboru Wykonawcy, w</w:t>
      </w:r>
      <w:r w:rsidR="00AC3DD8">
        <w:rPr>
          <w:sz w:val="24"/>
          <w:szCs w:val="24"/>
        </w:rPr>
        <w:t> </w:t>
      </w:r>
      <w:r w:rsidRPr="00B51BA8">
        <w:rPr>
          <w:sz w:val="24"/>
          <w:szCs w:val="24"/>
        </w:rPr>
        <w:t>formie pisemnej pod rygorem nieważności, w następujących okolicznościach:</w:t>
      </w:r>
    </w:p>
    <w:p w14:paraId="76B41127" w14:textId="77777777" w:rsidR="006B3CC8" w:rsidRPr="00B51BA8" w:rsidRDefault="006B3CC8" w:rsidP="008D7F44">
      <w:pPr>
        <w:widowControl w:val="0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B51BA8">
        <w:rPr>
          <w:sz w:val="24"/>
          <w:szCs w:val="24"/>
        </w:rPr>
        <w:t>Zmiany wynagrodzenia w przypadku zmiany stawek podatku VAT, wynikających z obowiązujących w tym zakresie przepisów.</w:t>
      </w:r>
    </w:p>
    <w:p w14:paraId="75030BA9" w14:textId="77777777" w:rsidR="006B3CC8" w:rsidRPr="00B51BA8" w:rsidRDefault="006B3CC8" w:rsidP="008D7F44">
      <w:pPr>
        <w:widowControl w:val="0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B51BA8">
        <w:rPr>
          <w:sz w:val="24"/>
          <w:szCs w:val="24"/>
        </w:rPr>
        <w:t>Zmiany wynagrodzenia umownego w przypadku ograniczenia zakresu przedmiotowego umowy.</w:t>
      </w:r>
    </w:p>
    <w:p w14:paraId="10E35466" w14:textId="77777777" w:rsidR="006B3CC8" w:rsidRPr="00B51BA8" w:rsidRDefault="006B3CC8" w:rsidP="008D7F44">
      <w:pPr>
        <w:widowControl w:val="0"/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 w:rsidRPr="00B51BA8">
        <w:rPr>
          <w:sz w:val="24"/>
          <w:szCs w:val="24"/>
        </w:rPr>
        <w:t>Zmiany zakresu umowy, z uwzględnieniem zapisu § 10 ust. 1 lit. b), w jakim realizacja Umowy jest niemożliwa do wykonania, wskutek okoliczności niezależnych od stron Umowy, których nawet przy dołożeniu należytej staranności nie mogły one przewidzieć, w szczególności: zjawisk atmosferycznych wpływających na możliwość wystąpienia podtopień, lub innych zjawisk naturalnych lub wynikających z sił przyrody mających wpływ na brak dostępności poszczególnych obszarów podlegających Umowie.</w:t>
      </w:r>
    </w:p>
    <w:p w14:paraId="7C298639" w14:textId="77777777" w:rsidR="006B3CC8" w:rsidRPr="00B51BA8" w:rsidRDefault="006B3CC8" w:rsidP="008D7F44">
      <w:pPr>
        <w:widowControl w:val="0"/>
        <w:numPr>
          <w:ilvl w:val="0"/>
          <w:numId w:val="11"/>
        </w:numPr>
        <w:tabs>
          <w:tab w:val="clear" w:pos="708"/>
          <w:tab w:val="num" w:pos="426"/>
        </w:tabs>
        <w:spacing w:after="0" w:line="360" w:lineRule="auto"/>
        <w:jc w:val="both"/>
        <w:rPr>
          <w:sz w:val="24"/>
          <w:szCs w:val="24"/>
        </w:rPr>
      </w:pPr>
      <w:r w:rsidRPr="00B51BA8">
        <w:rPr>
          <w:spacing w:val="2"/>
          <w:sz w:val="24"/>
          <w:szCs w:val="24"/>
        </w:rPr>
        <w:t xml:space="preserve">Ponadto Zamawiający dopuszcza możliwość zmian redakcyjnych umowy, zmian </w:t>
      </w:r>
      <w:r w:rsidRPr="00B51BA8">
        <w:rPr>
          <w:spacing w:val="2"/>
          <w:sz w:val="24"/>
          <w:szCs w:val="24"/>
        </w:rPr>
        <w:lastRenderedPageBreak/>
        <w:t>będących następstwem zmian danych zarówno jego jak i Wykonawcy, w tym ujawnionych w rejestrach publicznych (np. zmiana oznaczenia adresu, nazwy Wykonawcy, osoby uprawnionej do kontaktów) oraz innych zmian nie stanowiących zmian treści umowy w stosunku do treści oferty. W takiej sytuacji wprowadzenie do umowy stosownych zmian nie stanowiących zmian treści umowy w stosunku do treści oferty nie będzie wymagało zachowania formy pisemnej, a jedynie notatki/protokołu zatwierdzonego przez przedstawicieli obu stron.</w:t>
      </w:r>
    </w:p>
    <w:p w14:paraId="600F293F" w14:textId="77777777" w:rsidR="006B3CC8" w:rsidRPr="00AC3DD8" w:rsidRDefault="006B3CC8" w:rsidP="008D7F44">
      <w:pPr>
        <w:widowControl w:val="0"/>
        <w:numPr>
          <w:ilvl w:val="0"/>
          <w:numId w:val="11"/>
        </w:numPr>
        <w:tabs>
          <w:tab w:val="clear" w:pos="708"/>
          <w:tab w:val="num" w:pos="426"/>
        </w:tabs>
        <w:spacing w:after="0" w:line="360" w:lineRule="auto"/>
        <w:ind w:hanging="357"/>
        <w:jc w:val="both"/>
        <w:rPr>
          <w:sz w:val="24"/>
          <w:szCs w:val="24"/>
        </w:rPr>
      </w:pPr>
      <w:r w:rsidRPr="00B51BA8">
        <w:rPr>
          <w:spacing w:val="2"/>
          <w:sz w:val="24"/>
          <w:szCs w:val="24"/>
        </w:rPr>
        <w:t>Wszelkie zmiany wprowadzone do umowy dokonane będą z poszanowaniem obowiązków wynikających z przepisów prawa.</w:t>
      </w:r>
      <w:bookmarkEnd w:id="8"/>
    </w:p>
    <w:p w14:paraId="7A2C8D68" w14:textId="77777777" w:rsidR="006B3CC8" w:rsidRPr="00B51BA8" w:rsidRDefault="006B3CC8" w:rsidP="008D7F44">
      <w:pPr>
        <w:pStyle w:val="Tekstpodstawowywcity"/>
        <w:spacing w:after="0" w:line="360" w:lineRule="auto"/>
        <w:jc w:val="center"/>
        <w:rPr>
          <w:sz w:val="24"/>
          <w:szCs w:val="24"/>
        </w:rPr>
      </w:pPr>
      <w:r w:rsidRPr="00B51BA8">
        <w:rPr>
          <w:b/>
          <w:sz w:val="24"/>
          <w:szCs w:val="24"/>
        </w:rPr>
        <w:t>§ 11.</w:t>
      </w:r>
    </w:p>
    <w:p w14:paraId="1A39B98F" w14:textId="77777777" w:rsidR="006B3CC8" w:rsidRPr="00B51BA8" w:rsidRDefault="006B3CC8" w:rsidP="008D7F44">
      <w:pPr>
        <w:widowControl w:val="0"/>
        <w:numPr>
          <w:ilvl w:val="1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B51BA8">
        <w:rPr>
          <w:spacing w:val="2"/>
          <w:sz w:val="24"/>
          <w:szCs w:val="24"/>
        </w:rPr>
        <w:t>W sprawach nieuregulowanych niniejszą umową stosuje się przepisy Kodeksu Cywilnego.</w:t>
      </w:r>
    </w:p>
    <w:p w14:paraId="33905048" w14:textId="77777777" w:rsidR="006B3CC8" w:rsidRPr="00B51BA8" w:rsidRDefault="006B3CC8" w:rsidP="008D7F44">
      <w:pPr>
        <w:widowControl w:val="0"/>
        <w:numPr>
          <w:ilvl w:val="1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B51BA8">
        <w:rPr>
          <w:spacing w:val="2"/>
          <w:sz w:val="24"/>
          <w:szCs w:val="24"/>
        </w:rPr>
        <w:t>Zmiana postanowień niniejszej umowy może być dokonana wyłącznie pisemnie w</w:t>
      </w:r>
      <w:r w:rsidR="00AC3DD8">
        <w:rPr>
          <w:spacing w:val="2"/>
          <w:sz w:val="24"/>
          <w:szCs w:val="24"/>
        </w:rPr>
        <w:t> </w:t>
      </w:r>
      <w:r w:rsidRPr="00B51BA8">
        <w:rPr>
          <w:spacing w:val="2"/>
          <w:sz w:val="24"/>
          <w:szCs w:val="24"/>
        </w:rPr>
        <w:t>formie aneksu za zgodą obu stron.</w:t>
      </w:r>
    </w:p>
    <w:p w14:paraId="4264AFE0" w14:textId="77777777" w:rsidR="006B3CC8" w:rsidRPr="00B51BA8" w:rsidRDefault="006B3CC8" w:rsidP="008D7F44">
      <w:pPr>
        <w:widowControl w:val="0"/>
        <w:numPr>
          <w:ilvl w:val="1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B51BA8">
        <w:rPr>
          <w:spacing w:val="2"/>
          <w:sz w:val="24"/>
          <w:szCs w:val="24"/>
        </w:rPr>
        <w:t>Strony oświadczają, iż wynikające z niniejszej umowy sprawy sporne będą załatwiane polubownie w drodze uzgodnień i porozumień.</w:t>
      </w:r>
    </w:p>
    <w:p w14:paraId="2BBBF66C" w14:textId="77777777" w:rsidR="006B3CC8" w:rsidRPr="00B51BA8" w:rsidRDefault="006B3CC8" w:rsidP="008D7F44">
      <w:pPr>
        <w:widowControl w:val="0"/>
        <w:numPr>
          <w:ilvl w:val="1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B51BA8">
        <w:rPr>
          <w:spacing w:val="2"/>
          <w:sz w:val="24"/>
          <w:szCs w:val="24"/>
        </w:rPr>
        <w:t>W przypadku braku możliwości polubownego rozstrzygnięcia sporów, właściwym dla rozpoznania sporów wynikłych na tle realizacji niniejszej umowy jest sąd powszechny właściwy dla siedziby Zamawiającego według prawa i procedury polskiej.</w:t>
      </w:r>
    </w:p>
    <w:p w14:paraId="64E9631A" w14:textId="77777777" w:rsidR="006B3CC8" w:rsidRPr="00B51BA8" w:rsidRDefault="006B3CC8" w:rsidP="008D7F44">
      <w:pPr>
        <w:widowControl w:val="0"/>
        <w:numPr>
          <w:ilvl w:val="1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B51BA8">
        <w:rPr>
          <w:spacing w:val="2"/>
          <w:sz w:val="24"/>
          <w:szCs w:val="24"/>
        </w:rPr>
        <w:t>Językiem właściwym dla rozstrzygania sporów jest język polski.</w:t>
      </w:r>
    </w:p>
    <w:p w14:paraId="688BBC6D" w14:textId="77777777" w:rsidR="006B3CC8" w:rsidRPr="00B51BA8" w:rsidRDefault="006B3CC8" w:rsidP="008D7F44">
      <w:pPr>
        <w:pStyle w:val="Tekstpodstawowywcity"/>
        <w:spacing w:after="0" w:line="360" w:lineRule="auto"/>
        <w:jc w:val="center"/>
        <w:rPr>
          <w:sz w:val="24"/>
          <w:szCs w:val="24"/>
        </w:rPr>
      </w:pPr>
      <w:r w:rsidRPr="00B51BA8">
        <w:rPr>
          <w:b/>
          <w:sz w:val="24"/>
          <w:szCs w:val="24"/>
        </w:rPr>
        <w:t>§ 12.</w:t>
      </w:r>
    </w:p>
    <w:p w14:paraId="53C89596" w14:textId="77777777" w:rsidR="006B3CC8" w:rsidRPr="00B51BA8" w:rsidRDefault="006B3CC8" w:rsidP="008D7F44">
      <w:pPr>
        <w:widowControl w:val="0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B51BA8">
        <w:rPr>
          <w:spacing w:val="2"/>
          <w:sz w:val="24"/>
          <w:szCs w:val="24"/>
        </w:rPr>
        <w:t>Integralną część umowy stanowią :</w:t>
      </w:r>
    </w:p>
    <w:p w14:paraId="511F7C39" w14:textId="77777777" w:rsidR="006B3CC8" w:rsidRPr="00B51BA8" w:rsidRDefault="006B3CC8" w:rsidP="008D7F44">
      <w:pPr>
        <w:widowControl w:val="0"/>
        <w:numPr>
          <w:ilvl w:val="0"/>
          <w:numId w:val="3"/>
        </w:numPr>
        <w:spacing w:after="0" w:line="360" w:lineRule="auto"/>
        <w:ind w:left="851"/>
        <w:jc w:val="both"/>
        <w:rPr>
          <w:sz w:val="24"/>
          <w:szCs w:val="24"/>
        </w:rPr>
      </w:pPr>
      <w:r w:rsidRPr="00B51BA8">
        <w:rPr>
          <w:sz w:val="24"/>
          <w:szCs w:val="24"/>
        </w:rPr>
        <w:t>ogłoszenie o postępowaniu w trybie przetargu,</w:t>
      </w:r>
    </w:p>
    <w:p w14:paraId="3FED83A7" w14:textId="77777777" w:rsidR="006B3CC8" w:rsidRPr="00B51BA8" w:rsidRDefault="006B3CC8" w:rsidP="008D7F44">
      <w:pPr>
        <w:widowControl w:val="0"/>
        <w:numPr>
          <w:ilvl w:val="0"/>
          <w:numId w:val="3"/>
        </w:numPr>
        <w:spacing w:after="0" w:line="360" w:lineRule="auto"/>
        <w:ind w:left="851"/>
        <w:jc w:val="both"/>
        <w:rPr>
          <w:sz w:val="24"/>
          <w:szCs w:val="24"/>
        </w:rPr>
      </w:pPr>
      <w:r w:rsidRPr="00B51BA8">
        <w:rPr>
          <w:sz w:val="24"/>
          <w:szCs w:val="24"/>
        </w:rPr>
        <w:t>oferta Wykonawcy wraz z załącznikami.</w:t>
      </w:r>
    </w:p>
    <w:p w14:paraId="15E07B8E" w14:textId="77777777" w:rsidR="006B3CC8" w:rsidRPr="00B51BA8" w:rsidRDefault="006B3CC8" w:rsidP="008D7F44">
      <w:pPr>
        <w:widowControl w:val="0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B51BA8">
        <w:rPr>
          <w:spacing w:val="2"/>
          <w:sz w:val="24"/>
          <w:szCs w:val="24"/>
        </w:rPr>
        <w:t>Umowę sporządzono w dwóch jednobrzmiących egzemplarzach, po jednym egzemplarzu dla każdej ze stron.</w:t>
      </w:r>
    </w:p>
    <w:p w14:paraId="5FF0C0EA" w14:textId="77777777" w:rsidR="006B3CC8" w:rsidRPr="00B51BA8" w:rsidRDefault="006B3CC8" w:rsidP="008D7F44">
      <w:pPr>
        <w:spacing w:after="0" w:line="360" w:lineRule="auto"/>
        <w:jc w:val="both"/>
        <w:rPr>
          <w:spacing w:val="2"/>
          <w:sz w:val="24"/>
          <w:szCs w:val="24"/>
        </w:rPr>
      </w:pPr>
    </w:p>
    <w:p w14:paraId="3225B20B" w14:textId="77777777" w:rsidR="006B3CC8" w:rsidRPr="00B51BA8" w:rsidRDefault="006B3CC8" w:rsidP="008D7F44">
      <w:pPr>
        <w:spacing w:after="0" w:line="360" w:lineRule="auto"/>
        <w:ind w:firstLine="360"/>
        <w:jc w:val="both"/>
        <w:rPr>
          <w:sz w:val="24"/>
          <w:szCs w:val="24"/>
        </w:rPr>
      </w:pPr>
      <w:r w:rsidRPr="00B51BA8">
        <w:rPr>
          <w:b/>
          <w:sz w:val="24"/>
          <w:szCs w:val="24"/>
        </w:rPr>
        <w:t>ZAMAWIAJĄCY:</w:t>
      </w:r>
      <w:r w:rsidRPr="00B51BA8">
        <w:rPr>
          <w:b/>
          <w:sz w:val="24"/>
          <w:szCs w:val="24"/>
        </w:rPr>
        <w:tab/>
      </w:r>
      <w:r w:rsidRPr="00B51BA8">
        <w:rPr>
          <w:b/>
          <w:sz w:val="24"/>
          <w:szCs w:val="24"/>
        </w:rPr>
        <w:tab/>
      </w:r>
      <w:r w:rsidRPr="00B51BA8">
        <w:rPr>
          <w:b/>
          <w:sz w:val="24"/>
          <w:szCs w:val="24"/>
        </w:rPr>
        <w:tab/>
      </w:r>
      <w:r w:rsidRPr="00B51BA8">
        <w:rPr>
          <w:b/>
          <w:sz w:val="24"/>
          <w:szCs w:val="24"/>
        </w:rPr>
        <w:tab/>
      </w:r>
      <w:r w:rsidRPr="00B51BA8">
        <w:rPr>
          <w:b/>
          <w:sz w:val="24"/>
          <w:szCs w:val="24"/>
        </w:rPr>
        <w:tab/>
      </w:r>
      <w:r w:rsidRPr="00B51BA8">
        <w:rPr>
          <w:b/>
          <w:sz w:val="24"/>
          <w:szCs w:val="24"/>
        </w:rPr>
        <w:tab/>
        <w:t>WYKONAWCA:</w:t>
      </w:r>
    </w:p>
    <w:p w14:paraId="6B2C0C16" w14:textId="77777777" w:rsidR="001D57BD" w:rsidRDefault="001D57BD" w:rsidP="008D7F44">
      <w:pPr>
        <w:spacing w:after="0" w:line="360" w:lineRule="auto"/>
        <w:jc w:val="both"/>
        <w:rPr>
          <w:b/>
          <w:sz w:val="24"/>
          <w:szCs w:val="24"/>
        </w:rPr>
      </w:pPr>
    </w:p>
    <w:p w14:paraId="13D89BC2" w14:textId="77777777" w:rsidR="00AC3DD8" w:rsidRPr="00B51BA8" w:rsidRDefault="00AC3DD8" w:rsidP="008D7F44">
      <w:pPr>
        <w:spacing w:after="0" w:line="360" w:lineRule="auto"/>
        <w:jc w:val="both"/>
        <w:rPr>
          <w:b/>
          <w:sz w:val="24"/>
          <w:szCs w:val="24"/>
        </w:rPr>
      </w:pPr>
    </w:p>
    <w:p w14:paraId="77DC2D60" w14:textId="77777777" w:rsidR="006B3CC8" w:rsidRPr="00B51BA8" w:rsidRDefault="001D57BD" w:rsidP="008D7F4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</w:t>
      </w:r>
      <w:r w:rsidR="006B3CC8" w:rsidRPr="00B51BA8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.......</w:t>
      </w:r>
      <w:r w:rsidR="006B3CC8" w:rsidRPr="00B51BA8">
        <w:rPr>
          <w:sz w:val="24"/>
          <w:szCs w:val="24"/>
        </w:rPr>
        <w:tab/>
      </w:r>
      <w:r w:rsidR="006B3CC8" w:rsidRPr="00B51BA8">
        <w:rPr>
          <w:sz w:val="24"/>
          <w:szCs w:val="24"/>
        </w:rPr>
        <w:tab/>
      </w:r>
      <w:r w:rsidR="006B3CC8" w:rsidRPr="00B51BA8">
        <w:rPr>
          <w:sz w:val="24"/>
          <w:szCs w:val="24"/>
        </w:rPr>
        <w:tab/>
      </w:r>
      <w:r w:rsidR="006B3CC8" w:rsidRPr="00B51BA8">
        <w:rPr>
          <w:sz w:val="24"/>
          <w:szCs w:val="24"/>
        </w:rPr>
        <w:tab/>
      </w:r>
      <w:r>
        <w:rPr>
          <w:sz w:val="24"/>
          <w:szCs w:val="24"/>
        </w:rPr>
        <w:t>........</w:t>
      </w:r>
      <w:r w:rsidR="006B3CC8" w:rsidRPr="00B51BA8">
        <w:rPr>
          <w:sz w:val="24"/>
          <w:szCs w:val="24"/>
        </w:rPr>
        <w:t>…………………………………………</w:t>
      </w:r>
      <w:bookmarkEnd w:id="0"/>
    </w:p>
    <w:sectPr w:rsidR="006B3CC8" w:rsidRPr="00B51BA8" w:rsidSect="00AC3DD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F58E3E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  <w:szCs w:val="20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  <w:szCs w:val="20"/>
      </w:rPr>
    </w:lvl>
  </w:abstractNum>
  <w:abstractNum w:abstractNumId="1" w15:restartNumberingAfterBreak="0">
    <w:nsid w:val="00000003"/>
    <w:multiLevelType w:val="singleLevel"/>
    <w:tmpl w:val="8E8E85A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Lato" w:eastAsia="Calibri" w:hAnsi="Lato" w:cs="Lato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Cs w:val="20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6" w15:restartNumberingAfterBreak="0">
    <w:nsid w:val="00000013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1A"/>
    <w:multiLevelType w:val="multilevel"/>
    <w:tmpl w:val="E7D6AD4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</w:lvl>
  </w:abstractNum>
  <w:abstractNum w:abstractNumId="10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29953B2"/>
    <w:multiLevelType w:val="hybridMultilevel"/>
    <w:tmpl w:val="CE9A7882"/>
    <w:name w:val="WW8Num15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DC6017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BD12AF"/>
    <w:multiLevelType w:val="multilevel"/>
    <w:tmpl w:val="2C32F1B4"/>
    <w:name w:val="WW8Num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0C13707E"/>
    <w:multiLevelType w:val="hybridMultilevel"/>
    <w:tmpl w:val="C2B06CC8"/>
    <w:name w:val="WW8Num242"/>
    <w:lvl w:ilvl="0" w:tplc="EB26D89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442C13"/>
    <w:multiLevelType w:val="multilevel"/>
    <w:tmpl w:val="0CA8EE3C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6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C5E0103"/>
    <w:multiLevelType w:val="hybridMultilevel"/>
    <w:tmpl w:val="8FEE2DA4"/>
    <w:lvl w:ilvl="0" w:tplc="599E7D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C14618"/>
    <w:multiLevelType w:val="hybridMultilevel"/>
    <w:tmpl w:val="758270E2"/>
    <w:name w:val="WW8Num37"/>
    <w:lvl w:ilvl="0" w:tplc="A3E65EB2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Lato" w:eastAsia="Calibri" w:hAnsi="Lato" w:cs="La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EF1E8A"/>
    <w:multiLevelType w:val="hybridMultilevel"/>
    <w:tmpl w:val="9D0C43FC"/>
    <w:name w:val="WW8Num152222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1EE4D65"/>
    <w:multiLevelType w:val="multilevel"/>
    <w:tmpl w:val="B39047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6F2564C"/>
    <w:multiLevelType w:val="multilevel"/>
    <w:tmpl w:val="D2BE604A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18C0E57"/>
    <w:multiLevelType w:val="multilevel"/>
    <w:tmpl w:val="97065452"/>
    <w:name w:val="WW8Num1522222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8F42FC2"/>
    <w:multiLevelType w:val="hybridMultilevel"/>
    <w:tmpl w:val="D2967D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DF222DE"/>
    <w:multiLevelType w:val="hybridMultilevel"/>
    <w:tmpl w:val="9992EB60"/>
    <w:name w:val="WW8Num15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A023A"/>
    <w:multiLevelType w:val="hybridMultilevel"/>
    <w:tmpl w:val="9CDE6E1A"/>
    <w:lvl w:ilvl="0" w:tplc="4C827550">
      <w:start w:val="1"/>
      <w:numFmt w:val="lowerLetter"/>
      <w:lvlText w:val="%1)"/>
      <w:lvlJc w:val="left"/>
      <w:pPr>
        <w:ind w:left="785" w:hanging="360"/>
      </w:pPr>
      <w:rPr>
        <w:rFonts w:cs="Lat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975D6"/>
    <w:multiLevelType w:val="singleLevel"/>
    <w:tmpl w:val="A3D4A936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7" w15:restartNumberingAfterBreak="0">
    <w:nsid w:val="504952E5"/>
    <w:multiLevelType w:val="multilevel"/>
    <w:tmpl w:val="9BDCBAD8"/>
    <w:name w:val="WW8Num362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8" w15:restartNumberingAfterBreak="0">
    <w:nsid w:val="570F13AF"/>
    <w:multiLevelType w:val="hybridMultilevel"/>
    <w:tmpl w:val="C3809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E3DA3"/>
    <w:multiLevelType w:val="hybridMultilevel"/>
    <w:tmpl w:val="3FDA0A54"/>
    <w:name w:val="WW8Num152"/>
    <w:lvl w:ilvl="0" w:tplc="00000006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7D59BD"/>
    <w:multiLevelType w:val="hybridMultilevel"/>
    <w:tmpl w:val="E64C86E2"/>
    <w:lvl w:ilvl="0" w:tplc="9F60D13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F84BA0"/>
    <w:multiLevelType w:val="hybridMultilevel"/>
    <w:tmpl w:val="160A00B6"/>
    <w:name w:val="WW8Num1522"/>
    <w:lvl w:ilvl="0" w:tplc="00000006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A002B14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34" w15:restartNumberingAfterBreak="0">
    <w:nsid w:val="7FC1663C"/>
    <w:multiLevelType w:val="hybridMultilevel"/>
    <w:tmpl w:val="AD588A4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29"/>
  </w:num>
  <w:num w:numId="13">
    <w:abstractNumId w:val="32"/>
  </w:num>
  <w:num w:numId="14">
    <w:abstractNumId w:val="12"/>
  </w:num>
  <w:num w:numId="15">
    <w:abstractNumId w:val="24"/>
  </w:num>
  <w:num w:numId="16">
    <w:abstractNumId w:val="19"/>
  </w:num>
  <w:num w:numId="17">
    <w:abstractNumId w:val="22"/>
  </w:num>
  <w:num w:numId="18">
    <w:abstractNumId w:val="27"/>
  </w:num>
  <w:num w:numId="19">
    <w:abstractNumId w:val="20"/>
  </w:num>
  <w:num w:numId="20">
    <w:abstractNumId w:val="28"/>
  </w:num>
  <w:num w:numId="21">
    <w:abstractNumId w:val="33"/>
  </w:num>
  <w:num w:numId="22">
    <w:abstractNumId w:val="13"/>
  </w:num>
  <w:num w:numId="23">
    <w:abstractNumId w:val="17"/>
  </w:num>
  <w:num w:numId="24">
    <w:abstractNumId w:val="31"/>
  </w:num>
  <w:num w:numId="25">
    <w:abstractNumId w:val="16"/>
  </w:num>
  <w:num w:numId="26">
    <w:abstractNumId w:val="14"/>
  </w:num>
  <w:num w:numId="27">
    <w:abstractNumId w:val="1"/>
    <w:lvlOverride w:ilvl="0">
      <w:startOverride w:val="1"/>
    </w:lvlOverride>
  </w:num>
  <w:num w:numId="28">
    <w:abstractNumId w:val="26"/>
  </w:num>
  <w:num w:numId="29">
    <w:abstractNumId w:val="18"/>
  </w:num>
  <w:num w:numId="30">
    <w:abstractNumId w:val="30"/>
  </w:num>
  <w:num w:numId="31">
    <w:abstractNumId w:val="15"/>
  </w:num>
  <w:num w:numId="32">
    <w:abstractNumId w:val="23"/>
  </w:num>
  <w:num w:numId="33">
    <w:abstractNumId w:val="34"/>
  </w:num>
  <w:num w:numId="34">
    <w:abstractNumId w:val="2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C8"/>
    <w:rsid w:val="000409CB"/>
    <w:rsid w:val="000C05B8"/>
    <w:rsid w:val="001C5E51"/>
    <w:rsid w:val="001D57BD"/>
    <w:rsid w:val="001F611E"/>
    <w:rsid w:val="00245926"/>
    <w:rsid w:val="00287228"/>
    <w:rsid w:val="0029721C"/>
    <w:rsid w:val="002C4B71"/>
    <w:rsid w:val="00326A24"/>
    <w:rsid w:val="00375779"/>
    <w:rsid w:val="003A106D"/>
    <w:rsid w:val="003C53C6"/>
    <w:rsid w:val="0042066E"/>
    <w:rsid w:val="00454EAE"/>
    <w:rsid w:val="004742FA"/>
    <w:rsid w:val="00491597"/>
    <w:rsid w:val="00555C60"/>
    <w:rsid w:val="00695063"/>
    <w:rsid w:val="006B3CC8"/>
    <w:rsid w:val="0070407E"/>
    <w:rsid w:val="0071536B"/>
    <w:rsid w:val="007B48B4"/>
    <w:rsid w:val="007D4358"/>
    <w:rsid w:val="00833B0E"/>
    <w:rsid w:val="0086337A"/>
    <w:rsid w:val="00876CE6"/>
    <w:rsid w:val="00877FEC"/>
    <w:rsid w:val="008D7F44"/>
    <w:rsid w:val="00921995"/>
    <w:rsid w:val="009E56DA"/>
    <w:rsid w:val="00A064DC"/>
    <w:rsid w:val="00A11A46"/>
    <w:rsid w:val="00A233F6"/>
    <w:rsid w:val="00AB1E2A"/>
    <w:rsid w:val="00AC3DD8"/>
    <w:rsid w:val="00B12784"/>
    <w:rsid w:val="00B51BA8"/>
    <w:rsid w:val="00B61A07"/>
    <w:rsid w:val="00BF1CA2"/>
    <w:rsid w:val="00C1099A"/>
    <w:rsid w:val="00CC13B6"/>
    <w:rsid w:val="00CC6034"/>
    <w:rsid w:val="00D32DCE"/>
    <w:rsid w:val="00D403B1"/>
    <w:rsid w:val="00E13FA6"/>
    <w:rsid w:val="00E20108"/>
    <w:rsid w:val="00E57238"/>
    <w:rsid w:val="00E9472C"/>
    <w:rsid w:val="00EB709F"/>
    <w:rsid w:val="00F8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FCCF"/>
  <w15:docId w15:val="{B0FC08F9-DB64-44B8-A2AA-961546FD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CC8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B3CC8"/>
    <w:pPr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bidi="hi-IN"/>
    </w:rPr>
  </w:style>
  <w:style w:type="character" w:customStyle="1" w:styleId="TekstpodstawowyZnak">
    <w:name w:val="Tekst podstawowy Znak"/>
    <w:basedOn w:val="Domylnaczcionkaakapitu"/>
    <w:link w:val="Tekstpodstawowy"/>
    <w:rsid w:val="006B3CC8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Akapitzlist">
    <w:name w:val="List Paragraph"/>
    <w:basedOn w:val="Normalny"/>
    <w:uiPriority w:val="34"/>
    <w:qFormat/>
    <w:rsid w:val="006B3CC8"/>
    <w:pPr>
      <w:spacing w:after="200" w:line="276" w:lineRule="auto"/>
      <w:ind w:left="720"/>
    </w:pPr>
    <w:rPr>
      <w:rFonts w:ascii="Calibri" w:hAnsi="Calibri" w:cs="Calibri"/>
      <w:kern w:val="1"/>
      <w:sz w:val="22"/>
    </w:rPr>
  </w:style>
  <w:style w:type="paragraph" w:styleId="Tekstpodstawowywcity">
    <w:name w:val="Body Text Indent"/>
    <w:basedOn w:val="Normalny"/>
    <w:link w:val="TekstpodstawowywcityZnak"/>
    <w:rsid w:val="006B3C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3CC8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2779</Words>
  <Characters>16677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Szloch</dc:creator>
  <cp:lastModifiedBy>Przemysław Machura</cp:lastModifiedBy>
  <cp:revision>6</cp:revision>
  <cp:lastPrinted>2019-01-10T10:46:00Z</cp:lastPrinted>
  <dcterms:created xsi:type="dcterms:W3CDTF">2020-02-19T13:56:00Z</dcterms:created>
  <dcterms:modified xsi:type="dcterms:W3CDTF">2020-03-10T13:11:00Z</dcterms:modified>
</cp:coreProperties>
</file>