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96CFF" w14:textId="77777777" w:rsidR="00EC12FB" w:rsidRPr="00CC6B83" w:rsidRDefault="00EC12FB" w:rsidP="00EC12FB">
      <w:pPr>
        <w:pageBreakBefore/>
        <w:suppressAutoHyphens/>
        <w:spacing w:after="0" w:line="276" w:lineRule="auto"/>
        <w:rPr>
          <w:rFonts w:ascii="Lato" w:eastAsia="Calibri" w:hAnsi="Lato" w:cs="Calibri"/>
          <w:b/>
          <w:color w:val="000000"/>
          <w:sz w:val="24"/>
          <w:szCs w:val="24"/>
          <w:lang w:eastAsia="ar-SA"/>
        </w:rPr>
      </w:pPr>
    </w:p>
    <w:p w14:paraId="4967206B" w14:textId="4299527C" w:rsidR="00EC12FB" w:rsidRPr="00CC6B83" w:rsidRDefault="00EC12FB" w:rsidP="00EC12FB">
      <w:pPr>
        <w:suppressAutoHyphens/>
        <w:spacing w:after="0" w:line="276" w:lineRule="auto"/>
        <w:jc w:val="right"/>
        <w:rPr>
          <w:rFonts w:ascii="Lato" w:eastAsia="Calibri" w:hAnsi="Lato" w:cs="Calibri"/>
          <w:color w:val="000000"/>
          <w:sz w:val="24"/>
          <w:szCs w:val="24"/>
          <w:lang w:eastAsia="ar-SA"/>
        </w:rPr>
      </w:pPr>
      <w:r w:rsidRPr="00CC6B83">
        <w:rPr>
          <w:rFonts w:ascii="Lato" w:eastAsia="Calibri" w:hAnsi="Lato" w:cs="Calibri"/>
          <w:b/>
          <w:color w:val="000000"/>
          <w:sz w:val="24"/>
          <w:szCs w:val="24"/>
          <w:lang w:eastAsia="ar-SA"/>
        </w:rPr>
        <w:t>Załącznik nr 6 do SWZ</w:t>
      </w:r>
    </w:p>
    <w:p w14:paraId="1453820A"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p>
    <w:p w14:paraId="62B072F3"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r w:rsidRPr="00CC6B83">
        <w:rPr>
          <w:rFonts w:ascii="Lato" w:eastAsia="Calibri" w:hAnsi="Lato" w:cs="Calibri"/>
          <w:color w:val="000000"/>
          <w:sz w:val="24"/>
          <w:szCs w:val="24"/>
          <w:lang w:eastAsia="ar-SA"/>
        </w:rPr>
        <w:t xml:space="preserve">Wykonawca: </w:t>
      </w:r>
    </w:p>
    <w:p w14:paraId="2636D2C2"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r w:rsidRPr="00CC6B83">
        <w:rPr>
          <w:rFonts w:ascii="Lato" w:eastAsia="Calibri" w:hAnsi="Lato" w:cs="Calibri"/>
          <w:color w:val="000000"/>
          <w:sz w:val="24"/>
          <w:szCs w:val="24"/>
          <w:lang w:eastAsia="ar-SA"/>
        </w:rPr>
        <w:t xml:space="preserve">...................................................................................................................................... </w:t>
      </w:r>
    </w:p>
    <w:p w14:paraId="20402755"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r w:rsidRPr="00CC6B83">
        <w:rPr>
          <w:rFonts w:ascii="Lato" w:eastAsia="Calibri" w:hAnsi="Lato" w:cs="Calibri"/>
          <w:color w:val="000000"/>
          <w:sz w:val="24"/>
          <w:szCs w:val="24"/>
          <w:lang w:eastAsia="ar-SA"/>
        </w:rPr>
        <w:t xml:space="preserve">...................................................................................................................................... </w:t>
      </w:r>
    </w:p>
    <w:p w14:paraId="5831ACF6" w14:textId="77777777" w:rsidR="00EC12FB" w:rsidRPr="00CC6B83" w:rsidRDefault="00EC12FB" w:rsidP="00EC12FB">
      <w:pPr>
        <w:suppressAutoHyphens/>
        <w:spacing w:after="0" w:line="276" w:lineRule="auto"/>
        <w:rPr>
          <w:rFonts w:ascii="Lato" w:eastAsia="Calibri" w:hAnsi="Lato" w:cs="Calibri"/>
          <w:i/>
          <w:color w:val="000000"/>
          <w:sz w:val="24"/>
          <w:szCs w:val="24"/>
          <w:lang w:eastAsia="ar-SA"/>
        </w:rPr>
      </w:pPr>
      <w:r w:rsidRPr="00CC6B83">
        <w:rPr>
          <w:rFonts w:ascii="Lato" w:eastAsia="Calibri" w:hAnsi="Lato" w:cs="Calibri"/>
          <w:color w:val="000000"/>
          <w:sz w:val="24"/>
          <w:szCs w:val="24"/>
          <w:lang w:eastAsia="ar-SA"/>
        </w:rPr>
        <w:t xml:space="preserve">...................................................................................................................................... </w:t>
      </w:r>
    </w:p>
    <w:p w14:paraId="04C54558"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r w:rsidRPr="00CC6B83">
        <w:rPr>
          <w:rFonts w:ascii="Lato" w:eastAsia="Calibri" w:hAnsi="Lato" w:cs="Calibri"/>
          <w:i/>
          <w:color w:val="000000"/>
          <w:sz w:val="24"/>
          <w:szCs w:val="24"/>
          <w:lang w:eastAsia="ar-SA"/>
        </w:rPr>
        <w:t>(pełna nazwa/firma, adres, w zależności od podmiotu: NIP/PESEL, KRS/</w:t>
      </w:r>
      <w:proofErr w:type="spellStart"/>
      <w:r w:rsidRPr="00CC6B83">
        <w:rPr>
          <w:rFonts w:ascii="Lato" w:eastAsia="Calibri" w:hAnsi="Lato" w:cs="Calibri"/>
          <w:i/>
          <w:color w:val="000000"/>
          <w:sz w:val="24"/>
          <w:szCs w:val="24"/>
          <w:lang w:eastAsia="ar-SA"/>
        </w:rPr>
        <w:t>CEiDG</w:t>
      </w:r>
      <w:proofErr w:type="spellEnd"/>
      <w:r w:rsidRPr="00CC6B83">
        <w:rPr>
          <w:rFonts w:ascii="Lato" w:eastAsia="Calibri" w:hAnsi="Lato" w:cs="Calibri"/>
          <w:i/>
          <w:color w:val="000000"/>
          <w:sz w:val="24"/>
          <w:szCs w:val="24"/>
          <w:lang w:eastAsia="ar-SA"/>
        </w:rPr>
        <w:t xml:space="preserve">) </w:t>
      </w:r>
    </w:p>
    <w:p w14:paraId="1F01EAA2"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r w:rsidRPr="00CC6B83">
        <w:rPr>
          <w:rFonts w:ascii="Lato" w:eastAsia="Calibri" w:hAnsi="Lato" w:cs="Calibri"/>
          <w:color w:val="000000"/>
          <w:sz w:val="24"/>
          <w:szCs w:val="24"/>
          <w:lang w:eastAsia="ar-SA"/>
        </w:rPr>
        <w:t xml:space="preserve">reprezentowany przez: </w:t>
      </w:r>
    </w:p>
    <w:p w14:paraId="2792FC08" w14:textId="77777777" w:rsidR="00EC12FB" w:rsidRPr="00CC6B83" w:rsidRDefault="00EC12FB" w:rsidP="00EC12FB">
      <w:pPr>
        <w:suppressAutoHyphens/>
        <w:spacing w:after="0" w:line="276" w:lineRule="auto"/>
        <w:rPr>
          <w:rFonts w:ascii="Lato" w:eastAsia="Calibri" w:hAnsi="Lato" w:cs="Calibri"/>
          <w:i/>
          <w:color w:val="000000"/>
          <w:sz w:val="24"/>
          <w:szCs w:val="24"/>
          <w:lang w:eastAsia="ar-SA"/>
        </w:rPr>
      </w:pPr>
      <w:r w:rsidRPr="00CC6B83">
        <w:rPr>
          <w:rFonts w:ascii="Lato" w:eastAsia="Calibri" w:hAnsi="Lato" w:cs="Calibri"/>
          <w:color w:val="000000"/>
          <w:sz w:val="24"/>
          <w:szCs w:val="24"/>
          <w:lang w:eastAsia="ar-SA"/>
        </w:rPr>
        <w:t xml:space="preserve">……………………………………………………………………………… </w:t>
      </w:r>
    </w:p>
    <w:p w14:paraId="4CDB74B4" w14:textId="77777777" w:rsidR="00EC12FB" w:rsidRPr="00CC6B83" w:rsidRDefault="00EC12FB" w:rsidP="00EC12FB">
      <w:pPr>
        <w:suppressAutoHyphens/>
        <w:spacing w:after="0" w:line="276" w:lineRule="auto"/>
        <w:rPr>
          <w:rFonts w:ascii="Lato" w:eastAsia="Times New Roman" w:hAnsi="Lato" w:cs="Calibri"/>
          <w:bCs/>
          <w:color w:val="000000"/>
          <w:sz w:val="24"/>
          <w:szCs w:val="24"/>
          <w:lang w:eastAsia="ar-SA"/>
        </w:rPr>
      </w:pPr>
      <w:r w:rsidRPr="00CC6B83">
        <w:rPr>
          <w:rFonts w:ascii="Lato" w:eastAsia="Calibri" w:hAnsi="Lato" w:cs="Calibri"/>
          <w:i/>
          <w:color w:val="000000"/>
          <w:sz w:val="24"/>
          <w:szCs w:val="24"/>
          <w:lang w:eastAsia="ar-SA"/>
        </w:rPr>
        <w:t xml:space="preserve">(imię, nazwisko/podstawa do reprezentacji) </w:t>
      </w:r>
    </w:p>
    <w:p w14:paraId="1A190744" w14:textId="77777777" w:rsidR="00EC12FB" w:rsidRPr="00CC6B83" w:rsidRDefault="00EC12FB" w:rsidP="00EC12FB">
      <w:pPr>
        <w:suppressAutoHyphens/>
        <w:spacing w:after="0" w:line="276" w:lineRule="auto"/>
        <w:rPr>
          <w:rFonts w:ascii="Lato" w:eastAsia="Times New Roman" w:hAnsi="Lato" w:cs="Calibri"/>
          <w:bCs/>
          <w:color w:val="000000"/>
          <w:sz w:val="24"/>
          <w:szCs w:val="24"/>
          <w:lang w:eastAsia="ar-SA"/>
        </w:rPr>
      </w:pPr>
    </w:p>
    <w:p w14:paraId="4D38886E" w14:textId="698D72E9" w:rsidR="00EC12FB" w:rsidRPr="00CC6B83" w:rsidRDefault="00EC12FB" w:rsidP="00EC12FB">
      <w:pPr>
        <w:suppressAutoHyphens/>
        <w:spacing w:after="0" w:line="276" w:lineRule="auto"/>
        <w:jc w:val="both"/>
        <w:rPr>
          <w:rFonts w:ascii="Lato" w:eastAsia="Calibri" w:hAnsi="Lato" w:cs="Calibri"/>
          <w:color w:val="000000"/>
          <w:sz w:val="24"/>
          <w:szCs w:val="24"/>
          <w:lang w:eastAsia="ar-SA"/>
        </w:rPr>
      </w:pPr>
      <w:r w:rsidRPr="00CC6B83">
        <w:rPr>
          <w:rFonts w:ascii="Lato" w:eastAsia="Arial" w:hAnsi="Lato" w:cs="Calibri"/>
          <w:color w:val="000000"/>
          <w:kern w:val="1"/>
          <w:sz w:val="24"/>
          <w:szCs w:val="24"/>
          <w:lang w:eastAsia="hi-IN" w:bidi="hi-IN"/>
        </w:rPr>
        <w:t>W związku z ubieganiem się o udzielenie zamówienia publicznego przeprowadzanego w trybie przetargu nieograniczonego pn. „</w:t>
      </w:r>
      <w:r w:rsidRPr="00CC6B83">
        <w:rPr>
          <w:rFonts w:ascii="Lato" w:eastAsia="Calibri" w:hAnsi="Lato" w:cs="Calibri"/>
          <w:b/>
          <w:bCs/>
          <w:color w:val="000000"/>
          <w:sz w:val="24"/>
          <w:szCs w:val="24"/>
          <w:lang w:eastAsia="ar-SA"/>
        </w:rPr>
        <w:t xml:space="preserve">Opracowania graficznego i wydania </w:t>
      </w:r>
      <w:r w:rsidR="00115DD0">
        <w:rPr>
          <w:rFonts w:ascii="Lato" w:eastAsia="Calibri" w:hAnsi="Lato" w:cs="Calibri"/>
          <w:b/>
          <w:bCs/>
          <w:color w:val="000000"/>
          <w:sz w:val="24"/>
          <w:szCs w:val="24"/>
          <w:lang w:eastAsia="ar-SA"/>
        </w:rPr>
        <w:t>dwóch</w:t>
      </w:r>
      <w:r w:rsidRPr="00CC6B83">
        <w:rPr>
          <w:rFonts w:ascii="Lato" w:eastAsia="Calibri" w:hAnsi="Lato" w:cs="Calibri"/>
          <w:b/>
          <w:bCs/>
          <w:color w:val="000000"/>
          <w:sz w:val="24"/>
          <w:szCs w:val="24"/>
          <w:lang w:eastAsia="ar-SA"/>
        </w:rPr>
        <w:t xml:space="preserve"> kolejnych numerów czasopisma „Magura” wraz z drukiem i dostawą do siedziby Zamawiającego</w:t>
      </w:r>
      <w:r w:rsidRPr="00CC6B83">
        <w:rPr>
          <w:rFonts w:ascii="Lato" w:eastAsia="Calibri" w:hAnsi="Lato" w:cs="Calibri"/>
          <w:b/>
          <w:bCs/>
          <w:sz w:val="24"/>
          <w:szCs w:val="24"/>
          <w:lang w:eastAsia="ar-SA"/>
        </w:rPr>
        <w:t xml:space="preserve">” nr </w:t>
      </w:r>
      <w:bookmarkStart w:id="0" w:name="_Hlk35858463"/>
      <w:r w:rsidRPr="00EC12FB">
        <w:rPr>
          <w:rFonts w:ascii="Lato" w:eastAsia="Calibri" w:hAnsi="Lato" w:cs="Calibri"/>
          <w:b/>
          <w:bCs/>
          <w:sz w:val="24"/>
          <w:szCs w:val="24"/>
          <w:lang w:eastAsia="ar-SA"/>
        </w:rPr>
        <w:t>ZP–370-2-</w:t>
      </w:r>
      <w:r w:rsidR="00115DD0">
        <w:rPr>
          <w:rFonts w:ascii="Lato" w:eastAsia="Calibri" w:hAnsi="Lato" w:cs="Calibri"/>
          <w:b/>
          <w:bCs/>
          <w:sz w:val="24"/>
          <w:szCs w:val="24"/>
          <w:lang w:eastAsia="ar-SA"/>
        </w:rPr>
        <w:t>1</w:t>
      </w:r>
      <w:r w:rsidRPr="00EC12FB">
        <w:rPr>
          <w:rFonts w:ascii="Lato" w:eastAsia="Calibri" w:hAnsi="Lato" w:cs="Calibri"/>
          <w:b/>
          <w:bCs/>
          <w:sz w:val="24"/>
          <w:szCs w:val="24"/>
          <w:lang w:eastAsia="ar-SA"/>
        </w:rPr>
        <w:t>/2</w:t>
      </w:r>
      <w:bookmarkEnd w:id="0"/>
      <w:r w:rsidR="00115DD0">
        <w:rPr>
          <w:rFonts w:ascii="Lato" w:eastAsia="Calibri" w:hAnsi="Lato" w:cs="Calibri"/>
          <w:b/>
          <w:bCs/>
          <w:sz w:val="24"/>
          <w:szCs w:val="24"/>
          <w:lang w:eastAsia="ar-SA"/>
        </w:rPr>
        <w:t>1</w:t>
      </w:r>
      <w:r w:rsidRPr="00CC6B83">
        <w:rPr>
          <w:rFonts w:ascii="Lato" w:eastAsia="Calibri" w:hAnsi="Lato" w:cs="Calibri"/>
          <w:b/>
          <w:bCs/>
          <w:sz w:val="24"/>
          <w:szCs w:val="24"/>
          <w:lang w:eastAsia="ar-SA"/>
        </w:rPr>
        <w:t xml:space="preserve">, </w:t>
      </w:r>
      <w:r w:rsidRPr="00CC6B83">
        <w:rPr>
          <w:rFonts w:ascii="Lato" w:eastAsia="SimSun" w:hAnsi="Lato" w:cs="Calibri"/>
          <w:color w:val="000000"/>
          <w:kern w:val="1"/>
          <w:sz w:val="24"/>
          <w:szCs w:val="24"/>
          <w:lang w:eastAsia="hi-IN" w:bidi="hi-IN"/>
        </w:rPr>
        <w:t>składam(-y):</w:t>
      </w:r>
    </w:p>
    <w:p w14:paraId="0CD6BDCE"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p>
    <w:p w14:paraId="253C3325" w14:textId="77777777" w:rsidR="00EC12FB" w:rsidRPr="00CC6B83" w:rsidRDefault="00EC12FB" w:rsidP="00EC12FB">
      <w:pPr>
        <w:suppressAutoHyphens/>
        <w:spacing w:after="0" w:line="276" w:lineRule="auto"/>
        <w:jc w:val="center"/>
        <w:rPr>
          <w:rFonts w:ascii="Lato" w:eastAsia="Calibri" w:hAnsi="Lato" w:cs="Calibri"/>
          <w:b/>
          <w:color w:val="000000"/>
          <w:sz w:val="24"/>
          <w:szCs w:val="24"/>
          <w:lang w:eastAsia="ar-SA"/>
        </w:rPr>
      </w:pPr>
      <w:r w:rsidRPr="00CC6B83">
        <w:rPr>
          <w:rFonts w:ascii="Lato" w:eastAsia="Calibri" w:hAnsi="Lato" w:cs="Calibri"/>
          <w:b/>
          <w:color w:val="000000"/>
          <w:sz w:val="24"/>
          <w:szCs w:val="24"/>
          <w:lang w:eastAsia="ar-SA"/>
        </w:rPr>
        <w:t xml:space="preserve">WYKAZ OSÓB SKIEROWANYCH PRZEZ WYKONAWCĘ </w:t>
      </w:r>
      <w:r w:rsidRPr="00CC6B83">
        <w:rPr>
          <w:rFonts w:ascii="Lato" w:eastAsia="Calibri" w:hAnsi="Lato" w:cs="Calibri"/>
          <w:b/>
          <w:color w:val="000000"/>
          <w:sz w:val="24"/>
          <w:szCs w:val="24"/>
          <w:lang w:eastAsia="ar-SA"/>
        </w:rPr>
        <w:br/>
        <w:t>DO REALIZACJI ZAMÓWIENIA PUBLICZNEGO</w:t>
      </w:r>
    </w:p>
    <w:p w14:paraId="1182EBD6" w14:textId="77777777" w:rsidR="00EC12FB" w:rsidRPr="00CC6B83" w:rsidRDefault="00EC12FB" w:rsidP="00EC12FB">
      <w:pPr>
        <w:suppressAutoHyphens/>
        <w:spacing w:after="0" w:line="276" w:lineRule="auto"/>
        <w:rPr>
          <w:rFonts w:ascii="Lato" w:eastAsia="Calibri" w:hAnsi="Lato" w:cs="Calibri"/>
          <w:b/>
          <w:color w:val="000000"/>
          <w:sz w:val="24"/>
          <w:szCs w:val="24"/>
          <w:lang w:eastAsia="ar-SA"/>
        </w:rPr>
      </w:pPr>
    </w:p>
    <w:tbl>
      <w:tblPr>
        <w:tblW w:w="0" w:type="auto"/>
        <w:tblInd w:w="-5" w:type="dxa"/>
        <w:tblLayout w:type="fixed"/>
        <w:tblLook w:val="0000" w:firstRow="0" w:lastRow="0" w:firstColumn="0" w:lastColumn="0" w:noHBand="0" w:noVBand="0"/>
      </w:tblPr>
      <w:tblGrid>
        <w:gridCol w:w="536"/>
        <w:gridCol w:w="1203"/>
        <w:gridCol w:w="1523"/>
        <w:gridCol w:w="1548"/>
        <w:gridCol w:w="1591"/>
        <w:gridCol w:w="1519"/>
        <w:gridCol w:w="18"/>
        <w:gridCol w:w="1529"/>
      </w:tblGrid>
      <w:tr w:rsidR="00EC12FB" w:rsidRPr="00CC6B83" w14:paraId="7209B75A" w14:textId="77777777" w:rsidTr="00103CAE">
        <w:trPr>
          <w:trHeight w:val="883"/>
        </w:trPr>
        <w:tc>
          <w:tcPr>
            <w:tcW w:w="536" w:type="dxa"/>
            <w:vMerge w:val="restart"/>
            <w:tcBorders>
              <w:top w:val="single" w:sz="4" w:space="0" w:color="000000"/>
              <w:left w:val="single" w:sz="4" w:space="0" w:color="000000"/>
              <w:bottom w:val="single" w:sz="4" w:space="0" w:color="000000"/>
            </w:tcBorders>
            <w:shd w:val="clear" w:color="auto" w:fill="auto"/>
          </w:tcPr>
          <w:p w14:paraId="669E189A" w14:textId="77777777" w:rsidR="00EC12FB" w:rsidRPr="00EC12FB" w:rsidRDefault="00EC12FB" w:rsidP="00103CAE">
            <w:pPr>
              <w:suppressAutoHyphens/>
              <w:spacing w:after="0" w:line="240" w:lineRule="auto"/>
              <w:rPr>
                <w:rFonts w:ascii="Lato" w:eastAsia="Calibri" w:hAnsi="Lato" w:cs="Calibri"/>
                <w:color w:val="000000"/>
                <w:sz w:val="20"/>
                <w:szCs w:val="20"/>
                <w:lang w:eastAsia="ar-SA"/>
              </w:rPr>
            </w:pPr>
            <w:r w:rsidRPr="00EC12FB">
              <w:rPr>
                <w:rFonts w:ascii="Lato" w:eastAsia="Calibri" w:hAnsi="Lato" w:cs="Calibri"/>
                <w:color w:val="000000"/>
                <w:sz w:val="20"/>
                <w:szCs w:val="20"/>
                <w:lang w:eastAsia="ar-SA"/>
              </w:rPr>
              <w:t>L.p.</w:t>
            </w:r>
          </w:p>
        </w:tc>
        <w:tc>
          <w:tcPr>
            <w:tcW w:w="1203" w:type="dxa"/>
            <w:vMerge w:val="restart"/>
            <w:tcBorders>
              <w:top w:val="single" w:sz="4" w:space="0" w:color="000000"/>
              <w:left w:val="single" w:sz="4" w:space="0" w:color="000000"/>
              <w:bottom w:val="single" w:sz="4" w:space="0" w:color="000000"/>
            </w:tcBorders>
            <w:shd w:val="clear" w:color="auto" w:fill="auto"/>
          </w:tcPr>
          <w:p w14:paraId="5A22BE0F" w14:textId="77777777" w:rsidR="00EC12FB" w:rsidRPr="00EC12FB" w:rsidRDefault="00EC12FB" w:rsidP="00103CAE">
            <w:pPr>
              <w:suppressAutoHyphens/>
              <w:spacing w:after="0" w:line="240" w:lineRule="auto"/>
              <w:rPr>
                <w:rFonts w:ascii="Lato" w:eastAsia="Calibri" w:hAnsi="Lato" w:cs="Calibri"/>
                <w:color w:val="000000"/>
                <w:sz w:val="20"/>
                <w:szCs w:val="20"/>
                <w:lang w:eastAsia="ar-SA"/>
              </w:rPr>
            </w:pPr>
            <w:r w:rsidRPr="00EC12FB">
              <w:rPr>
                <w:rFonts w:ascii="Lato" w:eastAsia="Calibri" w:hAnsi="Lato" w:cs="Calibri"/>
                <w:color w:val="000000"/>
                <w:sz w:val="20"/>
                <w:szCs w:val="20"/>
                <w:lang w:eastAsia="ar-SA"/>
              </w:rPr>
              <w:t>Imię i nazwisko</w:t>
            </w:r>
          </w:p>
        </w:tc>
        <w:tc>
          <w:tcPr>
            <w:tcW w:w="1523" w:type="dxa"/>
            <w:vMerge w:val="restart"/>
            <w:tcBorders>
              <w:top w:val="single" w:sz="4" w:space="0" w:color="000000"/>
              <w:left w:val="single" w:sz="4" w:space="0" w:color="000000"/>
              <w:bottom w:val="single" w:sz="4" w:space="0" w:color="000000"/>
            </w:tcBorders>
            <w:shd w:val="clear" w:color="auto" w:fill="auto"/>
          </w:tcPr>
          <w:p w14:paraId="01E237CB" w14:textId="77777777" w:rsidR="00EC12FB" w:rsidRPr="00EC12FB" w:rsidRDefault="00EC12FB" w:rsidP="00103CAE">
            <w:pPr>
              <w:suppressAutoHyphens/>
              <w:spacing w:after="0" w:line="240" w:lineRule="auto"/>
              <w:rPr>
                <w:rFonts w:ascii="Lato" w:eastAsia="Calibri" w:hAnsi="Lato" w:cs="Calibri"/>
                <w:color w:val="000000"/>
                <w:sz w:val="20"/>
                <w:szCs w:val="20"/>
                <w:lang w:eastAsia="ar-SA"/>
              </w:rPr>
            </w:pPr>
            <w:r w:rsidRPr="00EC12FB">
              <w:rPr>
                <w:rFonts w:ascii="Lato" w:eastAsia="Calibri" w:hAnsi="Lato" w:cs="Calibri"/>
                <w:color w:val="000000"/>
                <w:sz w:val="20"/>
                <w:szCs w:val="20"/>
                <w:lang w:eastAsia="ar-SA"/>
              </w:rPr>
              <w:t>Kwalifikacje zawodowe- posiadane uprawnienia</w:t>
            </w:r>
          </w:p>
        </w:tc>
        <w:tc>
          <w:tcPr>
            <w:tcW w:w="1548" w:type="dxa"/>
            <w:vMerge w:val="restart"/>
            <w:tcBorders>
              <w:top w:val="single" w:sz="4" w:space="0" w:color="000000"/>
              <w:left w:val="single" w:sz="4" w:space="0" w:color="000000"/>
              <w:bottom w:val="single" w:sz="4" w:space="0" w:color="000000"/>
            </w:tcBorders>
            <w:shd w:val="clear" w:color="auto" w:fill="auto"/>
          </w:tcPr>
          <w:p w14:paraId="5E832143" w14:textId="77777777" w:rsidR="00EC12FB" w:rsidRPr="00EC12FB" w:rsidRDefault="00EC12FB" w:rsidP="00103CAE">
            <w:pPr>
              <w:suppressAutoHyphens/>
              <w:spacing w:after="0" w:line="240" w:lineRule="auto"/>
              <w:rPr>
                <w:rFonts w:ascii="Lato" w:eastAsia="Calibri" w:hAnsi="Lato" w:cs="Calibri"/>
                <w:color w:val="000000"/>
                <w:sz w:val="20"/>
                <w:szCs w:val="20"/>
                <w:lang w:eastAsia="ar-SA"/>
              </w:rPr>
            </w:pPr>
            <w:r w:rsidRPr="00EC12FB">
              <w:rPr>
                <w:rFonts w:ascii="Lato" w:eastAsia="Calibri" w:hAnsi="Lato" w:cs="Calibri"/>
                <w:color w:val="000000"/>
                <w:sz w:val="20"/>
                <w:szCs w:val="20"/>
                <w:lang w:eastAsia="ar-SA"/>
              </w:rPr>
              <w:t>Doświadczenie zawodowe</w:t>
            </w:r>
          </w:p>
          <w:p w14:paraId="67A00239" w14:textId="77777777" w:rsidR="00EC12FB" w:rsidRPr="00EC12FB" w:rsidRDefault="00EC12FB" w:rsidP="00103CAE">
            <w:pPr>
              <w:suppressAutoHyphens/>
              <w:spacing w:after="0" w:line="240" w:lineRule="auto"/>
              <w:rPr>
                <w:rFonts w:ascii="Lato" w:eastAsia="Calibri" w:hAnsi="Lato" w:cs="Calibri"/>
                <w:color w:val="000000"/>
                <w:sz w:val="20"/>
                <w:szCs w:val="20"/>
                <w:lang w:eastAsia="ar-SA"/>
              </w:rPr>
            </w:pPr>
          </w:p>
        </w:tc>
        <w:tc>
          <w:tcPr>
            <w:tcW w:w="1591" w:type="dxa"/>
            <w:vMerge w:val="restart"/>
            <w:tcBorders>
              <w:top w:val="single" w:sz="4" w:space="0" w:color="000000"/>
              <w:left w:val="single" w:sz="4" w:space="0" w:color="000000"/>
              <w:bottom w:val="single" w:sz="4" w:space="0" w:color="000000"/>
            </w:tcBorders>
            <w:shd w:val="clear" w:color="auto" w:fill="auto"/>
          </w:tcPr>
          <w:p w14:paraId="0082315B" w14:textId="77777777" w:rsidR="00EC12FB" w:rsidRPr="00EC12FB" w:rsidRDefault="00EC12FB" w:rsidP="00103CAE">
            <w:pPr>
              <w:suppressAutoHyphens/>
              <w:spacing w:after="0" w:line="240" w:lineRule="auto"/>
              <w:rPr>
                <w:rFonts w:ascii="Lato" w:eastAsia="Calibri" w:hAnsi="Lato" w:cs="Calibri"/>
                <w:color w:val="000000"/>
                <w:sz w:val="20"/>
                <w:szCs w:val="20"/>
                <w:lang w:eastAsia="ar-SA"/>
              </w:rPr>
            </w:pPr>
            <w:r w:rsidRPr="00EC12FB">
              <w:rPr>
                <w:rFonts w:ascii="Lato" w:eastAsia="Calibri" w:hAnsi="Lato" w:cs="Calibri"/>
                <w:color w:val="000000"/>
                <w:sz w:val="20"/>
                <w:szCs w:val="20"/>
                <w:lang w:eastAsia="ar-SA"/>
              </w:rPr>
              <w:t>Zakres wykonywanych czynności oraz proponowana rola (funkcja) w realizacji zamówienia</w:t>
            </w:r>
          </w:p>
        </w:tc>
        <w:tc>
          <w:tcPr>
            <w:tcW w:w="3066" w:type="dxa"/>
            <w:gridSpan w:val="3"/>
            <w:tcBorders>
              <w:top w:val="single" w:sz="4" w:space="0" w:color="000000"/>
              <w:left w:val="single" w:sz="4" w:space="0" w:color="000000"/>
              <w:bottom w:val="single" w:sz="4" w:space="0" w:color="000000"/>
              <w:right w:val="single" w:sz="4" w:space="0" w:color="000000"/>
            </w:tcBorders>
            <w:shd w:val="clear" w:color="auto" w:fill="auto"/>
          </w:tcPr>
          <w:p w14:paraId="1DAC3213" w14:textId="77777777" w:rsidR="00EC12FB" w:rsidRPr="00EC12FB" w:rsidRDefault="00EC12FB" w:rsidP="00103CAE">
            <w:pPr>
              <w:suppressAutoHyphens/>
              <w:spacing w:after="0" w:line="240" w:lineRule="auto"/>
              <w:rPr>
                <w:rFonts w:ascii="Lato" w:eastAsia="Calibri" w:hAnsi="Lato" w:cs="Lato"/>
                <w:sz w:val="20"/>
                <w:szCs w:val="20"/>
                <w:lang w:eastAsia="ar-SA"/>
              </w:rPr>
            </w:pPr>
            <w:r w:rsidRPr="00EC12FB">
              <w:rPr>
                <w:rFonts w:ascii="Lato" w:eastAsia="Calibri" w:hAnsi="Lato" w:cs="Calibri"/>
                <w:color w:val="000000"/>
                <w:sz w:val="20"/>
                <w:szCs w:val="20"/>
                <w:lang w:eastAsia="ar-SA"/>
              </w:rPr>
              <w:t>Informacja o podstawie dysponowania przez Wykonawcę wskazaną osobą</w:t>
            </w:r>
            <w:r w:rsidRPr="00EC12FB">
              <w:rPr>
                <w:rFonts w:ascii="Lato" w:eastAsia="Calibri" w:hAnsi="Lato" w:cs="Calibri"/>
                <w:color w:val="000000"/>
                <w:sz w:val="20"/>
                <w:szCs w:val="20"/>
                <w:vertAlign w:val="superscript"/>
                <w:lang w:eastAsia="ar-SA"/>
              </w:rPr>
              <w:t>1)</w:t>
            </w:r>
          </w:p>
        </w:tc>
      </w:tr>
      <w:tr w:rsidR="00EC12FB" w:rsidRPr="00CC6B83" w14:paraId="6CAB0E9A" w14:textId="77777777" w:rsidTr="00103CAE">
        <w:trPr>
          <w:trHeight w:val="1477"/>
        </w:trPr>
        <w:tc>
          <w:tcPr>
            <w:tcW w:w="536" w:type="dxa"/>
            <w:vMerge/>
            <w:tcBorders>
              <w:top w:val="single" w:sz="4" w:space="0" w:color="000000"/>
              <w:left w:val="single" w:sz="4" w:space="0" w:color="000000"/>
              <w:bottom w:val="single" w:sz="4" w:space="0" w:color="000000"/>
            </w:tcBorders>
            <w:shd w:val="clear" w:color="auto" w:fill="auto"/>
          </w:tcPr>
          <w:p w14:paraId="79CBE2BA" w14:textId="77777777" w:rsidR="00EC12FB" w:rsidRPr="00EC12FB" w:rsidRDefault="00EC12FB" w:rsidP="00103CAE">
            <w:pPr>
              <w:suppressAutoHyphens/>
              <w:snapToGrid w:val="0"/>
              <w:spacing w:after="0" w:line="240" w:lineRule="auto"/>
              <w:rPr>
                <w:rFonts w:ascii="Lato" w:eastAsia="Calibri" w:hAnsi="Lato" w:cs="Calibri"/>
                <w:b/>
                <w:color w:val="000000"/>
                <w:sz w:val="20"/>
                <w:szCs w:val="20"/>
                <w:lang w:eastAsia="ar-SA"/>
              </w:rPr>
            </w:pPr>
          </w:p>
        </w:tc>
        <w:tc>
          <w:tcPr>
            <w:tcW w:w="1203" w:type="dxa"/>
            <w:vMerge/>
            <w:tcBorders>
              <w:top w:val="single" w:sz="4" w:space="0" w:color="000000"/>
              <w:left w:val="single" w:sz="4" w:space="0" w:color="000000"/>
              <w:bottom w:val="single" w:sz="4" w:space="0" w:color="000000"/>
            </w:tcBorders>
            <w:shd w:val="clear" w:color="auto" w:fill="auto"/>
          </w:tcPr>
          <w:p w14:paraId="1DC5F8E0" w14:textId="77777777" w:rsidR="00EC12FB" w:rsidRPr="00EC12FB" w:rsidRDefault="00EC12FB" w:rsidP="00103CAE">
            <w:pPr>
              <w:suppressAutoHyphens/>
              <w:snapToGrid w:val="0"/>
              <w:spacing w:after="0" w:line="240" w:lineRule="auto"/>
              <w:rPr>
                <w:rFonts w:ascii="Lato" w:eastAsia="Calibri" w:hAnsi="Lato" w:cs="Calibri"/>
                <w:color w:val="000000"/>
                <w:sz w:val="20"/>
                <w:szCs w:val="20"/>
                <w:lang w:eastAsia="ar-SA"/>
              </w:rPr>
            </w:pPr>
          </w:p>
        </w:tc>
        <w:tc>
          <w:tcPr>
            <w:tcW w:w="1523" w:type="dxa"/>
            <w:vMerge/>
            <w:tcBorders>
              <w:top w:val="single" w:sz="4" w:space="0" w:color="000000"/>
              <w:left w:val="single" w:sz="4" w:space="0" w:color="000000"/>
              <w:bottom w:val="single" w:sz="4" w:space="0" w:color="000000"/>
            </w:tcBorders>
            <w:shd w:val="clear" w:color="auto" w:fill="auto"/>
          </w:tcPr>
          <w:p w14:paraId="4EE9743A" w14:textId="77777777" w:rsidR="00EC12FB" w:rsidRPr="00EC12FB" w:rsidRDefault="00EC12FB" w:rsidP="00103CAE">
            <w:pPr>
              <w:suppressAutoHyphens/>
              <w:snapToGrid w:val="0"/>
              <w:spacing w:after="0" w:line="240" w:lineRule="auto"/>
              <w:rPr>
                <w:rFonts w:ascii="Lato" w:eastAsia="Calibri" w:hAnsi="Lato" w:cs="Calibri"/>
                <w:color w:val="000000"/>
                <w:sz w:val="20"/>
                <w:szCs w:val="20"/>
                <w:lang w:eastAsia="ar-SA"/>
              </w:rPr>
            </w:pPr>
          </w:p>
        </w:tc>
        <w:tc>
          <w:tcPr>
            <w:tcW w:w="1548" w:type="dxa"/>
            <w:vMerge/>
            <w:tcBorders>
              <w:top w:val="single" w:sz="4" w:space="0" w:color="000000"/>
              <w:left w:val="single" w:sz="4" w:space="0" w:color="000000"/>
              <w:bottom w:val="single" w:sz="4" w:space="0" w:color="000000"/>
            </w:tcBorders>
            <w:shd w:val="clear" w:color="auto" w:fill="auto"/>
          </w:tcPr>
          <w:p w14:paraId="6D1CC084" w14:textId="77777777" w:rsidR="00EC12FB" w:rsidRPr="00EC12FB" w:rsidRDefault="00EC12FB" w:rsidP="00103CAE">
            <w:pPr>
              <w:suppressAutoHyphens/>
              <w:snapToGrid w:val="0"/>
              <w:spacing w:after="0" w:line="240" w:lineRule="auto"/>
              <w:rPr>
                <w:rFonts w:ascii="Lato" w:eastAsia="Calibri" w:hAnsi="Lato" w:cs="Calibri"/>
                <w:color w:val="000000"/>
                <w:sz w:val="20"/>
                <w:szCs w:val="20"/>
                <w:lang w:eastAsia="ar-SA"/>
              </w:rPr>
            </w:pPr>
          </w:p>
        </w:tc>
        <w:tc>
          <w:tcPr>
            <w:tcW w:w="1591" w:type="dxa"/>
            <w:vMerge/>
            <w:tcBorders>
              <w:top w:val="single" w:sz="4" w:space="0" w:color="000000"/>
              <w:left w:val="single" w:sz="4" w:space="0" w:color="000000"/>
              <w:bottom w:val="single" w:sz="4" w:space="0" w:color="000000"/>
            </w:tcBorders>
            <w:shd w:val="clear" w:color="auto" w:fill="auto"/>
          </w:tcPr>
          <w:p w14:paraId="031273EE" w14:textId="77777777" w:rsidR="00EC12FB" w:rsidRPr="00EC12FB" w:rsidRDefault="00EC12FB" w:rsidP="00103CAE">
            <w:pPr>
              <w:suppressAutoHyphens/>
              <w:snapToGrid w:val="0"/>
              <w:spacing w:after="0" w:line="240" w:lineRule="auto"/>
              <w:rPr>
                <w:rFonts w:ascii="Lato" w:eastAsia="Calibri" w:hAnsi="Lato" w:cs="Calibri"/>
                <w:color w:val="000000"/>
                <w:sz w:val="20"/>
                <w:szCs w:val="20"/>
                <w:lang w:eastAsia="ar-SA"/>
              </w:rPr>
            </w:pPr>
          </w:p>
        </w:tc>
        <w:tc>
          <w:tcPr>
            <w:tcW w:w="1519" w:type="dxa"/>
            <w:tcBorders>
              <w:top w:val="single" w:sz="4" w:space="0" w:color="000000"/>
              <w:left w:val="single" w:sz="4" w:space="0" w:color="000000"/>
              <w:bottom w:val="single" w:sz="4" w:space="0" w:color="000000"/>
            </w:tcBorders>
            <w:shd w:val="clear" w:color="auto" w:fill="auto"/>
          </w:tcPr>
          <w:p w14:paraId="75F61B31" w14:textId="77777777" w:rsidR="00EC12FB" w:rsidRPr="00EC12FB" w:rsidRDefault="00EC12FB" w:rsidP="00103CAE">
            <w:pPr>
              <w:suppressAutoHyphens/>
              <w:spacing w:after="0" w:line="240" w:lineRule="auto"/>
              <w:rPr>
                <w:rFonts w:ascii="Lato" w:eastAsia="Calibri" w:hAnsi="Lato" w:cs="Calibri"/>
                <w:color w:val="000000"/>
                <w:sz w:val="20"/>
                <w:szCs w:val="20"/>
                <w:lang w:eastAsia="ar-SA"/>
              </w:rPr>
            </w:pPr>
            <w:r w:rsidRPr="00EC12FB">
              <w:rPr>
                <w:rFonts w:ascii="Lato" w:eastAsia="Calibri" w:hAnsi="Lato" w:cs="Calibri"/>
                <w:color w:val="000000"/>
                <w:sz w:val="20"/>
                <w:szCs w:val="20"/>
                <w:lang w:eastAsia="ar-SA"/>
              </w:rPr>
              <w:t>np. zobowiązanie podmiotu trzeciego tzw. dysponowanie pośrednie</w:t>
            </w:r>
            <w:r w:rsidRPr="00EC12FB">
              <w:rPr>
                <w:rFonts w:ascii="Lato" w:eastAsia="Calibri" w:hAnsi="Lato" w:cs="Calibri"/>
                <w:color w:val="000000"/>
                <w:sz w:val="20"/>
                <w:szCs w:val="20"/>
                <w:vertAlign w:val="superscript"/>
                <w:lang w:eastAsia="ar-SA"/>
              </w:rPr>
              <w:t>2)</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tcPr>
          <w:p w14:paraId="7D7E2DAC" w14:textId="77777777" w:rsidR="00EC12FB" w:rsidRPr="00EC12FB" w:rsidRDefault="00EC12FB" w:rsidP="00103CAE">
            <w:pPr>
              <w:suppressAutoHyphens/>
              <w:spacing w:after="0" w:line="240" w:lineRule="auto"/>
              <w:rPr>
                <w:rFonts w:ascii="Lato" w:eastAsia="Calibri" w:hAnsi="Lato" w:cs="Lato"/>
                <w:sz w:val="20"/>
                <w:szCs w:val="20"/>
                <w:lang w:eastAsia="ar-SA"/>
              </w:rPr>
            </w:pPr>
            <w:r w:rsidRPr="00EC12FB">
              <w:rPr>
                <w:rFonts w:ascii="Lato" w:eastAsia="Calibri" w:hAnsi="Lato" w:cs="Calibri"/>
                <w:color w:val="000000"/>
                <w:sz w:val="20"/>
                <w:szCs w:val="20"/>
                <w:lang w:eastAsia="ar-SA"/>
              </w:rPr>
              <w:t>np. umowa o pracę / umowa zlecenie/ umowa o dzieło tzw. dysponowanie bezpośrednie</w:t>
            </w:r>
            <w:r w:rsidRPr="00EC12FB">
              <w:rPr>
                <w:rFonts w:ascii="Lato" w:eastAsia="Calibri" w:hAnsi="Lato" w:cs="Calibri"/>
                <w:color w:val="000000"/>
                <w:sz w:val="20"/>
                <w:szCs w:val="20"/>
                <w:vertAlign w:val="superscript"/>
                <w:lang w:eastAsia="ar-SA"/>
              </w:rPr>
              <w:t>3)</w:t>
            </w:r>
            <w:r w:rsidRPr="00EC12FB">
              <w:rPr>
                <w:rFonts w:ascii="Lato" w:eastAsia="Calibri" w:hAnsi="Lato" w:cs="Calibri"/>
                <w:color w:val="000000"/>
                <w:sz w:val="20"/>
                <w:szCs w:val="20"/>
                <w:lang w:eastAsia="ar-SA"/>
              </w:rPr>
              <w:t xml:space="preserve"> </w:t>
            </w:r>
          </w:p>
        </w:tc>
      </w:tr>
      <w:tr w:rsidR="00EC12FB" w:rsidRPr="00CC6B83" w14:paraId="128CC09D" w14:textId="77777777" w:rsidTr="00103CAE">
        <w:tc>
          <w:tcPr>
            <w:tcW w:w="536" w:type="dxa"/>
            <w:tcBorders>
              <w:top w:val="single" w:sz="4" w:space="0" w:color="000000"/>
              <w:left w:val="single" w:sz="4" w:space="0" w:color="000000"/>
              <w:bottom w:val="single" w:sz="4" w:space="0" w:color="000000"/>
            </w:tcBorders>
            <w:shd w:val="clear" w:color="auto" w:fill="auto"/>
          </w:tcPr>
          <w:p w14:paraId="795C122B" w14:textId="77777777" w:rsidR="00EC12FB" w:rsidRPr="00CC6B83" w:rsidRDefault="00EC12FB" w:rsidP="00103CAE">
            <w:pPr>
              <w:suppressAutoHyphens/>
              <w:spacing w:after="0" w:line="276" w:lineRule="auto"/>
              <w:rPr>
                <w:rFonts w:ascii="Lato" w:eastAsia="Calibri" w:hAnsi="Lato" w:cs="Calibri"/>
                <w:b/>
                <w:color w:val="000000"/>
                <w:sz w:val="24"/>
                <w:szCs w:val="24"/>
                <w:lang w:eastAsia="ar-SA"/>
              </w:rPr>
            </w:pPr>
            <w:r w:rsidRPr="00CC6B83">
              <w:rPr>
                <w:rFonts w:ascii="Lato" w:eastAsia="Calibri" w:hAnsi="Lato" w:cs="Calibri"/>
                <w:color w:val="000000"/>
                <w:sz w:val="24"/>
                <w:szCs w:val="24"/>
                <w:lang w:eastAsia="ar-SA"/>
              </w:rPr>
              <w:t>1</w:t>
            </w:r>
          </w:p>
        </w:tc>
        <w:tc>
          <w:tcPr>
            <w:tcW w:w="1203" w:type="dxa"/>
            <w:tcBorders>
              <w:top w:val="single" w:sz="4" w:space="0" w:color="000000"/>
              <w:left w:val="single" w:sz="4" w:space="0" w:color="000000"/>
              <w:bottom w:val="single" w:sz="4" w:space="0" w:color="000000"/>
            </w:tcBorders>
            <w:shd w:val="clear" w:color="auto" w:fill="auto"/>
          </w:tcPr>
          <w:p w14:paraId="5C31EEEF"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p w14:paraId="02A835A6" w14:textId="77777777" w:rsidR="00EC12FB" w:rsidRPr="00CC6B83" w:rsidRDefault="00EC12FB" w:rsidP="00103CAE">
            <w:pPr>
              <w:suppressAutoHyphens/>
              <w:spacing w:after="0" w:line="276" w:lineRule="auto"/>
              <w:rPr>
                <w:rFonts w:ascii="Lato" w:eastAsia="Calibri" w:hAnsi="Lato" w:cs="Calibri"/>
                <w:b/>
                <w:color w:val="000000"/>
                <w:sz w:val="24"/>
                <w:szCs w:val="24"/>
                <w:lang w:eastAsia="ar-SA"/>
              </w:rPr>
            </w:pPr>
          </w:p>
        </w:tc>
        <w:tc>
          <w:tcPr>
            <w:tcW w:w="1523" w:type="dxa"/>
            <w:tcBorders>
              <w:top w:val="single" w:sz="4" w:space="0" w:color="000000"/>
              <w:left w:val="single" w:sz="4" w:space="0" w:color="000000"/>
              <w:bottom w:val="single" w:sz="4" w:space="0" w:color="000000"/>
            </w:tcBorders>
            <w:shd w:val="clear" w:color="auto" w:fill="auto"/>
          </w:tcPr>
          <w:p w14:paraId="0A1EC739"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48" w:type="dxa"/>
            <w:tcBorders>
              <w:top w:val="single" w:sz="4" w:space="0" w:color="000000"/>
              <w:left w:val="single" w:sz="4" w:space="0" w:color="000000"/>
              <w:bottom w:val="single" w:sz="4" w:space="0" w:color="000000"/>
            </w:tcBorders>
            <w:shd w:val="clear" w:color="auto" w:fill="auto"/>
          </w:tcPr>
          <w:p w14:paraId="59CD85BD"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91" w:type="dxa"/>
            <w:tcBorders>
              <w:top w:val="single" w:sz="4" w:space="0" w:color="000000"/>
              <w:left w:val="single" w:sz="4" w:space="0" w:color="000000"/>
              <w:bottom w:val="single" w:sz="4" w:space="0" w:color="000000"/>
            </w:tcBorders>
            <w:shd w:val="clear" w:color="auto" w:fill="auto"/>
          </w:tcPr>
          <w:p w14:paraId="3C907EB0"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37" w:type="dxa"/>
            <w:gridSpan w:val="2"/>
            <w:tcBorders>
              <w:top w:val="single" w:sz="4" w:space="0" w:color="000000"/>
              <w:left w:val="single" w:sz="4" w:space="0" w:color="000000"/>
              <w:bottom w:val="single" w:sz="4" w:space="0" w:color="000000"/>
            </w:tcBorders>
            <w:shd w:val="clear" w:color="auto" w:fill="auto"/>
          </w:tcPr>
          <w:p w14:paraId="0E590B18"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090B5371"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r>
      <w:tr w:rsidR="00EC12FB" w:rsidRPr="00CC6B83" w14:paraId="09B7E6F8" w14:textId="77777777" w:rsidTr="00103CAE">
        <w:tc>
          <w:tcPr>
            <w:tcW w:w="536" w:type="dxa"/>
            <w:tcBorders>
              <w:top w:val="single" w:sz="4" w:space="0" w:color="000000"/>
              <w:left w:val="single" w:sz="4" w:space="0" w:color="000000"/>
              <w:bottom w:val="single" w:sz="4" w:space="0" w:color="000000"/>
            </w:tcBorders>
            <w:shd w:val="clear" w:color="auto" w:fill="auto"/>
          </w:tcPr>
          <w:p w14:paraId="3CC6011B" w14:textId="77777777" w:rsidR="00EC12FB" w:rsidRPr="00CC6B83" w:rsidRDefault="00EC12FB" w:rsidP="00103CAE">
            <w:pPr>
              <w:suppressAutoHyphens/>
              <w:spacing w:after="0" w:line="276" w:lineRule="auto"/>
              <w:rPr>
                <w:rFonts w:ascii="Lato" w:eastAsia="Calibri" w:hAnsi="Lato" w:cs="Calibri"/>
                <w:b/>
                <w:color w:val="000000"/>
                <w:sz w:val="24"/>
                <w:szCs w:val="24"/>
                <w:lang w:eastAsia="ar-SA"/>
              </w:rPr>
            </w:pPr>
            <w:r w:rsidRPr="00CC6B83">
              <w:rPr>
                <w:rFonts w:ascii="Lato" w:eastAsia="Calibri" w:hAnsi="Lato" w:cs="Calibri"/>
                <w:color w:val="000000"/>
                <w:sz w:val="24"/>
                <w:szCs w:val="24"/>
                <w:lang w:eastAsia="ar-SA"/>
              </w:rPr>
              <w:t>2</w:t>
            </w:r>
          </w:p>
        </w:tc>
        <w:tc>
          <w:tcPr>
            <w:tcW w:w="1203" w:type="dxa"/>
            <w:tcBorders>
              <w:top w:val="single" w:sz="4" w:space="0" w:color="000000"/>
              <w:left w:val="single" w:sz="4" w:space="0" w:color="000000"/>
              <w:bottom w:val="single" w:sz="4" w:space="0" w:color="000000"/>
            </w:tcBorders>
            <w:shd w:val="clear" w:color="auto" w:fill="auto"/>
          </w:tcPr>
          <w:p w14:paraId="132539E2"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p w14:paraId="162A5B1C" w14:textId="77777777" w:rsidR="00EC12FB" w:rsidRPr="00CC6B83" w:rsidRDefault="00EC12FB" w:rsidP="00103CAE">
            <w:pPr>
              <w:suppressAutoHyphens/>
              <w:spacing w:after="0" w:line="276" w:lineRule="auto"/>
              <w:rPr>
                <w:rFonts w:ascii="Lato" w:eastAsia="Calibri" w:hAnsi="Lato" w:cs="Calibri"/>
                <w:b/>
                <w:color w:val="000000"/>
                <w:sz w:val="24"/>
                <w:szCs w:val="24"/>
                <w:lang w:eastAsia="ar-SA"/>
              </w:rPr>
            </w:pPr>
          </w:p>
        </w:tc>
        <w:tc>
          <w:tcPr>
            <w:tcW w:w="1523" w:type="dxa"/>
            <w:tcBorders>
              <w:top w:val="single" w:sz="4" w:space="0" w:color="000000"/>
              <w:left w:val="single" w:sz="4" w:space="0" w:color="000000"/>
              <w:bottom w:val="single" w:sz="4" w:space="0" w:color="000000"/>
            </w:tcBorders>
            <w:shd w:val="clear" w:color="auto" w:fill="auto"/>
          </w:tcPr>
          <w:p w14:paraId="71F60A00"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48" w:type="dxa"/>
            <w:tcBorders>
              <w:top w:val="single" w:sz="4" w:space="0" w:color="000000"/>
              <w:left w:val="single" w:sz="4" w:space="0" w:color="000000"/>
              <w:bottom w:val="single" w:sz="4" w:space="0" w:color="000000"/>
            </w:tcBorders>
            <w:shd w:val="clear" w:color="auto" w:fill="auto"/>
          </w:tcPr>
          <w:p w14:paraId="06EA911F"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91" w:type="dxa"/>
            <w:tcBorders>
              <w:top w:val="single" w:sz="4" w:space="0" w:color="000000"/>
              <w:left w:val="single" w:sz="4" w:space="0" w:color="000000"/>
              <w:bottom w:val="single" w:sz="4" w:space="0" w:color="000000"/>
            </w:tcBorders>
            <w:shd w:val="clear" w:color="auto" w:fill="auto"/>
          </w:tcPr>
          <w:p w14:paraId="6FCE141F"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37" w:type="dxa"/>
            <w:gridSpan w:val="2"/>
            <w:tcBorders>
              <w:top w:val="single" w:sz="4" w:space="0" w:color="000000"/>
              <w:left w:val="single" w:sz="4" w:space="0" w:color="000000"/>
              <w:bottom w:val="single" w:sz="4" w:space="0" w:color="000000"/>
            </w:tcBorders>
            <w:shd w:val="clear" w:color="auto" w:fill="auto"/>
          </w:tcPr>
          <w:p w14:paraId="4FE6DC80"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66A6026C"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r>
      <w:tr w:rsidR="00EC12FB" w:rsidRPr="00CC6B83" w14:paraId="1942236A" w14:textId="77777777" w:rsidTr="00103CAE">
        <w:tc>
          <w:tcPr>
            <w:tcW w:w="536" w:type="dxa"/>
            <w:tcBorders>
              <w:top w:val="single" w:sz="4" w:space="0" w:color="000000"/>
              <w:left w:val="single" w:sz="4" w:space="0" w:color="000000"/>
              <w:bottom w:val="single" w:sz="4" w:space="0" w:color="000000"/>
            </w:tcBorders>
            <w:shd w:val="clear" w:color="auto" w:fill="auto"/>
          </w:tcPr>
          <w:p w14:paraId="6F2463A0" w14:textId="77777777" w:rsidR="00EC12FB" w:rsidRPr="00CC6B83" w:rsidRDefault="00EC12FB" w:rsidP="00103CAE">
            <w:pPr>
              <w:suppressAutoHyphens/>
              <w:spacing w:after="0" w:line="276" w:lineRule="auto"/>
              <w:rPr>
                <w:rFonts w:ascii="Lato" w:eastAsia="Calibri" w:hAnsi="Lato" w:cs="Calibri"/>
                <w:b/>
                <w:color w:val="000000"/>
                <w:sz w:val="24"/>
                <w:szCs w:val="24"/>
                <w:lang w:eastAsia="ar-SA"/>
              </w:rPr>
            </w:pPr>
            <w:r w:rsidRPr="00CC6B83">
              <w:rPr>
                <w:rFonts w:ascii="Lato" w:eastAsia="Calibri" w:hAnsi="Lato" w:cs="Calibri"/>
                <w:color w:val="000000"/>
                <w:sz w:val="24"/>
                <w:szCs w:val="24"/>
                <w:lang w:eastAsia="ar-SA"/>
              </w:rPr>
              <w:t>3</w:t>
            </w:r>
          </w:p>
        </w:tc>
        <w:tc>
          <w:tcPr>
            <w:tcW w:w="1203" w:type="dxa"/>
            <w:tcBorders>
              <w:top w:val="single" w:sz="4" w:space="0" w:color="000000"/>
              <w:left w:val="single" w:sz="4" w:space="0" w:color="000000"/>
              <w:bottom w:val="single" w:sz="4" w:space="0" w:color="000000"/>
            </w:tcBorders>
            <w:shd w:val="clear" w:color="auto" w:fill="auto"/>
          </w:tcPr>
          <w:p w14:paraId="620EDF6B"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p w14:paraId="6F9DF418" w14:textId="77777777" w:rsidR="00EC12FB" w:rsidRPr="00CC6B83" w:rsidRDefault="00EC12FB" w:rsidP="00103CAE">
            <w:pPr>
              <w:suppressAutoHyphens/>
              <w:spacing w:after="0" w:line="276" w:lineRule="auto"/>
              <w:rPr>
                <w:rFonts w:ascii="Lato" w:eastAsia="Calibri" w:hAnsi="Lato" w:cs="Calibri"/>
                <w:b/>
                <w:color w:val="000000"/>
                <w:sz w:val="24"/>
                <w:szCs w:val="24"/>
                <w:lang w:eastAsia="ar-SA"/>
              </w:rPr>
            </w:pPr>
          </w:p>
        </w:tc>
        <w:tc>
          <w:tcPr>
            <w:tcW w:w="1523" w:type="dxa"/>
            <w:tcBorders>
              <w:top w:val="single" w:sz="4" w:space="0" w:color="000000"/>
              <w:left w:val="single" w:sz="4" w:space="0" w:color="000000"/>
              <w:bottom w:val="single" w:sz="4" w:space="0" w:color="000000"/>
            </w:tcBorders>
            <w:shd w:val="clear" w:color="auto" w:fill="auto"/>
          </w:tcPr>
          <w:p w14:paraId="19AA2FF6"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48" w:type="dxa"/>
            <w:tcBorders>
              <w:top w:val="single" w:sz="4" w:space="0" w:color="000000"/>
              <w:left w:val="single" w:sz="4" w:space="0" w:color="000000"/>
              <w:bottom w:val="single" w:sz="4" w:space="0" w:color="000000"/>
            </w:tcBorders>
            <w:shd w:val="clear" w:color="auto" w:fill="auto"/>
          </w:tcPr>
          <w:p w14:paraId="30FEB1EE"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91" w:type="dxa"/>
            <w:tcBorders>
              <w:top w:val="single" w:sz="4" w:space="0" w:color="000000"/>
              <w:left w:val="single" w:sz="4" w:space="0" w:color="000000"/>
              <w:bottom w:val="single" w:sz="4" w:space="0" w:color="000000"/>
            </w:tcBorders>
            <w:shd w:val="clear" w:color="auto" w:fill="auto"/>
          </w:tcPr>
          <w:p w14:paraId="35FCCED4"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37" w:type="dxa"/>
            <w:gridSpan w:val="2"/>
            <w:tcBorders>
              <w:top w:val="single" w:sz="4" w:space="0" w:color="000000"/>
              <w:left w:val="single" w:sz="4" w:space="0" w:color="000000"/>
              <w:bottom w:val="single" w:sz="4" w:space="0" w:color="000000"/>
            </w:tcBorders>
            <w:shd w:val="clear" w:color="auto" w:fill="auto"/>
          </w:tcPr>
          <w:p w14:paraId="3E976CEA"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523A14F0"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r>
    </w:tbl>
    <w:p w14:paraId="19556663" w14:textId="77777777" w:rsidR="00EC12FB" w:rsidRPr="00CC6B83" w:rsidRDefault="00EC12FB" w:rsidP="00EC12FB">
      <w:pPr>
        <w:suppressAutoHyphens/>
        <w:spacing w:after="0" w:line="276" w:lineRule="auto"/>
        <w:rPr>
          <w:rFonts w:ascii="Lato" w:eastAsia="Calibri" w:hAnsi="Lato" w:cs="Lato"/>
          <w:sz w:val="24"/>
          <w:szCs w:val="24"/>
          <w:lang w:eastAsia="ar-SA"/>
        </w:rPr>
      </w:pPr>
    </w:p>
    <w:p w14:paraId="7C45A560"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p>
    <w:p w14:paraId="16E643AC" w14:textId="77777777" w:rsidR="00EC12FB" w:rsidRPr="00CC6B83" w:rsidRDefault="00EC12FB" w:rsidP="00EC12FB">
      <w:pPr>
        <w:suppressAutoHyphens/>
        <w:spacing w:after="0" w:line="276" w:lineRule="auto"/>
        <w:jc w:val="both"/>
        <w:rPr>
          <w:rFonts w:ascii="Lato" w:eastAsia="Calibri" w:hAnsi="Lato" w:cs="Calibri"/>
          <w:color w:val="000000"/>
          <w:sz w:val="24"/>
          <w:szCs w:val="24"/>
          <w:vertAlign w:val="superscript"/>
          <w:lang w:eastAsia="ar-SA"/>
        </w:rPr>
      </w:pPr>
      <w:r w:rsidRPr="00CC6B83">
        <w:rPr>
          <w:rFonts w:ascii="Lato" w:eastAsia="Calibri" w:hAnsi="Lato" w:cs="Calibri"/>
          <w:color w:val="000000"/>
          <w:sz w:val="24"/>
          <w:szCs w:val="24"/>
          <w:lang w:eastAsia="ar-SA"/>
        </w:rPr>
        <w:t xml:space="preserve">Oświadczam(-y), że: </w:t>
      </w:r>
    </w:p>
    <w:p w14:paraId="1ABED143" w14:textId="05FDEDCE" w:rsidR="00EC12FB" w:rsidRPr="00CC6B83" w:rsidRDefault="00EC12FB" w:rsidP="00EC12FB">
      <w:pPr>
        <w:suppressAutoHyphens/>
        <w:spacing w:after="0" w:line="276" w:lineRule="auto"/>
        <w:jc w:val="both"/>
        <w:rPr>
          <w:rFonts w:ascii="Lato" w:eastAsia="Calibri" w:hAnsi="Lato" w:cs="Calibri"/>
          <w:color w:val="000000"/>
          <w:sz w:val="24"/>
          <w:szCs w:val="24"/>
          <w:vertAlign w:val="superscript"/>
          <w:lang w:eastAsia="ar-SA"/>
        </w:rPr>
      </w:pPr>
      <w:r w:rsidRPr="00CC6B83">
        <w:rPr>
          <w:rFonts w:ascii="Lato" w:eastAsia="Calibri" w:hAnsi="Lato" w:cs="Calibri"/>
          <w:color w:val="000000"/>
          <w:sz w:val="24"/>
          <w:szCs w:val="24"/>
          <w:vertAlign w:val="superscript"/>
          <w:lang w:eastAsia="ar-SA"/>
        </w:rPr>
        <w:t>1)</w:t>
      </w:r>
      <w:r w:rsidRPr="00CC6B83">
        <w:rPr>
          <w:rFonts w:ascii="Lato" w:eastAsia="Calibri" w:hAnsi="Lato" w:cs="Calibri"/>
          <w:color w:val="000000"/>
          <w:sz w:val="24"/>
          <w:szCs w:val="24"/>
          <w:lang w:eastAsia="ar-SA"/>
        </w:rPr>
        <w:t xml:space="preserve">osoby wyżej wykazane - które będą uczestniczyć w wykonywaniu zamówienia - posiadają wymagane kwalifikacje zawodowe oraz doświadczenie określone w Rozdziale </w:t>
      </w:r>
      <w:r w:rsidR="00115DD0">
        <w:rPr>
          <w:rFonts w:ascii="Lato" w:eastAsia="Calibri" w:hAnsi="Lato" w:cs="Calibri"/>
          <w:color w:val="000000"/>
          <w:sz w:val="24"/>
          <w:szCs w:val="24"/>
          <w:lang w:eastAsia="ar-SA"/>
        </w:rPr>
        <w:t xml:space="preserve">5.2.4 </w:t>
      </w:r>
      <w:proofErr w:type="spellStart"/>
      <w:r w:rsidR="00115DD0">
        <w:rPr>
          <w:rFonts w:ascii="Lato" w:eastAsia="Calibri" w:hAnsi="Lato" w:cs="Calibri"/>
          <w:color w:val="000000"/>
          <w:sz w:val="24"/>
          <w:szCs w:val="24"/>
          <w:lang w:eastAsia="ar-SA"/>
        </w:rPr>
        <w:t>ppkt</w:t>
      </w:r>
      <w:proofErr w:type="spellEnd"/>
      <w:r w:rsidR="00115DD0">
        <w:rPr>
          <w:rFonts w:ascii="Lato" w:eastAsia="Calibri" w:hAnsi="Lato" w:cs="Calibri"/>
          <w:color w:val="000000"/>
          <w:sz w:val="24"/>
          <w:szCs w:val="24"/>
          <w:lang w:eastAsia="ar-SA"/>
        </w:rPr>
        <w:t xml:space="preserve"> 2</w:t>
      </w:r>
      <w:r w:rsidRPr="00CC6B83">
        <w:rPr>
          <w:rFonts w:ascii="Lato" w:eastAsia="Calibri" w:hAnsi="Lato" w:cs="Calibri"/>
          <w:color w:val="000000"/>
          <w:sz w:val="24"/>
          <w:szCs w:val="24"/>
          <w:lang w:eastAsia="ar-SA"/>
        </w:rPr>
        <w:t xml:space="preserve"> SWZ  w specjalności właściwej do powierzonej funkcji/stanowiska i w zakresie odpowiadającym przedmiotowi zamówienia. </w:t>
      </w:r>
    </w:p>
    <w:p w14:paraId="256EBE86" w14:textId="77777777" w:rsidR="00EC12FB" w:rsidRPr="00CC6B83" w:rsidRDefault="00EC12FB" w:rsidP="00EC12FB">
      <w:pPr>
        <w:suppressAutoHyphens/>
        <w:spacing w:after="0" w:line="276" w:lineRule="auto"/>
        <w:jc w:val="both"/>
        <w:rPr>
          <w:rFonts w:ascii="Lato" w:eastAsia="Calibri" w:hAnsi="Lato" w:cs="Calibri"/>
          <w:i/>
          <w:color w:val="000000"/>
          <w:sz w:val="24"/>
          <w:szCs w:val="24"/>
          <w:vertAlign w:val="superscript"/>
          <w:lang w:eastAsia="ar-SA"/>
        </w:rPr>
      </w:pPr>
      <w:r w:rsidRPr="00CC6B83">
        <w:rPr>
          <w:rFonts w:ascii="Lato" w:eastAsia="Calibri" w:hAnsi="Lato" w:cs="Calibri"/>
          <w:color w:val="000000"/>
          <w:sz w:val="24"/>
          <w:szCs w:val="24"/>
          <w:vertAlign w:val="superscript"/>
          <w:lang w:eastAsia="ar-SA"/>
        </w:rPr>
        <w:lastRenderedPageBreak/>
        <w:t>1)2)</w:t>
      </w:r>
      <w:r w:rsidRPr="00CC6B83">
        <w:rPr>
          <w:rFonts w:ascii="Lato" w:eastAsia="Calibri" w:hAnsi="Lato" w:cs="Calibri"/>
          <w:color w:val="000000"/>
          <w:sz w:val="24"/>
          <w:szCs w:val="24"/>
          <w:lang w:eastAsia="ar-SA"/>
        </w:rPr>
        <w:t>nie dysponuję(-my) osobami wymienionymi w poz. …………… wykazu, lecz polegając na osobach skierowanych do wykonania zamówienia innych podmiotów, będziemy dysponować tymi osobami, na potwierdzenie czego, załączamy pisemne zobowiązanie tych podmiotów do oddania nam do dyspozycji tych osób na potrzeby realizacji zamówienia (lub inny dokument potwierdzający, że wykonawca jest uprawniony do dysponowania zasobami osób wymienionych w wykazie, tj...........................)*)</w:t>
      </w:r>
      <w:r w:rsidRPr="00CC6B83">
        <w:rPr>
          <w:rFonts w:ascii="Lato" w:eastAsia="Calibri" w:hAnsi="Lato" w:cs="Calibri"/>
          <w:i/>
          <w:color w:val="000000"/>
          <w:sz w:val="24"/>
          <w:szCs w:val="24"/>
          <w:lang w:eastAsia="ar-SA"/>
        </w:rPr>
        <w:t xml:space="preserve"> </w:t>
      </w:r>
    </w:p>
    <w:p w14:paraId="248FE396" w14:textId="77777777" w:rsidR="00EC12FB" w:rsidRPr="00CC6B83" w:rsidRDefault="00EC12FB" w:rsidP="00EC12FB">
      <w:pPr>
        <w:suppressAutoHyphens/>
        <w:spacing w:after="0" w:line="276" w:lineRule="auto"/>
        <w:jc w:val="both"/>
        <w:rPr>
          <w:rFonts w:ascii="Lato" w:eastAsia="Calibri" w:hAnsi="Lato" w:cs="Calibri"/>
          <w:i/>
          <w:color w:val="000000"/>
          <w:sz w:val="24"/>
          <w:szCs w:val="24"/>
          <w:vertAlign w:val="superscript"/>
          <w:lang w:eastAsia="ar-SA"/>
        </w:rPr>
      </w:pPr>
      <w:r w:rsidRPr="00CC6B83">
        <w:rPr>
          <w:rFonts w:ascii="Lato" w:eastAsia="Calibri" w:hAnsi="Lato" w:cs="Calibri"/>
          <w:i/>
          <w:color w:val="000000"/>
          <w:sz w:val="24"/>
          <w:szCs w:val="24"/>
          <w:vertAlign w:val="superscript"/>
          <w:lang w:eastAsia="ar-SA"/>
        </w:rPr>
        <w:t>2)</w:t>
      </w:r>
      <w:r w:rsidRPr="00CC6B83">
        <w:rPr>
          <w:rFonts w:ascii="Lato" w:eastAsia="Calibri" w:hAnsi="Lato" w:cs="Calibri"/>
          <w:i/>
          <w:color w:val="000000"/>
          <w:sz w:val="24"/>
          <w:szCs w:val="24"/>
          <w:lang w:eastAsia="ar-SA"/>
        </w:rPr>
        <w:t>Pod pojęciem „dysponowania pośredniego” należy rozumieć powoływanie się na osoby skierowane do realizacji zamówienia publicznego należące do innych podmiotów, tj. podmiotów, które dysponują takimi osobami, a na potrzeby realizacji zamówienia np. oddelegują pracownika. W takim przypadku Wykonawca zobowiązany jest udowodnić Zamawiającemu, iż będzie dysponował zasobami niezbędnymi do realizacji zamówienia w szczególności przedstawiając w tym celu pisemne zobowiązanie tych podmiotów do oddania mu do dyspozycji niezbędnych osób na potrzeby realizacji zamówienia.</w:t>
      </w:r>
    </w:p>
    <w:p w14:paraId="3F1AC137" w14:textId="77777777" w:rsidR="00EC12FB" w:rsidRPr="00CC6B83" w:rsidRDefault="00EC12FB" w:rsidP="00EC12FB">
      <w:pPr>
        <w:suppressAutoHyphens/>
        <w:spacing w:after="0" w:line="276" w:lineRule="auto"/>
        <w:jc w:val="both"/>
        <w:rPr>
          <w:rFonts w:ascii="Lato" w:eastAsia="Calibri" w:hAnsi="Lato" w:cs="Calibri"/>
          <w:i/>
          <w:color w:val="000000"/>
          <w:sz w:val="24"/>
          <w:szCs w:val="24"/>
          <w:lang w:eastAsia="ar-SA"/>
        </w:rPr>
      </w:pPr>
      <w:r w:rsidRPr="00CC6B83">
        <w:rPr>
          <w:rFonts w:ascii="Lato" w:eastAsia="Calibri" w:hAnsi="Lato" w:cs="Calibri"/>
          <w:i/>
          <w:color w:val="000000"/>
          <w:sz w:val="24"/>
          <w:szCs w:val="24"/>
          <w:vertAlign w:val="superscript"/>
          <w:lang w:eastAsia="ar-SA"/>
        </w:rPr>
        <w:t>3)</w:t>
      </w:r>
      <w:r w:rsidRPr="00CC6B83">
        <w:rPr>
          <w:rFonts w:ascii="Lato" w:eastAsia="Calibri" w:hAnsi="Lato" w:cs="Calibri"/>
          <w:i/>
          <w:color w:val="000000"/>
          <w:sz w:val="24"/>
          <w:szCs w:val="24"/>
          <w:lang w:eastAsia="ar-SA"/>
        </w:rPr>
        <w:t xml:space="preserve">Natomiast pod pojęciem „dysponowania bezpośredniego” należy rozumieć przypadek, gdy tytułem prawnym do powoływania się przez Wykonawcę na dysponowanie osobami skierowanymi do realizacji zamówienia jest stosunek prawny istniejący bezpośrednio pomiędzy Wykonawcą, osobą (osobami), na dysponowanie której (których) Wykonawca się powołuje. Przy czym bez znaczenia jest tutaj charakter prawny takiego stosunku, tj. czy mamy tu do czynienia z umową o pracę, umową o świadczenie usług, czy tez samozatrudnieniem się osoby fizycznej prowadzącej działalność gospodarczą. </w:t>
      </w:r>
    </w:p>
    <w:p w14:paraId="00733F04" w14:textId="77777777" w:rsidR="00EC12FB" w:rsidRPr="00CC6B83" w:rsidRDefault="00EC12FB" w:rsidP="00EC12FB">
      <w:pPr>
        <w:suppressAutoHyphens/>
        <w:spacing w:after="0" w:line="276" w:lineRule="auto"/>
        <w:jc w:val="both"/>
        <w:rPr>
          <w:rFonts w:ascii="Lato" w:eastAsia="Calibri" w:hAnsi="Lato" w:cs="Calibri"/>
          <w:color w:val="000000"/>
          <w:sz w:val="24"/>
          <w:szCs w:val="24"/>
          <w:lang w:eastAsia="ar-SA"/>
        </w:rPr>
      </w:pPr>
      <w:r w:rsidRPr="00CC6B83">
        <w:rPr>
          <w:rFonts w:ascii="Lato" w:eastAsia="Calibri" w:hAnsi="Lato" w:cs="Calibri"/>
          <w:i/>
          <w:color w:val="000000"/>
          <w:sz w:val="24"/>
          <w:szCs w:val="24"/>
          <w:lang w:eastAsia="ar-SA"/>
        </w:rPr>
        <w:t>*)Wykonawca usuwa jeżeli nie dotyczy</w:t>
      </w:r>
    </w:p>
    <w:p w14:paraId="60451C5F"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p>
    <w:p w14:paraId="565E50E3"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p>
    <w:p w14:paraId="7B51FABD"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p>
    <w:p w14:paraId="130D228B"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r w:rsidRPr="00CC6B83">
        <w:rPr>
          <w:rFonts w:ascii="Lato" w:eastAsia="Calibri" w:hAnsi="Lato" w:cs="Calibri"/>
          <w:color w:val="000000"/>
          <w:sz w:val="24"/>
          <w:szCs w:val="24"/>
          <w:lang w:eastAsia="ar-SA"/>
        </w:rPr>
        <w:t xml:space="preserve">…………….……. (miejscowość), dnia …………………. r. </w:t>
      </w:r>
      <w:r w:rsidRPr="00CC6B83">
        <w:rPr>
          <w:rFonts w:ascii="Lato" w:eastAsia="Calibri" w:hAnsi="Lato" w:cs="Calibri"/>
          <w:color w:val="000000"/>
          <w:sz w:val="24"/>
          <w:szCs w:val="24"/>
          <w:lang w:eastAsia="ar-SA"/>
        </w:rPr>
        <w:tab/>
      </w:r>
      <w:r w:rsidRPr="00CC6B83">
        <w:rPr>
          <w:rFonts w:ascii="Lato" w:eastAsia="Calibri" w:hAnsi="Lato" w:cs="Calibri"/>
          <w:color w:val="000000"/>
          <w:sz w:val="24"/>
          <w:szCs w:val="24"/>
          <w:lang w:eastAsia="ar-SA"/>
        </w:rPr>
        <w:tab/>
      </w:r>
      <w:r w:rsidRPr="00CC6B83">
        <w:rPr>
          <w:rFonts w:ascii="Lato" w:eastAsia="Calibri" w:hAnsi="Lato" w:cs="Calibri"/>
          <w:color w:val="000000"/>
          <w:sz w:val="24"/>
          <w:szCs w:val="24"/>
          <w:lang w:eastAsia="ar-SA"/>
        </w:rPr>
        <w:tab/>
      </w:r>
    </w:p>
    <w:p w14:paraId="79F2E7F6"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p>
    <w:p w14:paraId="76B9D4C8"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r w:rsidRPr="00CC6B83">
        <w:rPr>
          <w:rFonts w:ascii="Lato" w:eastAsia="Calibri" w:hAnsi="Lato" w:cs="Calibri"/>
          <w:color w:val="000000"/>
          <w:sz w:val="24"/>
          <w:szCs w:val="24"/>
          <w:lang w:eastAsia="ar-SA"/>
        </w:rPr>
        <w:t xml:space="preserve">                                                                                            …………………………………………</w:t>
      </w:r>
    </w:p>
    <w:p w14:paraId="5224E5C8" w14:textId="77777777" w:rsidR="00EC12FB" w:rsidRPr="00CC6B83" w:rsidRDefault="00EC12FB" w:rsidP="00EC12FB">
      <w:pPr>
        <w:suppressAutoHyphens/>
        <w:spacing w:after="0" w:line="276" w:lineRule="auto"/>
        <w:ind w:left="6372" w:firstLine="708"/>
        <w:rPr>
          <w:rFonts w:ascii="Lato" w:eastAsia="Calibri" w:hAnsi="Lato" w:cs="Calibri"/>
          <w:color w:val="000000"/>
          <w:sz w:val="24"/>
          <w:szCs w:val="24"/>
          <w:lang w:eastAsia="ar-SA"/>
        </w:rPr>
      </w:pPr>
      <w:r w:rsidRPr="00CC6B83">
        <w:rPr>
          <w:rFonts w:ascii="Lato" w:eastAsia="Calibri" w:hAnsi="Lato" w:cs="Calibri"/>
          <w:color w:val="000000"/>
          <w:sz w:val="24"/>
          <w:szCs w:val="24"/>
          <w:lang w:eastAsia="ar-SA"/>
        </w:rPr>
        <w:t>(podpis)</w:t>
      </w:r>
    </w:p>
    <w:p w14:paraId="593EFB22" w14:textId="77777777" w:rsidR="00ED2E29" w:rsidRDefault="00ED2E29"/>
    <w:sectPr w:rsidR="00ED2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panose1 w:val="020F0502020204030203"/>
    <w:charset w:val="EE"/>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FB"/>
    <w:rsid w:val="00115DD0"/>
    <w:rsid w:val="00A70D0E"/>
    <w:rsid w:val="00EC12FB"/>
    <w:rsid w:val="00ED2E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8F31"/>
  <w15:chartTrackingRefBased/>
  <w15:docId w15:val="{9BBB1521-8452-4317-BB34-45CF6AD3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12F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505</Words>
  <Characters>3034</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Machura</dc:creator>
  <cp:keywords/>
  <dc:description/>
  <cp:lastModifiedBy>Przemysław Machura</cp:lastModifiedBy>
  <cp:revision>3</cp:revision>
  <dcterms:created xsi:type="dcterms:W3CDTF">2020-03-24T10:23:00Z</dcterms:created>
  <dcterms:modified xsi:type="dcterms:W3CDTF">2021-03-02T10:45:00Z</dcterms:modified>
</cp:coreProperties>
</file>