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FD3A602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UMOWA </w:t>
      </w:r>
      <w:r w:rsidRPr="00A7379E">
        <w:rPr>
          <w:rFonts w:ascii="Lato" w:hAnsi="Lato"/>
          <w:sz w:val="24"/>
          <w:szCs w:val="24"/>
        </w:rPr>
        <w:t xml:space="preserve">nr </w:t>
      </w:r>
      <w:r w:rsidR="00A7379E">
        <w:rPr>
          <w:rFonts w:ascii="Lato" w:hAnsi="Lato"/>
          <w:b/>
          <w:sz w:val="24"/>
          <w:szCs w:val="24"/>
        </w:rPr>
        <w:t>………./20</w:t>
      </w:r>
      <w:r w:rsidR="00DF1E66">
        <w:rPr>
          <w:rFonts w:ascii="Lato" w:hAnsi="Lato"/>
          <w:b/>
          <w:sz w:val="24"/>
          <w:szCs w:val="24"/>
        </w:rPr>
        <w:t>20</w:t>
      </w: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1FDE4206" w:rsidR="00911A18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F8579F" w:rsidRPr="00A7379E">
        <w:rPr>
          <w:rFonts w:ascii="Lato" w:hAnsi="Lato"/>
          <w:sz w:val="24"/>
          <w:szCs w:val="24"/>
        </w:rPr>
        <w:t>awarta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dniu</w:t>
      </w:r>
      <w:r w:rsidR="0096544E" w:rsidRPr="00A7379E">
        <w:rPr>
          <w:rFonts w:ascii="Lato" w:hAnsi="Lato"/>
          <w:b/>
          <w:sz w:val="24"/>
          <w:szCs w:val="24"/>
        </w:rPr>
        <w:t xml:space="preserve"> </w:t>
      </w:r>
      <w:r w:rsidR="002B3E02" w:rsidRPr="002B3E02">
        <w:rPr>
          <w:rFonts w:ascii="Lato" w:hAnsi="Lato"/>
          <w:bCs/>
          <w:sz w:val="24"/>
          <w:szCs w:val="24"/>
        </w:rPr>
        <w:t>…………………</w:t>
      </w:r>
      <w:r w:rsidR="002B3E02">
        <w:rPr>
          <w:rFonts w:ascii="Lato" w:hAnsi="Lato"/>
          <w:bCs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Krempnej,</w:t>
      </w:r>
      <w:r w:rsidR="00E2637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siedzibą w Krempnej 59, 38-232 Krempna,</w:t>
      </w:r>
    </w:p>
    <w:p w14:paraId="5C59D2CD" w14:textId="07E71819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NIP: 685</w:t>
      </w:r>
      <w:r w:rsidR="002B3E02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232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40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44, Regon: 180789309</w:t>
      </w:r>
    </w:p>
    <w:p w14:paraId="2B219642" w14:textId="0F9F28F7" w:rsidR="00DD09C7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color w:val="FF0000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reprezentowanym </w:t>
      </w:r>
      <w:r w:rsidRPr="003E0FDF">
        <w:rPr>
          <w:rFonts w:ascii="Lato" w:hAnsi="Lato"/>
          <w:sz w:val="24"/>
          <w:szCs w:val="24"/>
        </w:rPr>
        <w:t>przez:</w:t>
      </w:r>
      <w:r w:rsidR="002B3E02" w:rsidRPr="003E0FDF">
        <w:rPr>
          <w:rFonts w:ascii="Lato" w:hAnsi="Lato"/>
          <w:sz w:val="24"/>
          <w:szCs w:val="24"/>
        </w:rPr>
        <w:t xml:space="preserve"> </w:t>
      </w:r>
      <w:r w:rsidR="001605BA" w:rsidRPr="003E0FDF">
        <w:rPr>
          <w:rFonts w:ascii="Lato" w:hAnsi="Lato"/>
          <w:sz w:val="24"/>
          <w:szCs w:val="24"/>
        </w:rPr>
        <w:t>………………………..</w:t>
      </w:r>
      <w:r w:rsidR="00DD09C7" w:rsidRPr="003E0FDF">
        <w:rPr>
          <w:rFonts w:ascii="Lato" w:hAnsi="Lato"/>
          <w:sz w:val="24"/>
          <w:szCs w:val="24"/>
        </w:rPr>
        <w:t xml:space="preserve"> </w:t>
      </w:r>
    </w:p>
    <w:p w14:paraId="234E6539" w14:textId="46FE76D5" w:rsidR="00227179" w:rsidRPr="002B3E02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zwanym w treści umowy </w:t>
      </w:r>
      <w:r w:rsidRPr="00A7379E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10608AF0" w:rsidR="006176A1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a:</w:t>
      </w:r>
    </w:p>
    <w:p w14:paraId="62BECFF5" w14:textId="77777777" w:rsidR="0096544E" w:rsidRPr="00A7379E" w:rsidRDefault="0096544E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54D889" w14:textId="23D6B50B" w:rsidR="00227179" w:rsidRPr="003E0FDF" w:rsidRDefault="001605BA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3E0FDF">
        <w:rPr>
          <w:rFonts w:ascii="Lato" w:hAnsi="Lato"/>
          <w:sz w:val="24"/>
          <w:szCs w:val="24"/>
        </w:rPr>
        <w:t>……………………</w:t>
      </w:r>
      <w:r w:rsidR="003E0FDF">
        <w:rPr>
          <w:rFonts w:ascii="Lato" w:hAnsi="Lato"/>
          <w:sz w:val="24"/>
          <w:szCs w:val="24"/>
        </w:rPr>
        <w:t>…………..</w:t>
      </w:r>
    </w:p>
    <w:p w14:paraId="04648E04" w14:textId="20159833" w:rsidR="00911A18" w:rsidRPr="00A7379E" w:rsidRDefault="00911A1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</w:t>
      </w:r>
      <w:r w:rsidR="0096544E" w:rsidRPr="00A7379E">
        <w:rPr>
          <w:rFonts w:ascii="Lato" w:hAnsi="Lato"/>
          <w:sz w:val="24"/>
          <w:szCs w:val="24"/>
        </w:rPr>
        <w:t>ą</w:t>
      </w:r>
      <w:r w:rsidRPr="00A7379E">
        <w:rPr>
          <w:rFonts w:ascii="Lato" w:hAnsi="Lato"/>
          <w:sz w:val="24"/>
          <w:szCs w:val="24"/>
        </w:rPr>
        <w:t xml:space="preserve"> przez:</w:t>
      </w:r>
      <w:r w:rsidR="00DD09C7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sz w:val="24"/>
          <w:szCs w:val="24"/>
        </w:rPr>
        <w:t>……………………….</w:t>
      </w:r>
    </w:p>
    <w:p w14:paraId="20A8E70D" w14:textId="77777777" w:rsidR="000D6485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iCs/>
          <w:sz w:val="24"/>
          <w:szCs w:val="24"/>
        </w:rPr>
      </w:pPr>
      <w:r w:rsidRPr="00DD09C7">
        <w:rPr>
          <w:rFonts w:ascii="Lato" w:hAnsi="Lato"/>
          <w:iCs/>
          <w:sz w:val="24"/>
          <w:szCs w:val="24"/>
        </w:rPr>
        <w:t xml:space="preserve">zwanego w dalszej treści umowy </w:t>
      </w:r>
      <w:r w:rsidRPr="00DD09C7">
        <w:rPr>
          <w:rFonts w:ascii="Lato" w:hAnsi="Lato"/>
          <w:b/>
          <w:iCs/>
          <w:sz w:val="24"/>
          <w:szCs w:val="24"/>
        </w:rPr>
        <w:t>„WYKONAWCĄ”</w:t>
      </w:r>
    </w:p>
    <w:p w14:paraId="0AB4AF06" w14:textId="2A64BBEA" w:rsidR="00F8579F" w:rsidRPr="00DD09C7" w:rsidRDefault="00F8579F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DD09C7">
        <w:rPr>
          <w:rFonts w:ascii="Lato" w:hAnsi="Lato"/>
          <w:sz w:val="24"/>
          <w:szCs w:val="24"/>
        </w:rPr>
        <w:t xml:space="preserve">zwanymi dalej łącznie </w:t>
      </w:r>
      <w:r w:rsidRPr="00DD09C7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73510376" w14:textId="17AA60D2" w:rsidR="00C2227C" w:rsidRPr="00C2227C" w:rsidRDefault="00F8579F" w:rsidP="00C2227C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bCs/>
          <w:sz w:val="24"/>
          <w:szCs w:val="24"/>
        </w:rPr>
      </w:pPr>
      <w:r w:rsidRPr="00C2227C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C2227C">
        <w:rPr>
          <w:rFonts w:ascii="Lato" w:hAnsi="Lato"/>
          <w:sz w:val="24"/>
          <w:szCs w:val="24"/>
        </w:rPr>
        <w:t xml:space="preserve">jakim jest </w:t>
      </w:r>
      <w:r w:rsidR="00C2227C" w:rsidRPr="00C2227C">
        <w:rPr>
          <w:rFonts w:ascii="Lato" w:hAnsi="Lato"/>
          <w:bCs/>
          <w:sz w:val="24"/>
          <w:szCs w:val="24"/>
        </w:rPr>
        <w:t>wykonanie robót budowlanych (nasypu) dla realizacji przedsięwzięcia pod nazwą „Budowa zatoki postojowej w km 4+340,00 do 4+390,00 wraz z utwardzeniem terenów przyległych oraz infrastrukturą towarzyszącą w tym WC przenośne, stół z ławami i zadaszeniem wzdłuż drogi powiatowej nr 1909R Krempna – Żydowskie – Grab, strona lewa, położonych na terenie Magurskiego Parku Narodowego przy Ścieżce przyrodniczej im. Prof. Jana Rafińskiego” - według dokumentacji projektowej</w:t>
      </w:r>
      <w:r w:rsidR="00C2227C">
        <w:rPr>
          <w:rFonts w:ascii="Lato" w:hAnsi="Lato"/>
          <w:bCs/>
          <w:sz w:val="24"/>
          <w:szCs w:val="24"/>
        </w:rPr>
        <w:t>.</w:t>
      </w:r>
    </w:p>
    <w:p w14:paraId="4ED19A4C" w14:textId="05FEB058" w:rsidR="000D6485" w:rsidRPr="00C2227C" w:rsidRDefault="00F8579F" w:rsidP="00304C7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C2227C">
        <w:rPr>
          <w:rFonts w:ascii="Lato" w:hAnsi="Lato"/>
          <w:w w:val="95"/>
          <w:sz w:val="24"/>
          <w:szCs w:val="24"/>
        </w:rPr>
        <w:t xml:space="preserve">Tak określony Przedmiot </w:t>
      </w:r>
      <w:r w:rsidRPr="00C2227C">
        <w:rPr>
          <w:rFonts w:ascii="Lato" w:hAnsi="Lato"/>
          <w:sz w:val="24"/>
          <w:szCs w:val="24"/>
        </w:rPr>
        <w:t>Umowy</w:t>
      </w:r>
      <w:r w:rsidRPr="00C2227C">
        <w:rPr>
          <w:rFonts w:ascii="Lato" w:hAnsi="Lato"/>
          <w:spacing w:val="-9"/>
          <w:sz w:val="24"/>
          <w:szCs w:val="24"/>
        </w:rPr>
        <w:t xml:space="preserve"> </w:t>
      </w:r>
      <w:r w:rsidRPr="00C2227C">
        <w:rPr>
          <w:rFonts w:ascii="Lato" w:hAnsi="Lato"/>
          <w:sz w:val="24"/>
          <w:szCs w:val="24"/>
        </w:rPr>
        <w:t>nazywany</w:t>
      </w:r>
      <w:r w:rsidRPr="00C2227C">
        <w:rPr>
          <w:rFonts w:ascii="Lato" w:hAnsi="Lato"/>
          <w:spacing w:val="-10"/>
          <w:sz w:val="24"/>
          <w:szCs w:val="24"/>
        </w:rPr>
        <w:t xml:space="preserve"> </w:t>
      </w:r>
      <w:r w:rsidRPr="00C2227C">
        <w:rPr>
          <w:rFonts w:ascii="Lato" w:hAnsi="Lato"/>
          <w:sz w:val="24"/>
          <w:szCs w:val="24"/>
        </w:rPr>
        <w:t>będzie</w:t>
      </w:r>
      <w:r w:rsidRPr="00C2227C">
        <w:rPr>
          <w:rFonts w:ascii="Lato" w:hAnsi="Lato"/>
          <w:spacing w:val="-8"/>
          <w:sz w:val="24"/>
          <w:szCs w:val="24"/>
        </w:rPr>
        <w:t xml:space="preserve"> </w:t>
      </w:r>
      <w:r w:rsidRPr="00C2227C">
        <w:rPr>
          <w:rFonts w:ascii="Lato" w:hAnsi="Lato"/>
          <w:sz w:val="24"/>
          <w:szCs w:val="24"/>
        </w:rPr>
        <w:t>zamiennie</w:t>
      </w:r>
      <w:r w:rsidRPr="00C2227C">
        <w:rPr>
          <w:rFonts w:ascii="Lato" w:hAnsi="Lato"/>
          <w:spacing w:val="-7"/>
          <w:sz w:val="24"/>
          <w:szCs w:val="24"/>
        </w:rPr>
        <w:t xml:space="preserve"> </w:t>
      </w:r>
      <w:r w:rsidRPr="00C2227C">
        <w:rPr>
          <w:rFonts w:ascii="Lato" w:hAnsi="Lato"/>
          <w:sz w:val="24"/>
          <w:szCs w:val="24"/>
        </w:rPr>
        <w:t>Przedmiotem</w:t>
      </w:r>
      <w:r w:rsidRPr="00C2227C">
        <w:rPr>
          <w:rFonts w:ascii="Lato" w:hAnsi="Lato"/>
          <w:spacing w:val="-10"/>
          <w:sz w:val="24"/>
          <w:szCs w:val="24"/>
        </w:rPr>
        <w:t xml:space="preserve"> </w:t>
      </w:r>
      <w:r w:rsidRPr="00C2227C">
        <w:rPr>
          <w:rFonts w:ascii="Lato" w:hAnsi="Lato"/>
          <w:sz w:val="24"/>
          <w:szCs w:val="24"/>
        </w:rPr>
        <w:t>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Określenie Przedmiotu Umowy i jego zakresu: według dokumentacji projektowej i przedmiaru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6A6DAAFB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Szczegółowy zakres prac objętych Przedmiotem Zamówienia określony został w dokumentacji technicznej</w:t>
      </w:r>
      <w:r w:rsidR="00911A18" w:rsidRPr="00A7379E">
        <w:rPr>
          <w:rFonts w:ascii="Lato" w:hAnsi="Lato"/>
          <w:spacing w:val="-12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Przedmiar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9924BC" w:rsidRDefault="00F8579F" w:rsidP="009924BC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Dokumentacja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projektowa</w:t>
      </w:r>
    </w:p>
    <w:p w14:paraId="43A2A233" w14:textId="162B0A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0700F7" w:rsidRPr="00A7379E">
        <w:rPr>
          <w:rFonts w:ascii="Lato" w:hAnsi="Lato"/>
          <w:sz w:val="24"/>
          <w:szCs w:val="24"/>
        </w:rPr>
        <w:t xml:space="preserve"> B</w:t>
      </w:r>
      <w:r w:rsidR="007F2897" w:rsidRPr="00A7379E">
        <w:rPr>
          <w:rFonts w:ascii="Lato" w:hAnsi="Lato"/>
          <w:sz w:val="24"/>
          <w:szCs w:val="24"/>
        </w:rPr>
        <w:t>udowlanych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</w:t>
      </w:r>
      <w:r w:rsidR="009B55C0">
        <w:rPr>
          <w:rFonts w:ascii="Lato" w:hAnsi="Lato"/>
          <w:sz w:val="24"/>
          <w:szCs w:val="24"/>
        </w:rPr>
        <w:t>STWiOR</w:t>
      </w:r>
      <w:r w:rsidRPr="00A7379E">
        <w:rPr>
          <w:rFonts w:ascii="Lato" w:hAnsi="Lato"/>
          <w:sz w:val="24"/>
          <w:szCs w:val="24"/>
        </w:rPr>
        <w:t>)</w:t>
      </w:r>
    </w:p>
    <w:p w14:paraId="501500ED" w14:textId="2889EE24" w:rsidR="000D4C15" w:rsidRDefault="00F8579F" w:rsidP="00304C7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>Zakres prac obejmuje</w:t>
      </w:r>
      <w:r w:rsidR="00C2227C">
        <w:rPr>
          <w:rFonts w:ascii="Lato" w:hAnsi="Lato"/>
          <w:sz w:val="24"/>
          <w:szCs w:val="24"/>
        </w:rPr>
        <w:t xml:space="preserve"> wykonanie nasypu opisanego szczegółowo w załączonym opisie technicznym.</w:t>
      </w:r>
    </w:p>
    <w:p w14:paraId="76F08C56" w14:textId="77777777" w:rsidR="00304C70" w:rsidRPr="00DF1E66" w:rsidRDefault="00304C70" w:rsidP="00304C70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28C18F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Warunki wykonywania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24BD8FCA" w14:textId="6A27335F" w:rsidR="000D6485" w:rsidRPr="00A7379E" w:rsidRDefault="00F8579F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bhp,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zaleceniami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2F0A678A" w14:textId="77777777" w:rsidR="00DF1E66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A7379E" w:rsidRDefault="00F8579F" w:rsidP="00DF1E66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korzystania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koordynowanie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 ponosząc za nich pełną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A7379E">
        <w:rPr>
          <w:rFonts w:ascii="Lato" w:hAnsi="Lato"/>
          <w:sz w:val="24"/>
          <w:szCs w:val="24"/>
        </w:rPr>
        <w:t>.</w:t>
      </w:r>
    </w:p>
    <w:p w14:paraId="19FB3D68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rozbieżności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pierwszeństwo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uzupełniające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wyjaśniające,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oznacza,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dodatkowe – w ramach Umowy oraz ceny ofertowej Wykonawca</w:t>
      </w:r>
      <w:r w:rsidRPr="00A7379E">
        <w:rPr>
          <w:rFonts w:ascii="Lato" w:hAnsi="Lato"/>
          <w:spacing w:val="-3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 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6799EC4D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normami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polskimi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branżowymi, SIWZ, zasadami wiedzy i sztuki budowlanej oraz wskazówkami Inspektora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;</w:t>
      </w:r>
    </w:p>
    <w:p w14:paraId="170B3937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prawidłowego prowadzenia dokume</w:t>
      </w:r>
      <w:r w:rsidR="0051792B" w:rsidRPr="00A7379E">
        <w:rPr>
          <w:rFonts w:ascii="Lato" w:hAnsi="Lato"/>
          <w:sz w:val="24"/>
          <w:szCs w:val="24"/>
        </w:rPr>
        <w:t xml:space="preserve">ntacji </w:t>
      </w:r>
      <w:r w:rsidR="00D92758" w:rsidRPr="00A7379E">
        <w:rPr>
          <w:rFonts w:ascii="Lato" w:hAnsi="Lato"/>
          <w:sz w:val="24"/>
          <w:szCs w:val="24"/>
        </w:rPr>
        <w:t>potwierdzającej</w:t>
      </w:r>
      <w:r w:rsidR="003C0776" w:rsidRPr="00A7379E">
        <w:rPr>
          <w:rFonts w:ascii="Lato" w:hAnsi="Lato"/>
          <w:sz w:val="24"/>
          <w:szCs w:val="24"/>
        </w:rPr>
        <w:t xml:space="preserve"> zakres faktycznego wykonania </w:t>
      </w:r>
      <w:r w:rsidR="0051792B"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z w:val="24"/>
          <w:szCs w:val="24"/>
        </w:rPr>
        <w:t>;</w:t>
      </w:r>
    </w:p>
    <w:p w14:paraId="249EB465" w14:textId="54A9F5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zorganizowania i zagospodarowania zaplecza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budowy;</w:t>
      </w:r>
      <w:r w:rsidR="0036674E" w:rsidRPr="00A7379E">
        <w:rPr>
          <w:rFonts w:ascii="Lato" w:hAnsi="Lato"/>
          <w:sz w:val="24"/>
          <w:szCs w:val="24"/>
        </w:rPr>
        <w:t>-</w:t>
      </w:r>
    </w:p>
    <w:p w14:paraId="50BD8F66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zapewnienia właściwych warunków bhp i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pomiarów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badań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laboratoryjnych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oddania Przedmiotu Zamówienia 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podmiotom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szkodę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(np.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uszkodzenie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budowlanych:</w:t>
      </w:r>
    </w:p>
    <w:p w14:paraId="4DB9469A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wszystkie prace winny być zrealizowane zgodnie z obowiązującymi przepisami, </w:t>
      </w:r>
      <w:r w:rsidRPr="00A7379E">
        <w:rPr>
          <w:rFonts w:ascii="Lato" w:hAnsi="Lato"/>
          <w:sz w:val="24"/>
          <w:szCs w:val="24"/>
        </w:rPr>
        <w:lastRenderedPageBreak/>
        <w:t>normami, warunkami technicznymi i sztuką budowlaną, przepisami bhp, ppoż. z zaleceniami Inspektora Nadzoru Inwestorskiego oraz zgodnie z wymogami dokumentacji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wytycznymi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SIWZ,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także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posiadających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certyfikatów;</w:t>
      </w:r>
    </w:p>
    <w:p w14:paraId="57D6654F" w14:textId="5898D11F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stwierdzi,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uzyskaniu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A7379E">
        <w:rPr>
          <w:rFonts w:ascii="Lato" w:hAnsi="Lato"/>
          <w:sz w:val="24"/>
          <w:szCs w:val="24"/>
        </w:rPr>
        <w:t xml:space="preserve">Inwestorskiego </w:t>
      </w:r>
      <w:r w:rsidRPr="00A7379E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="00227179" w:rsidRPr="00A7379E">
        <w:rPr>
          <w:rFonts w:ascii="Lato" w:hAnsi="Lato"/>
          <w:sz w:val="24"/>
          <w:szCs w:val="24"/>
        </w:rPr>
        <w:t>poleci</w:t>
      </w:r>
      <w:r w:rsidR="00856F4E">
        <w:rPr>
          <w:rFonts w:ascii="Lato" w:hAnsi="Lato"/>
          <w:sz w:val="24"/>
          <w:szCs w:val="24"/>
        </w:rPr>
        <w:t>ć</w:t>
      </w:r>
      <w:r w:rsidR="00227179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A7379E" w:rsidRDefault="00901312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p w14:paraId="3751DB00" w14:textId="465990BB" w:rsidR="00901312" w:rsidRPr="00CD0C64" w:rsidRDefault="00F7393D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C</w:t>
      </w:r>
      <w:r w:rsidR="004077BD" w:rsidRPr="00CD0C64">
        <w:rPr>
          <w:rFonts w:ascii="Lato" w:hAnsi="Lato"/>
          <w:sz w:val="24"/>
          <w:szCs w:val="24"/>
        </w:rPr>
        <w:t>ałość zadania</w:t>
      </w:r>
      <w:r w:rsidR="00901312" w:rsidRPr="00CD0C64">
        <w:rPr>
          <w:rFonts w:ascii="Lato" w:hAnsi="Lato"/>
          <w:sz w:val="24"/>
          <w:szCs w:val="24"/>
        </w:rPr>
        <w:t xml:space="preserve"> powinna zostać wykonana do dnia </w:t>
      </w:r>
      <w:r>
        <w:rPr>
          <w:rFonts w:ascii="Lato" w:hAnsi="Lato"/>
          <w:sz w:val="24"/>
          <w:szCs w:val="24"/>
        </w:rPr>
        <w:t>…………………2020</w:t>
      </w:r>
      <w:r w:rsidR="00901312" w:rsidRPr="00CD0C64">
        <w:rPr>
          <w:rFonts w:ascii="Lato" w:hAnsi="Lato"/>
          <w:sz w:val="24"/>
          <w:szCs w:val="24"/>
        </w:rPr>
        <w:t xml:space="preserve"> r. </w:t>
      </w:r>
    </w:p>
    <w:bookmarkEnd w:id="1"/>
    <w:p w14:paraId="47F1A888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z w:val="24"/>
          <w:szCs w:val="24"/>
        </w:rPr>
        <w:t xml:space="preserve"> protokołu odbioru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F7393D">
        <w:rPr>
          <w:rFonts w:ascii="Lato" w:hAnsi="Lato"/>
          <w:sz w:val="24"/>
          <w:szCs w:val="24"/>
        </w:rPr>
        <w:t>.</w:t>
      </w:r>
    </w:p>
    <w:p w14:paraId="2214608B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 gotowości dokonania protokolarnego odbioru końcowego robót Wykonawca zobowiązany jest zawiadomić Zamawiającego w formie pisemnej, z odpowiednim wyprzedzeniem, przynajmniej na 7 dni roboczych przed planowanym terminem zakończenia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9B55C0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</w:t>
      </w:r>
      <w:r w:rsidRPr="009B55C0">
        <w:rPr>
          <w:rFonts w:ascii="Lato" w:hAnsi="Lato"/>
          <w:sz w:val="24"/>
          <w:szCs w:val="24"/>
        </w:rPr>
        <w:t>nie krótszy niż 14 dni, co zostanie również zaznaczone w protokole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A7379E">
        <w:rPr>
          <w:rFonts w:ascii="Lato" w:hAnsi="Lato"/>
          <w:sz w:val="24"/>
          <w:szCs w:val="24"/>
        </w:rPr>
        <w:t xml:space="preserve"> 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</w:t>
      </w:r>
      <w:r w:rsidR="00A52D4F"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A7379E">
        <w:rPr>
          <w:rFonts w:ascii="Lato" w:hAnsi="Lato"/>
          <w:spacing w:val="-8"/>
          <w:sz w:val="24"/>
          <w:szCs w:val="24"/>
        </w:rPr>
        <w:t>(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A52D4F" w:rsidRPr="00A7379E">
        <w:rPr>
          <w:rFonts w:ascii="Lato" w:hAnsi="Lato"/>
          <w:sz w:val="24"/>
          <w:szCs w:val="24"/>
        </w:rPr>
        <w:t>).</w:t>
      </w:r>
    </w:p>
    <w:p w14:paraId="70D72035" w14:textId="73894E25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 xml:space="preserve">od </w:t>
      </w:r>
      <w:r w:rsidRPr="009B55C0">
        <w:rPr>
          <w:rFonts w:ascii="Lato" w:hAnsi="Lato"/>
          <w:sz w:val="24"/>
          <w:szCs w:val="24"/>
        </w:rPr>
        <w:t>zgłosz</w:t>
      </w:r>
      <w:r w:rsidR="00243FFD" w:rsidRPr="009B55C0">
        <w:rPr>
          <w:rFonts w:ascii="Lato" w:hAnsi="Lato"/>
          <w:sz w:val="24"/>
          <w:szCs w:val="24"/>
        </w:rPr>
        <w:t>o</w:t>
      </w:r>
      <w:r w:rsidRPr="009B55C0">
        <w:rPr>
          <w:rFonts w:ascii="Lato" w:hAnsi="Lato"/>
          <w:sz w:val="24"/>
          <w:szCs w:val="24"/>
        </w:rPr>
        <w:t>n</w:t>
      </w:r>
      <w:r w:rsidR="00243FFD" w:rsidRPr="009B55C0">
        <w:rPr>
          <w:rFonts w:ascii="Lato" w:hAnsi="Lato"/>
          <w:sz w:val="24"/>
          <w:szCs w:val="24"/>
        </w:rPr>
        <w:t>ego</w:t>
      </w:r>
      <w:r w:rsidRPr="009B55C0">
        <w:rPr>
          <w:rFonts w:ascii="Lato" w:hAnsi="Lato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>przez Wykonawcę dnia zakończenia</w:t>
      </w:r>
      <w:r w:rsidR="00243FFD" w:rsidRPr="009B55C0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 xml:space="preserve">robót tj. </w:t>
      </w:r>
      <w:r w:rsidRPr="009B55C0">
        <w:rPr>
          <w:rFonts w:ascii="Lato" w:hAnsi="Lato"/>
          <w:sz w:val="24"/>
          <w:szCs w:val="24"/>
        </w:rPr>
        <w:t xml:space="preserve">gotowości </w:t>
      </w:r>
      <w:r w:rsidRPr="00A7379E">
        <w:rPr>
          <w:rFonts w:ascii="Lato" w:hAnsi="Lato"/>
          <w:sz w:val="24"/>
          <w:szCs w:val="24"/>
        </w:rPr>
        <w:t>do odbioru robót. O terminie i miejscu końcowego odbioru Zamawiający powiadomi Wykonawcę w formie pisemnej, elektronicznej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faksem.</w:t>
      </w:r>
      <w:r w:rsidR="00D92758" w:rsidRPr="00A7379E">
        <w:rPr>
          <w:rFonts w:ascii="Lato" w:hAnsi="Lato"/>
          <w:sz w:val="24"/>
          <w:szCs w:val="24"/>
        </w:rPr>
        <w:t xml:space="preserve"> </w:t>
      </w:r>
    </w:p>
    <w:p w14:paraId="07FB7463" w14:textId="2D851A46" w:rsidR="0051792B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rozpocząć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naliczanie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umownych, jeżeli Wykonawca nie wykona Przedmiotu </w:t>
      </w:r>
      <w:r w:rsidRPr="009B55C0">
        <w:rPr>
          <w:rFonts w:ascii="Lato" w:hAnsi="Lato"/>
          <w:sz w:val="24"/>
          <w:szCs w:val="24"/>
        </w:rPr>
        <w:t>Umowy</w:t>
      </w:r>
      <w:r w:rsidR="00243FFD" w:rsidRPr="009B55C0">
        <w:rPr>
          <w:rFonts w:ascii="Lato" w:hAnsi="Lato"/>
          <w:sz w:val="24"/>
          <w:szCs w:val="24"/>
        </w:rPr>
        <w:t xml:space="preserve"> do dnia ………………</w:t>
      </w:r>
    </w:p>
    <w:p w14:paraId="54ACB96E" w14:textId="645562A2" w:rsidR="000D6485" w:rsidRPr="00A7379E" w:rsidRDefault="003C0776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przez Wykonawcę wad stwierdzonych przy odbiorze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końcowym,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gwarancyjnym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</w:t>
      </w:r>
      <w:r w:rsidR="00F8579F" w:rsidRPr="00A7379E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rękojmi,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wynosić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będzie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14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dni, chyba,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że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9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trakcie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odbioru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Strony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zgodnie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postanowią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inaczej.</w:t>
      </w:r>
    </w:p>
    <w:p w14:paraId="01528509" w14:textId="1D24564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wadliwych.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ED4A1F">
        <w:rPr>
          <w:rFonts w:ascii="Lato" w:hAnsi="Lato"/>
          <w:sz w:val="24"/>
          <w:szCs w:val="24"/>
        </w:rPr>
        <w:t>paragrafu 2</w:t>
      </w:r>
      <w:r w:rsidRPr="00A7379E">
        <w:rPr>
          <w:rFonts w:ascii="Lato" w:hAnsi="Lato"/>
          <w:sz w:val="24"/>
          <w:szCs w:val="24"/>
        </w:rPr>
        <w:t>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A5E2A44" w14:textId="1E66A6D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dopuszczonych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obrotu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budownictwie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lipca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1994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</w:t>
      </w:r>
      <w:r w:rsidRPr="00A7379E">
        <w:rPr>
          <w:rFonts w:ascii="Lato" w:hAnsi="Lato"/>
          <w:spacing w:val="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Prawo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budowlane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(Dz.U.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2017.1332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</w:t>
      </w:r>
      <w:r w:rsidRPr="00317457">
        <w:rPr>
          <w:rFonts w:ascii="Lato" w:hAnsi="Lato"/>
          <w:spacing w:val="5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późn.</w:t>
      </w:r>
      <w:r w:rsidRPr="00317457">
        <w:rPr>
          <w:rFonts w:ascii="Lato" w:hAnsi="Lato"/>
          <w:spacing w:val="4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zm.),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wymogom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</w:t>
      </w:r>
      <w:r w:rsidRPr="00A7379E">
        <w:rPr>
          <w:rFonts w:ascii="Lato" w:hAnsi="Lato"/>
          <w:spacing w:val="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Dokumenty, o których mowa powyżej zostaną dostarczone Zamawiającemu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(Inspektorowi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)</w:t>
      </w:r>
      <w:r w:rsidR="000E1ED0" w:rsidRPr="00A7379E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znajdujących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Zamawiającego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A7379E" w:rsidRDefault="00F8579F" w:rsidP="003E6750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A7379E" w:rsidRDefault="00F8579F" w:rsidP="003E6750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142" w:right="57" w:hanging="142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 w dniu podpisania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0439B85" w14:textId="4D1EBFDF" w:rsidR="000D6485" w:rsidRPr="00243FFD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trike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C2227C">
        <w:rPr>
          <w:rFonts w:ascii="Lato" w:hAnsi="Lato"/>
          <w:sz w:val="24"/>
          <w:szCs w:val="24"/>
        </w:rPr>
        <w:t>yzna</w:t>
      </w:r>
      <w:r w:rsidRPr="00A7379E">
        <w:rPr>
          <w:rFonts w:ascii="Lato" w:hAnsi="Lato"/>
          <w:sz w:val="24"/>
          <w:szCs w:val="24"/>
        </w:rPr>
        <w:t xml:space="preserve">czenie terminu odbioru robót w </w:t>
      </w:r>
      <w:r w:rsidR="00082D0A">
        <w:rPr>
          <w:rFonts w:ascii="Lato" w:hAnsi="Lato"/>
          <w:sz w:val="24"/>
          <w:szCs w:val="24"/>
        </w:rPr>
        <w:t xml:space="preserve">w ciągu </w:t>
      </w:r>
      <w:r w:rsidR="00082D0A" w:rsidRPr="005D0B9A">
        <w:rPr>
          <w:rFonts w:ascii="Lato" w:hAnsi="Lato"/>
          <w:sz w:val="24"/>
          <w:szCs w:val="24"/>
        </w:rPr>
        <w:t>7</w:t>
      </w:r>
      <w:r w:rsidR="00082D0A" w:rsidRPr="005D0B9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5D0B9A">
        <w:rPr>
          <w:rFonts w:ascii="Lato" w:hAnsi="Lato"/>
          <w:sz w:val="24"/>
          <w:szCs w:val="24"/>
        </w:rPr>
        <w:t>dni</w:t>
      </w:r>
      <w:r w:rsidR="00082D0A" w:rsidRPr="005D0B9A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5D0B9A">
        <w:rPr>
          <w:rFonts w:ascii="Lato" w:hAnsi="Lato"/>
          <w:sz w:val="24"/>
          <w:szCs w:val="24"/>
        </w:rPr>
        <w:t>od zgłoszonego przez Wykonawcę dnia zakończenia</w:t>
      </w:r>
      <w:r w:rsidR="00082D0A" w:rsidRPr="005D0B9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5D0B9A">
        <w:rPr>
          <w:rFonts w:ascii="Lato" w:hAnsi="Lato"/>
          <w:sz w:val="24"/>
          <w:szCs w:val="24"/>
        </w:rPr>
        <w:t>robót tj. gotowości do odbioru r</w:t>
      </w:r>
      <w:r w:rsidR="00082D0A" w:rsidRPr="00A7379E">
        <w:rPr>
          <w:rFonts w:ascii="Lato" w:hAnsi="Lato"/>
          <w:sz w:val="24"/>
          <w:szCs w:val="24"/>
        </w:rPr>
        <w:t>obót.</w:t>
      </w:r>
    </w:p>
    <w:p w14:paraId="2CB20AF2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terminowa zapłata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Wykonawcy należy w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rzetelne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wywiązywanie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stała i ścisła współpraca z przedstawicielami Zamawiającego w zakresie realizacji Przedmiotu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dostępem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A7379E">
        <w:rPr>
          <w:rFonts w:ascii="Lato" w:hAnsi="Lato"/>
          <w:sz w:val="24"/>
          <w:szCs w:val="24"/>
        </w:rPr>
        <w:t>t</w:t>
      </w:r>
      <w:r w:rsidRPr="00A7379E">
        <w:rPr>
          <w:rFonts w:ascii="Lato" w:hAnsi="Lato"/>
          <w:sz w:val="24"/>
          <w:szCs w:val="24"/>
        </w:rPr>
        <w:t>erenu robót remontowych tablicami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dopełnienie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obowiązków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odbiorem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uprzątnięcie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pozostawienie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 w stanie normalnego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własny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szkód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zniszczeń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wyrządzonych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Zamawiającemu w wyniku prowadzonych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27620C21" w14:textId="77777777" w:rsidR="00ED4A1F" w:rsidRDefault="00ED4A1F" w:rsidP="00ED4A1F">
      <w:pPr>
        <w:tabs>
          <w:tab w:val="left" w:pos="-142"/>
          <w:tab w:val="left" w:pos="0"/>
          <w:tab w:val="left" w:pos="1429"/>
        </w:tabs>
        <w:spacing w:line="276" w:lineRule="auto"/>
        <w:ind w:left="-426"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3.</w:t>
      </w:r>
      <w:r w:rsidR="00F8579F" w:rsidRPr="00ED4A1F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6F4252E7" w:rsidR="000D6485" w:rsidRPr="00ED4A1F" w:rsidRDefault="00ED4A1F" w:rsidP="00ED4A1F">
      <w:pPr>
        <w:tabs>
          <w:tab w:val="left" w:pos="-142"/>
          <w:tab w:val="left" w:pos="0"/>
          <w:tab w:val="left" w:pos="1429"/>
        </w:tabs>
        <w:spacing w:line="276" w:lineRule="auto"/>
        <w:ind w:left="-426"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4. </w:t>
      </w:r>
      <w:r w:rsidR="00F8579F" w:rsidRPr="00ED4A1F">
        <w:rPr>
          <w:rFonts w:ascii="Lato" w:hAnsi="Lato"/>
          <w:sz w:val="24"/>
          <w:szCs w:val="24"/>
        </w:rPr>
        <w:t>Wykonawca ponosi również odpowiedzialność za roboty oraz szkody powstałe w wyniku działań</w:t>
      </w:r>
      <w:r w:rsidR="00F8579F" w:rsidRPr="00ED4A1F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ED4A1F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A7379E" w:rsidRDefault="003E6750" w:rsidP="003E6750">
      <w:pPr>
        <w:pStyle w:val="Akapitzlist"/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5. </w:t>
      </w:r>
      <w:r w:rsidR="00F8579F" w:rsidRPr="00A7379E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Zamawiającemu</w:t>
      </w:r>
      <w:r w:rsidR="00F8579F" w:rsidRPr="00A7379E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przysługuje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prawo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do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natychmiastowego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odstąpienia</w:t>
      </w:r>
      <w:r w:rsidR="00F8579F" w:rsidRPr="00A7379E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 Umowy w całości lub w</w:t>
      </w:r>
      <w:r w:rsidR="00C83D62" w:rsidRPr="00A7379E">
        <w:rPr>
          <w:rFonts w:ascii="Lato" w:hAnsi="Lato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części, z zachowaniem prawa do żądania zapłaty</w:t>
      </w:r>
      <w:r w:rsidR="00EF603E" w:rsidRPr="00A7379E">
        <w:rPr>
          <w:rFonts w:ascii="Lato" w:hAnsi="Lato"/>
          <w:sz w:val="24"/>
          <w:szCs w:val="24"/>
        </w:rPr>
        <w:t xml:space="preserve"> kar umownych (postanowienia § 8</w:t>
      </w:r>
      <w:r w:rsidR="00F8579F" w:rsidRPr="00A7379E">
        <w:rPr>
          <w:rFonts w:ascii="Lato" w:hAnsi="Lato"/>
          <w:sz w:val="24"/>
          <w:szCs w:val="24"/>
        </w:rPr>
        <w:t xml:space="preserve"> stosuje</w:t>
      </w:r>
      <w:r w:rsidR="00F8579F" w:rsidRPr="00A7379E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9B55C0" w:rsidRDefault="00F8579F" w:rsidP="00CD0C64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9B55C0">
        <w:rPr>
          <w:rFonts w:ascii="Lato" w:hAnsi="Lato"/>
          <w:sz w:val="24"/>
          <w:szCs w:val="24"/>
        </w:rPr>
        <w:t>Umowy,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zgodnie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Ofertą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Wykonawcy,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na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kwotę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wysokości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33FF508" w:rsidR="0051792B" w:rsidRPr="009B55C0" w:rsidRDefault="0051792B" w:rsidP="00A7379E">
      <w:pPr>
        <w:pStyle w:val="Tekstpodstawowy"/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-cena netto: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……………………………..</w:t>
      </w:r>
      <w:r w:rsidRPr="009B55C0">
        <w:rPr>
          <w:rFonts w:ascii="Lato" w:hAnsi="Lato"/>
          <w:sz w:val="24"/>
          <w:szCs w:val="24"/>
        </w:rPr>
        <w:t xml:space="preserve"> zł (słownie: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</w:t>
      </w:r>
      <w:r w:rsidRPr="009B55C0">
        <w:rPr>
          <w:rFonts w:ascii="Lato" w:hAnsi="Lato"/>
          <w:sz w:val="24"/>
          <w:szCs w:val="24"/>
        </w:rPr>
        <w:t xml:space="preserve">), plus podatek VAT w </w:t>
      </w:r>
      <w:r w:rsidRPr="009B55C0">
        <w:rPr>
          <w:rFonts w:ascii="Lato" w:hAnsi="Lato"/>
          <w:w w:val="95"/>
          <w:sz w:val="24"/>
          <w:szCs w:val="24"/>
        </w:rPr>
        <w:t>obowiązującej stawce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23</w:t>
      </w:r>
      <w:r w:rsidRPr="009B55C0">
        <w:rPr>
          <w:rFonts w:ascii="Lato" w:hAnsi="Lato"/>
          <w:w w:val="95"/>
          <w:sz w:val="24"/>
          <w:szCs w:val="24"/>
        </w:rPr>
        <w:t xml:space="preserve">% </w:t>
      </w:r>
      <w:r w:rsidR="00A15099" w:rsidRPr="009B55C0">
        <w:rPr>
          <w:rFonts w:ascii="Lato" w:hAnsi="Lato"/>
          <w:w w:val="95"/>
          <w:sz w:val="24"/>
          <w:szCs w:val="24"/>
        </w:rPr>
        <w:t>=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zł.</w:t>
      </w:r>
    </w:p>
    <w:p w14:paraId="2B8BE1D3" w14:textId="237DBE75" w:rsidR="0051792B" w:rsidRPr="009B55C0" w:rsidRDefault="0051792B" w:rsidP="00A7379E">
      <w:pPr>
        <w:pStyle w:val="Tekstpodstawowy"/>
        <w:spacing w:after="120" w:line="276" w:lineRule="auto"/>
        <w:ind w:left="0" w:right="57" w:firstLine="45"/>
        <w:contextualSpacing/>
        <w:rPr>
          <w:rFonts w:ascii="Lato" w:hAnsi="Lato"/>
          <w:w w:val="95"/>
          <w:sz w:val="24"/>
          <w:szCs w:val="24"/>
        </w:rPr>
      </w:pPr>
      <w:r w:rsidRPr="009B55C0">
        <w:rPr>
          <w:rFonts w:ascii="Lato" w:hAnsi="Lato"/>
          <w:w w:val="95"/>
          <w:sz w:val="24"/>
          <w:szCs w:val="24"/>
        </w:rPr>
        <w:t>-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cena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brutto: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…………………………………..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(słownie: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00/100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9B55C0" w:rsidRDefault="00B94B61" w:rsidP="00A7379E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Wynagrodzenie Wykonawcy ma charakter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bookmarkStart w:id="3" w:name="_Hlk31262989"/>
      <w:r w:rsidRPr="009B55C0">
        <w:rPr>
          <w:rFonts w:ascii="Lato" w:hAnsi="Lato"/>
          <w:sz w:val="24"/>
          <w:szCs w:val="24"/>
        </w:rPr>
        <w:t>Rozliczenie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budowlanych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stanowiących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na podstawie </w:t>
      </w:r>
      <w:r w:rsidR="009B55C0">
        <w:rPr>
          <w:rFonts w:ascii="Lato" w:hAnsi="Lato"/>
          <w:sz w:val="24"/>
          <w:szCs w:val="24"/>
        </w:rPr>
        <w:t xml:space="preserve">prawidłowo wystawionej </w:t>
      </w:r>
      <w:r w:rsidRPr="00A7379E">
        <w:rPr>
          <w:rFonts w:ascii="Lato" w:hAnsi="Lato"/>
          <w:sz w:val="24"/>
          <w:szCs w:val="24"/>
        </w:rPr>
        <w:t>faktury końcowej</w:t>
      </w:r>
      <w:r w:rsidR="005F091F"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z w:val="24"/>
          <w:szCs w:val="24"/>
        </w:rPr>
        <w:t xml:space="preserve"> </w:t>
      </w:r>
      <w:r w:rsidR="00D92758" w:rsidRPr="00A7379E">
        <w:rPr>
          <w:rFonts w:ascii="Lato" w:hAnsi="Lato"/>
          <w:sz w:val="24"/>
          <w:szCs w:val="24"/>
        </w:rPr>
        <w:t>w oparciu o protok</w:t>
      </w:r>
      <w:r w:rsidR="00082D0A">
        <w:rPr>
          <w:rFonts w:ascii="Lato" w:hAnsi="Lato"/>
          <w:sz w:val="24"/>
          <w:szCs w:val="24"/>
        </w:rPr>
        <w:t>ó</w:t>
      </w:r>
      <w:r w:rsidR="00D92758" w:rsidRPr="00A7379E">
        <w:rPr>
          <w:rFonts w:ascii="Lato" w:hAnsi="Lato"/>
          <w:sz w:val="24"/>
          <w:szCs w:val="24"/>
        </w:rPr>
        <w:t>ł</w:t>
      </w:r>
      <w:r w:rsidRPr="00A7379E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="009B55C0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7F30A964" w:rsidR="000D6485" w:rsidRPr="00A7379E" w:rsidRDefault="00F8579F" w:rsidP="00082D0A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jc w:val="left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dokonywane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 realizowane przez Zamawiającego w złotych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polskich</w:t>
      </w:r>
      <w:r w:rsidR="009924BC">
        <w:rPr>
          <w:rFonts w:ascii="Lato" w:hAnsi="Lato"/>
          <w:sz w:val="24"/>
          <w:szCs w:val="24"/>
        </w:rPr>
        <w:t xml:space="preserve"> na podane poniżej konto bankowe</w:t>
      </w:r>
      <w:r w:rsidR="00082D0A">
        <w:rPr>
          <w:rFonts w:ascii="Lato" w:hAnsi="Lato"/>
          <w:sz w:val="24"/>
          <w:szCs w:val="24"/>
        </w:rPr>
        <w:t xml:space="preserve"> </w:t>
      </w:r>
      <w:r w:rsidR="009924BC">
        <w:rPr>
          <w:rFonts w:ascii="Lato" w:hAnsi="Lato"/>
          <w:sz w:val="24"/>
          <w:szCs w:val="24"/>
        </w:rPr>
        <w:t>Wykonawcy ………………………………………………………………………………………………………………………….</w:t>
      </w:r>
      <w:r w:rsidRPr="00A7379E">
        <w:rPr>
          <w:rFonts w:ascii="Lato" w:hAnsi="Lato"/>
          <w:sz w:val="24"/>
          <w:szCs w:val="24"/>
        </w:rPr>
        <w:t>.</w:t>
      </w:r>
    </w:p>
    <w:p w14:paraId="2D71398C" w14:textId="566EB36A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Wynagrodzenie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obowiązujące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podatki,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łącznie z</w:t>
      </w:r>
      <w:r w:rsidR="00C83D62" w:rsidRPr="00A7379E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VAT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zwyczajowo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ponoszone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wykonywaniem Przedmiotu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rzecz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</w:t>
      </w:r>
      <w:r w:rsidRPr="00082D0A">
        <w:rPr>
          <w:rFonts w:ascii="Lato" w:hAnsi="Lato"/>
          <w:sz w:val="24"/>
          <w:szCs w:val="24"/>
        </w:rPr>
        <w:t>y</w:t>
      </w:r>
      <w:r w:rsidR="00082D0A" w:rsidRPr="00082D0A">
        <w:rPr>
          <w:rFonts w:ascii="Lato" w:hAnsi="Lato"/>
          <w:sz w:val="24"/>
          <w:szCs w:val="24"/>
        </w:rPr>
        <w:t>.</w:t>
      </w:r>
    </w:p>
    <w:p w14:paraId="46633B07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protokole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opisze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wartość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wykonywanych przez takich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67DC6411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upoważnia Zamawiającego do jednostronnego potrącania z wynagrodzenia należnego Wykonawcy (w tym z kwoty zabezpieczenia należytego wykonania Umowy) wszelkich wierzytelności przysługujących Zamawiającemu od Wykonawcy na podstawie niniejszej Umowy i innych stosunków prawnych, przy czym w przypadku cesji wierzytelności Zamawiający będzie realizować prawo potrącenia w tym samym zakresie względem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cesjonariusza.</w:t>
      </w:r>
    </w:p>
    <w:bookmarkEnd w:id="2"/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7E62DE41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środki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finansowe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nadto, że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 oświadcza,  że  funkcję  Kierownika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robót </w:t>
      </w:r>
      <w:r w:rsidR="00415B34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pełnić</w:t>
      </w:r>
      <w:r w:rsidRPr="00A7379E">
        <w:rPr>
          <w:rFonts w:ascii="Lato" w:hAnsi="Lato"/>
          <w:spacing w:val="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będzie:</w:t>
      </w:r>
    </w:p>
    <w:p w14:paraId="26A33B44" w14:textId="7160E429" w:rsidR="000D6485" w:rsidRPr="009B55C0" w:rsidRDefault="00082D0A" w:rsidP="00A7379E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………………………………..</w:t>
      </w:r>
      <w:r w:rsidR="00F8579F" w:rsidRPr="009B55C0">
        <w:rPr>
          <w:rFonts w:ascii="Lato" w:hAnsi="Lato"/>
          <w:sz w:val="24"/>
          <w:szCs w:val="24"/>
        </w:rPr>
        <w:t xml:space="preserve"> posiadający uprawnienia budowlane nr </w:t>
      </w:r>
      <w:r w:rsidRPr="009B55C0">
        <w:rPr>
          <w:rFonts w:ascii="Lato" w:hAnsi="Lato"/>
          <w:sz w:val="24"/>
          <w:szCs w:val="24"/>
        </w:rPr>
        <w:t>………………………………</w:t>
      </w:r>
      <w:r w:rsidR="00F8579F" w:rsidRPr="009B55C0">
        <w:rPr>
          <w:rFonts w:ascii="Lato" w:hAnsi="Lato"/>
          <w:sz w:val="24"/>
          <w:szCs w:val="24"/>
        </w:rPr>
        <w:t xml:space="preserve"> z dnia</w:t>
      </w:r>
      <w:r w:rsidR="00AC7F01" w:rsidRPr="009B55C0">
        <w:rPr>
          <w:rFonts w:ascii="Lato" w:hAnsi="Lato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………………………</w:t>
      </w:r>
      <w:r w:rsidR="00317457" w:rsidRPr="009B55C0">
        <w:rPr>
          <w:rFonts w:ascii="Lato" w:hAnsi="Lato"/>
          <w:sz w:val="24"/>
          <w:szCs w:val="24"/>
        </w:rPr>
        <w:t xml:space="preserve"> r.</w:t>
      </w:r>
      <w:r w:rsidR="00F8579F" w:rsidRPr="009B55C0">
        <w:rPr>
          <w:rFonts w:ascii="Lato" w:hAnsi="Lato"/>
          <w:sz w:val="24"/>
          <w:szCs w:val="24"/>
        </w:rPr>
        <w:t>, tel. …………………………………, email: ……………</w:t>
      </w:r>
      <w:r w:rsidR="00AC7F01" w:rsidRPr="009B55C0">
        <w:rPr>
          <w:rFonts w:ascii="Lato" w:hAnsi="Lato"/>
          <w:sz w:val="24"/>
          <w:szCs w:val="24"/>
        </w:rPr>
        <w:t>…..</w:t>
      </w:r>
      <w:r w:rsidR="00F8579F" w:rsidRPr="009B55C0">
        <w:rPr>
          <w:rFonts w:ascii="Lato" w:hAnsi="Lato"/>
          <w:sz w:val="24"/>
          <w:szCs w:val="24"/>
        </w:rPr>
        <w:t>…………………………………..……..</w:t>
      </w:r>
    </w:p>
    <w:p w14:paraId="5F2567A2" w14:textId="77777777" w:rsidR="000D6485" w:rsidRPr="00A7379E" w:rsidRDefault="00F8579F" w:rsidP="00A7379E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Zmiana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osoby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Kierownika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będzie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stanowić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zmiany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nie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jedynie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Umowy Podwykonawcom o ile Wykonawca zachowa procedury </w:t>
      </w:r>
      <w:r w:rsidRPr="00A7379E">
        <w:rPr>
          <w:rFonts w:ascii="Lato" w:hAnsi="Lato"/>
          <w:sz w:val="24"/>
          <w:szCs w:val="24"/>
        </w:rPr>
        <w:lastRenderedPageBreak/>
        <w:t>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6E418A87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Osobą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uprawnioną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kontaktów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Zamawiającego</w:t>
      </w:r>
      <w:r w:rsidRPr="009B55C0">
        <w:rPr>
          <w:rFonts w:ascii="Lato" w:hAnsi="Lato"/>
          <w:spacing w:val="-3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jest:</w:t>
      </w:r>
      <w:r w:rsidRPr="009B55C0">
        <w:rPr>
          <w:rFonts w:ascii="Lato" w:hAnsi="Lato"/>
          <w:spacing w:val="-32"/>
          <w:sz w:val="24"/>
          <w:szCs w:val="24"/>
        </w:rPr>
        <w:t xml:space="preserve"> </w:t>
      </w:r>
      <w:r w:rsidR="005D0B9A">
        <w:rPr>
          <w:rFonts w:ascii="Lato" w:hAnsi="Lato"/>
          <w:sz w:val="24"/>
          <w:szCs w:val="24"/>
        </w:rPr>
        <w:t>…………………</w:t>
      </w:r>
    </w:p>
    <w:p w14:paraId="4851180C" w14:textId="7BB040CA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Osobą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uprawnioną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do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kontaktów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ze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strony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</w:t>
      </w:r>
      <w:r w:rsidR="004A7DA8"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………………………………</w:t>
      </w:r>
      <w:r w:rsidR="004A7DA8"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z w:val="24"/>
          <w:szCs w:val="24"/>
        </w:rPr>
        <w:t xml:space="preserve">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082D0A" w:rsidRPr="009B55C0">
        <w:rPr>
          <w:rFonts w:ascii="Lato" w:hAnsi="Lato"/>
          <w:spacing w:val="-20"/>
          <w:sz w:val="24"/>
          <w:szCs w:val="24"/>
        </w:rPr>
        <w:t>………………………….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</w:t>
      </w:r>
      <w:r w:rsidR="00082D0A" w:rsidRPr="009B55C0">
        <w:rPr>
          <w:rFonts w:ascii="Lato" w:hAnsi="Lato"/>
          <w:sz w:val="24"/>
          <w:szCs w:val="24"/>
        </w:rPr>
        <w:t>………………………..</w:t>
      </w:r>
    </w:p>
    <w:p w14:paraId="4C157D7A" w14:textId="19D278C8" w:rsidR="00C83D62" w:rsidRPr="009924BC" w:rsidRDefault="00F8579F" w:rsidP="009924BC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Zmiana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6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 jedynie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oświadcza,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</w:t>
      </w:r>
      <w:r w:rsidRPr="00A7379E">
        <w:rPr>
          <w:rFonts w:ascii="Lato" w:hAnsi="Lato"/>
          <w:sz w:val="24"/>
          <w:szCs w:val="24"/>
        </w:rPr>
        <w:tab/>
        <w:t>zdolność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płatniczą,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gwarantującą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A7379E">
        <w:rPr>
          <w:rFonts w:ascii="Lato" w:hAnsi="Lato"/>
          <w:sz w:val="24"/>
          <w:szCs w:val="24"/>
        </w:rPr>
        <w:t>regulowanie zobowiązań wobec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.</w:t>
      </w:r>
    </w:p>
    <w:p w14:paraId="621D5A9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faktury Wykonawca zobligowany będzie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A7379E" w:rsidRDefault="002543BC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protokół odbioru końcowego</w:t>
      </w:r>
      <w:r w:rsidR="00F8579F" w:rsidRPr="00A7379E">
        <w:rPr>
          <w:rFonts w:ascii="Lato" w:hAnsi="Lato"/>
          <w:sz w:val="24"/>
          <w:szCs w:val="24"/>
        </w:rPr>
        <w:t>;</w:t>
      </w:r>
      <w:r w:rsidRPr="00A7379E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A7379E">
        <w:rPr>
          <w:rFonts w:ascii="Lato" w:hAnsi="Lato"/>
          <w:spacing w:val="-36"/>
          <w:sz w:val="24"/>
          <w:szCs w:val="24"/>
        </w:rPr>
        <w:t> </w:t>
      </w:r>
      <w:r w:rsidR="00322C51" w:rsidRPr="00A7379E">
        <w:rPr>
          <w:rFonts w:ascii="Lato" w:hAnsi="Lato"/>
          <w:sz w:val="24"/>
          <w:szCs w:val="24"/>
        </w:rPr>
        <w:t>których mowa w § 7</w:t>
      </w:r>
      <w:r w:rsidRPr="00A7379E">
        <w:rPr>
          <w:rFonts w:ascii="Lato" w:hAnsi="Lato"/>
          <w:sz w:val="24"/>
          <w:szCs w:val="24"/>
        </w:rPr>
        <w:t xml:space="preserve"> ust.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4.</w:t>
      </w:r>
    </w:p>
    <w:p w14:paraId="48801F54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Podwykonawcy, 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A7379E" w:rsidRDefault="00F8579F" w:rsidP="00A7379E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A7379E">
        <w:rPr>
          <w:rFonts w:ascii="Lato" w:hAnsi="Lato"/>
          <w:i/>
          <w:sz w:val="24"/>
          <w:szCs w:val="24"/>
        </w:rPr>
        <w:t> </w:t>
      </w:r>
      <w:r w:rsidRPr="00A7379E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A7379E">
        <w:rPr>
          <w:rFonts w:ascii="Lato" w:hAnsi="Lato"/>
          <w:i/>
          <w:sz w:val="24"/>
          <w:szCs w:val="24"/>
        </w:rPr>
        <w:t xml:space="preserve"> ............</w:t>
      </w:r>
      <w:r w:rsidRPr="00A7379E">
        <w:rPr>
          <w:rFonts w:ascii="Lato" w:hAnsi="Lato"/>
          <w:i/>
          <w:sz w:val="24"/>
          <w:szCs w:val="24"/>
        </w:rPr>
        <w:t>……………………..,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wymagalne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do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złożenia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niniejszego</w:t>
      </w:r>
      <w:r w:rsidRPr="00A7379E">
        <w:rPr>
          <w:rFonts w:ascii="Lato" w:hAnsi="Lato"/>
          <w:i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oświadczenia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zostały</w:t>
      </w:r>
      <w:r w:rsidRPr="00A7379E">
        <w:rPr>
          <w:rFonts w:ascii="Lato" w:hAnsi="Lato"/>
          <w:i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zaspokojone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A7379E">
        <w:rPr>
          <w:rFonts w:ascii="Lato" w:hAnsi="Lato"/>
          <w:i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dalszemu Podwykonawcy, Zamawiający może dokonać bezpośredniej zapłaty </w:t>
      </w:r>
      <w:r w:rsidRPr="00A7379E">
        <w:rPr>
          <w:rFonts w:ascii="Lato" w:hAnsi="Lato"/>
          <w:sz w:val="24"/>
          <w:szCs w:val="24"/>
        </w:rPr>
        <w:lastRenderedPageBreak/>
        <w:t>wymagalnego wynagrodzenia przysługującego Podwykonawcy który zawarł zaakceptowaną przez Zamawiającego umowę o podwykonawstwo. W takim przypadku wynagrodzenie Wykonawcy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pomniejszone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A7379E" w:rsidRDefault="00F8579F" w:rsidP="00AC3E6B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bezpośrednich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sumę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większą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5%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przez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A7379E" w:rsidRDefault="00F8579F" w:rsidP="001D52E6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A7379E" w:rsidRDefault="00F8579F" w:rsidP="00AC3E6B">
      <w:pPr>
        <w:pStyle w:val="Akapitzlist"/>
        <w:numPr>
          <w:ilvl w:val="0"/>
          <w:numId w:val="34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trybie art. 647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sądowych.</w:t>
      </w:r>
    </w:p>
    <w:p w14:paraId="2AA6A866" w14:textId="1DEC31BB" w:rsidR="000D6485" w:rsidRPr="00A7379E" w:rsidRDefault="00F8579F" w:rsidP="00AC3E6B">
      <w:pPr>
        <w:pStyle w:val="Akapitzlist"/>
        <w:numPr>
          <w:ilvl w:val="0"/>
          <w:numId w:val="35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3E6750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z w:val="24"/>
          <w:szCs w:val="24"/>
        </w:rPr>
        <w:t>mawiający dopuszcza możliwość zmiany Podwykonawców. Zgodna na zmianę Podwykonawcy uzależniona będzie od zachowania wymogów określonych w niniejszej Umowie oraz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A7379E" w:rsidRDefault="00F8579F" w:rsidP="00AC3E6B">
      <w:pPr>
        <w:pStyle w:val="Akapitzlist"/>
        <w:numPr>
          <w:ilvl w:val="0"/>
          <w:numId w:val="36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="00787110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wykazania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spełnienia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udziału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SIWZ, Wykonawca jest obowiązany wykazać Zamawiającemu, iż proponowany inny Podwykonawca lub Wykonawca samodzielnie spełnia je w stopniu nie mniejszym </w:t>
      </w:r>
      <w:r w:rsidRPr="00A7379E">
        <w:rPr>
          <w:rFonts w:ascii="Lato" w:hAnsi="Lato"/>
          <w:spacing w:val="-2"/>
          <w:sz w:val="24"/>
          <w:szCs w:val="24"/>
        </w:rPr>
        <w:t xml:space="preserve">niż </w:t>
      </w:r>
      <w:r w:rsidRPr="00A7379E">
        <w:rPr>
          <w:rFonts w:ascii="Lato" w:hAnsi="Lato"/>
          <w:sz w:val="24"/>
          <w:szCs w:val="24"/>
        </w:rPr>
        <w:t>wymagany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udzielenie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 xml:space="preserve">opóźnienia w usunięciu wad stwierdzonych przez Zamawiającego przy odbiorze końcowym oraz w okresie gwarancji lub rękojmi za wady –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liczony od upływu terminu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A7379E">
        <w:rPr>
          <w:rFonts w:ascii="Lato" w:hAnsi="Lato"/>
          <w:sz w:val="24"/>
          <w:szCs w:val="24"/>
        </w:rPr>
        <w:t>ym Podwykonawcom – w</w:t>
      </w:r>
      <w:r w:rsidR="00C83D62" w:rsidRPr="00A7379E">
        <w:rPr>
          <w:rFonts w:ascii="Lato" w:hAnsi="Lato"/>
          <w:sz w:val="24"/>
          <w:szCs w:val="24"/>
        </w:rPr>
        <w:t> </w:t>
      </w:r>
      <w:r w:rsidR="005F091F" w:rsidRPr="00A7379E">
        <w:rPr>
          <w:rFonts w:ascii="Lato" w:hAnsi="Lato"/>
          <w:sz w:val="24"/>
          <w:szCs w:val="24"/>
        </w:rPr>
        <w:t>wysokości 2</w:t>
      </w:r>
      <w:r w:rsidRPr="00A7379E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%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 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A7379E">
        <w:rPr>
          <w:rFonts w:ascii="Lato" w:hAnsi="Lato"/>
          <w:sz w:val="24"/>
          <w:szCs w:val="24"/>
        </w:rPr>
        <w:t>0,</w:t>
      </w:r>
      <w:r w:rsidRPr="00A7379E">
        <w:rPr>
          <w:rFonts w:ascii="Lato" w:hAnsi="Lato"/>
          <w:sz w:val="24"/>
          <w:szCs w:val="24"/>
        </w:rPr>
        <w:t>5 % wynagrodzenia brutto o którym mowa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A7379E">
        <w:rPr>
          <w:rFonts w:ascii="Lato" w:hAnsi="Lato"/>
          <w:sz w:val="24"/>
          <w:szCs w:val="24"/>
        </w:rPr>
        <w:t>jących czynności wskazane w § 14</w:t>
      </w:r>
      <w:r w:rsidRPr="00A7379E">
        <w:rPr>
          <w:rFonts w:ascii="Lato" w:hAnsi="Lato"/>
          <w:sz w:val="24"/>
          <w:szCs w:val="24"/>
        </w:rPr>
        <w:t xml:space="preserve"> Umowy w wysokości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niezłożenie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="003C719C" w:rsidRPr="00A7379E">
        <w:rPr>
          <w:rFonts w:ascii="Lato" w:hAnsi="Lato"/>
          <w:sz w:val="24"/>
          <w:szCs w:val="24"/>
        </w:rPr>
        <w:t xml:space="preserve"> </w:t>
      </w:r>
      <w:r w:rsidR="0077381A" w:rsidRPr="00A7379E">
        <w:rPr>
          <w:rFonts w:ascii="Lato" w:hAnsi="Lato"/>
          <w:sz w:val="24"/>
          <w:szCs w:val="24"/>
        </w:rPr>
        <w:t xml:space="preserve">14 </w:t>
      </w:r>
      <w:r w:rsidRPr="00A7379E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A7379E">
        <w:rPr>
          <w:rFonts w:ascii="Lato" w:hAnsi="Lato"/>
          <w:sz w:val="24"/>
          <w:szCs w:val="24"/>
        </w:rPr>
        <w:t xml:space="preserve">eniem kary umownej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 zł za każdy przypadek stwierdzony przez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uzależnionych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1.</w:t>
      </w:r>
    </w:p>
    <w:p w14:paraId="5DAB04A9" w14:textId="62C7EF84" w:rsidR="000D6485" w:rsidRPr="003E6750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3E6750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Zamawiający,</w:t>
      </w:r>
      <w:r w:rsidRPr="003E6750">
        <w:rPr>
          <w:rFonts w:ascii="Lato" w:hAnsi="Lato"/>
          <w:spacing w:val="12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po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bezskutecznym</w:t>
      </w:r>
      <w:r w:rsidRPr="003E6750">
        <w:rPr>
          <w:rFonts w:ascii="Lato" w:hAnsi="Lato"/>
          <w:spacing w:val="14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upływie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wyznaczonego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w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tym</w:t>
      </w:r>
      <w:r w:rsidRPr="003E6750">
        <w:rPr>
          <w:rFonts w:ascii="Lato" w:hAnsi="Lato"/>
          <w:spacing w:val="14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celu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terminu,</w:t>
      </w:r>
      <w:r w:rsidR="003E6750">
        <w:rPr>
          <w:rFonts w:ascii="Lato" w:hAnsi="Lato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Stronę,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naruszyła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Kary umowne wynikające z niniejszej Umowy nalicza się niezależnie od siebie i podlegają one kumulacji, przy czym łączna wysokość kar umownych nie przekroczy 50% wartości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brutto.</w:t>
      </w:r>
    </w:p>
    <w:p w14:paraId="42331A49" w14:textId="683AB480" w:rsidR="007B17DF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D844B45" w14:textId="77777777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żądania zapłaty kar umownych w</w:t>
      </w:r>
      <w:r w:rsidRPr="00A7379E">
        <w:rPr>
          <w:rFonts w:ascii="Lato" w:hAnsi="Lato"/>
          <w:spacing w:val="-4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złożono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wszczęto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sanacyjne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przejął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kontynuuje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(gdy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zakończenia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złożonego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powzięcia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przyczynach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obustronnie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 koszt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niezależnych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="006672D2" w:rsidRPr="00A7379E">
        <w:rPr>
          <w:rFonts w:ascii="Lato" w:hAnsi="Lato"/>
          <w:sz w:val="24"/>
          <w:szCs w:val="24"/>
        </w:rPr>
        <w:t xml:space="preserve"> </w:t>
      </w:r>
      <w:r w:rsidR="006672D2" w:rsidRPr="00A7379E">
        <w:rPr>
          <w:rFonts w:ascii="Lato" w:hAnsi="Lato"/>
          <w:spacing w:val="-14"/>
          <w:sz w:val="24"/>
          <w:szCs w:val="24"/>
        </w:rPr>
        <w:t>(I</w:t>
      </w:r>
      <w:r w:rsidRPr="00A7379E">
        <w:rPr>
          <w:rFonts w:ascii="Lato" w:hAnsi="Lato"/>
          <w:sz w:val="24"/>
          <w:szCs w:val="24"/>
        </w:rPr>
        <w:t>nspektora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6672D2" w:rsidRPr="00A7379E">
        <w:rPr>
          <w:rFonts w:ascii="Lato" w:hAnsi="Lato"/>
          <w:sz w:val="24"/>
          <w:szCs w:val="24"/>
        </w:rPr>
        <w:t>)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szczegółowy protokół inwentaryzacji prawidłowo wykonywanych robót w toku wraz z 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najpóźniej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swój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zaplecza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niego dostarczone lub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przypadkach,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 </w:t>
      </w:r>
      <w:r w:rsidR="00902FAC" w:rsidRPr="00A7379E">
        <w:rPr>
          <w:rFonts w:ascii="Lato" w:hAnsi="Lato"/>
          <w:sz w:val="24"/>
          <w:szCs w:val="24"/>
        </w:rPr>
        <w:t>niniejszego paragrafu</w:t>
      </w:r>
      <w:r w:rsidR="00902FAC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żadne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o zapłatę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09E57D01" w14:textId="5A3C0B06" w:rsidR="00FF6E91" w:rsidRDefault="00FF6E9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C7FB86D" w14:textId="77777777" w:rsidR="00643451" w:rsidRPr="00A7379E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6C7C6B46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zapewnia i gwarantuje, że Przedmiot Umowy jest wysokiej jakości i udziela </w:t>
      </w:r>
      <w:r w:rsidRPr="009B55C0">
        <w:rPr>
          <w:rFonts w:ascii="Lato" w:hAnsi="Lato"/>
          <w:sz w:val="24"/>
          <w:szCs w:val="24"/>
        </w:rPr>
        <w:t xml:space="preserve">Zamawiającemu </w:t>
      </w:r>
      <w:r w:rsidR="009B55C0" w:rsidRPr="009B55C0">
        <w:rPr>
          <w:rFonts w:ascii="Lato" w:hAnsi="Lato"/>
          <w:sz w:val="24"/>
          <w:szCs w:val="24"/>
        </w:rPr>
        <w:t>….</w:t>
      </w:r>
      <w:r w:rsidRPr="009B55C0">
        <w:rPr>
          <w:rFonts w:ascii="Lato" w:hAnsi="Lato"/>
          <w:sz w:val="24"/>
          <w:szCs w:val="24"/>
        </w:rPr>
        <w:t xml:space="preserve"> </w:t>
      </w:r>
      <w:r w:rsidR="0088792D" w:rsidRPr="009B55C0">
        <w:rPr>
          <w:rFonts w:ascii="Lato" w:hAnsi="Lato"/>
          <w:sz w:val="24"/>
          <w:szCs w:val="24"/>
        </w:rPr>
        <w:t>miesięcznej</w:t>
      </w:r>
      <w:r w:rsidRPr="009B55C0">
        <w:rPr>
          <w:rFonts w:ascii="Lato" w:hAnsi="Lato"/>
          <w:sz w:val="24"/>
          <w:szCs w:val="24"/>
        </w:rPr>
        <w:t xml:space="preserve"> rękojmi i </w:t>
      </w:r>
      <w:r w:rsidR="008674A3" w:rsidRPr="009B55C0">
        <w:rPr>
          <w:rFonts w:ascii="Lato" w:hAnsi="Lato"/>
          <w:sz w:val="24"/>
          <w:szCs w:val="24"/>
        </w:rPr>
        <w:t>…..</w:t>
      </w:r>
      <w:r w:rsidRPr="009B55C0">
        <w:rPr>
          <w:rFonts w:ascii="Lato" w:hAnsi="Lato"/>
          <w:sz w:val="24"/>
          <w:szCs w:val="24"/>
        </w:rPr>
        <w:t xml:space="preserve"> miesięcznej </w:t>
      </w:r>
      <w:r w:rsidRPr="00A7379E">
        <w:rPr>
          <w:rFonts w:ascii="Lato" w:hAnsi="Lato"/>
          <w:sz w:val="24"/>
          <w:szCs w:val="24"/>
        </w:rPr>
        <w:t>gwarancji na wszelkie wykonane roboty oraz wszelkie dostarczone urządzenia oraz wbudowane materiały wykorzystane do wykonania robót budowlanych. W zakresie nieuregulowanym w niniejszej Umowie, do rękojmi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556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n.</w:t>
      </w:r>
      <w:r w:rsidR="00AC7F01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="00902FAC" w:rsidRPr="00A7379E">
        <w:rPr>
          <w:rFonts w:ascii="Lato" w:hAnsi="Lato"/>
          <w:spacing w:val="-17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577 i n. Kodeksu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Bieg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okresów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gwarancyjnych,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rozpoczyna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 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A7379E">
        <w:rPr>
          <w:rFonts w:ascii="Lato" w:hAnsi="Lato"/>
          <w:position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Kodeksu cywilnego. Do momentu wydania Zamawiającemu dokumentu gwarancyjnego Strony zgodnie przyjmują, że jest nim egzemplarz niniejszej </w:t>
      </w:r>
      <w:r w:rsidRPr="00A7379E">
        <w:rPr>
          <w:rFonts w:ascii="Lato" w:hAnsi="Lato"/>
          <w:sz w:val="24"/>
          <w:szCs w:val="24"/>
        </w:rPr>
        <w:lastRenderedPageBreak/>
        <w:t>Umowy opatrzony autentycznymi podpisami i pieczęciami Stron. W przypadku rozbieżności pomiędzy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gwarancyjnego,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decydujące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znaczenie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 treść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technologiczna,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 dokumentacji technicznej załączonej do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przyszłości.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być </w:t>
      </w:r>
      <w:r w:rsidRPr="00A7379E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nieodpłatnego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usunięcia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zawiadomienia)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jeśli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niemożliwe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 technicznych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zaakceptowanym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zaostrzają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tytułu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przyjmując,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Wykonawca </w:t>
      </w:r>
      <w:r w:rsidRPr="00A7379E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A7379E">
        <w:rPr>
          <w:rFonts w:ascii="Lato" w:hAnsi="Lato"/>
          <w:spacing w:val="-2"/>
          <w:sz w:val="24"/>
          <w:szCs w:val="24"/>
        </w:rPr>
        <w:t xml:space="preserve">skutek </w:t>
      </w:r>
      <w:r w:rsidRPr="00A7379E">
        <w:rPr>
          <w:rFonts w:ascii="Lato" w:hAnsi="Lato"/>
          <w:sz w:val="24"/>
          <w:szCs w:val="24"/>
        </w:rPr>
        <w:t>nieodpowiednich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rozwiązań,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wprowadził,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>nawet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zatwierdzenia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wyłącza,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ogranicza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zawiesza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wynikających z przepisów o rękojmi za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naruszają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dochodzenia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 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roszczeń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również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poniesionej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A7379E" w:rsidRDefault="00F8579F" w:rsidP="00A7379E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zlecenia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Przedmiotem Umowy (w tym prac wynikających z obowiązku usunięcia wad i usterek ujawnionych w okresie rękojmi/gwarancji), bez zgody sądu, wybranemu przez siebie podmiotowi trzeciemu na koszt i ryzyko Wykonawcy (wykonanie zastępcze), w </w:t>
      </w:r>
      <w:r w:rsidRPr="00A7379E">
        <w:rPr>
          <w:rFonts w:ascii="Lato" w:hAnsi="Lato"/>
          <w:sz w:val="24"/>
          <w:szCs w:val="24"/>
        </w:rPr>
        <w:lastRenderedPageBreak/>
        <w:t>sytuacji, gdy pomimo upływu wyznaczonego w tym celu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uchyla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stanie wykonać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przystępuje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wady/usterki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A7379E" w:rsidRDefault="00F8579F" w:rsidP="00A7379E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 jego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czasie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 przyczyn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powodu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zagrożone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 Zamawiający,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szczególności będą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:</w:t>
      </w:r>
    </w:p>
    <w:p w14:paraId="7665E428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wstrzymania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wyraźne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 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jakim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mogły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wpływ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konieczność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A7379E">
        <w:rPr>
          <w:rFonts w:ascii="Lato" w:hAnsi="Lato"/>
          <w:spacing w:val="5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deszczu</w:t>
      </w:r>
      <w:r w:rsidR="0057081B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zaniechanie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przez </w:t>
      </w:r>
      <w:r w:rsidRPr="00A7379E">
        <w:rPr>
          <w:rFonts w:ascii="Lato" w:hAnsi="Lato"/>
          <w:sz w:val="24"/>
          <w:szCs w:val="24"/>
        </w:rPr>
        <w:lastRenderedPageBreak/>
        <w:t>właściwe organy administracji państwowej do których są zobowiązane na podstawie obowiązujących przepisów prawa, które nie są następstwem okoliczności, za które Wykonawca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 o okres faktycznego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wydawaniu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decyzji,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zezwoleń,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uzgodnień,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najmniej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zdolnościom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technicznym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kwalifikacjami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A7379E" w:rsidRDefault="00F8579F" w:rsidP="00A7379E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pośrednictwem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Wykonawca zobowiązany będzie do przekazania Inspektorowi Nadzoru Inwestorskiego wniosku dotyczącego zmiany Umowy wraz z opisem zdarzenia lub okoliczności stanowiących podstawę do żądania takiej</w:t>
      </w:r>
      <w:r w:rsidRPr="00A7379E">
        <w:rPr>
          <w:rFonts w:ascii="Lato" w:hAnsi="Lato"/>
          <w:spacing w:val="-3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Wniosek,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powinien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zostać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jednakże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dowiedzieć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okolicznościach.</w:t>
      </w:r>
    </w:p>
    <w:p w14:paraId="4B9EEA78" w14:textId="3C75CC2B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 oparciu o</w:t>
      </w:r>
      <w:r w:rsid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przechowywania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  <w:r w:rsidRPr="00A7379E">
        <w:rPr>
          <w:rFonts w:ascii="Lato" w:hAnsi="Lato"/>
          <w:spacing w:val="-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innym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miejscu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prowadzenia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bieżącej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roboczych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i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uzasadnieniem,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zarówno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odmowy,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2542D227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 akceptacji żądania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braku akceptacji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drodze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razie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wątpliwości,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obsługą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administracyjno-organizacyjną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sukcesji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uniwersalnej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A7379E" w:rsidRDefault="000D6485" w:rsidP="00A7379E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44C3181" w14:textId="2C35A6DF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Wykaz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nr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zawrzeć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projektem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odpowiednio: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budowlanych,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dostaw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usług,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ściśle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odpowiadają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 Umową zawartą pomiędzy Zamawiającym 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wypłata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przekracza okres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rozliczeniowy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przyjęty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następować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Podwykonawcę,</w:t>
      </w:r>
    </w:p>
    <w:p w14:paraId="4CAA3179" w14:textId="17B13C9F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 Wykonawcą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dokumentacji technicznej, </w:t>
      </w:r>
      <w:r w:rsidR="009B55C0">
        <w:rPr>
          <w:rFonts w:ascii="Lato" w:hAnsi="Lato"/>
          <w:sz w:val="24"/>
          <w:szCs w:val="24"/>
        </w:rPr>
        <w:t>STWiOR</w:t>
      </w:r>
      <w:r w:rsidRPr="00A7379E">
        <w:rPr>
          <w:rFonts w:ascii="Lato" w:hAnsi="Lato"/>
          <w:sz w:val="24"/>
          <w:szCs w:val="24"/>
        </w:rPr>
        <w:t>, SIWZ oraz standardom deklarowanym w ofercie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sprzętem,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gwarantującymi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prawidłowe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stawianym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potwierdzające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wiedzę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doświadczenie Podwykonawcy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dalszego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informacja o kwalifikacjach osób, którymi dysponuje </w:t>
      </w:r>
      <w:r w:rsidRPr="00A7379E">
        <w:rPr>
          <w:rFonts w:ascii="Lato" w:hAnsi="Lato"/>
          <w:sz w:val="24"/>
          <w:szCs w:val="24"/>
        </w:rPr>
        <w:lastRenderedPageBreak/>
        <w:t>Podwykonawca lub dalszy Podwykonawca w celu realizacji przedmiotu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będą stanowiły załącznik do tej umowy 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A7379E">
        <w:rPr>
          <w:rFonts w:ascii="Lato" w:hAnsi="Lato"/>
          <w:spacing w:val="-19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musi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zawartej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Umowie zawartej przez Wykonawcę z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dnia jej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</w:t>
      </w:r>
      <w:r w:rsidR="00AB4BEE" w:rsidRPr="00A7379E">
        <w:rPr>
          <w:rFonts w:ascii="Lato" w:hAnsi="Lato"/>
          <w:sz w:val="24"/>
          <w:szCs w:val="24"/>
        </w:rPr>
        <w:t xml:space="preserve">a umów sprzeczne z ust. 5, 6 </w:t>
      </w:r>
      <w:r w:rsidRPr="00A7379E">
        <w:rPr>
          <w:rFonts w:ascii="Lato" w:hAnsi="Lato"/>
          <w:sz w:val="24"/>
          <w:szCs w:val="24"/>
        </w:rPr>
        <w:t>stanowić będą podstawę do zgłoszenia sprzeciwu 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Okresy gwarancji </w:t>
      </w:r>
      <w:r w:rsidR="0088792D">
        <w:rPr>
          <w:rFonts w:ascii="Lato" w:hAnsi="Lato"/>
          <w:sz w:val="24"/>
          <w:szCs w:val="24"/>
        </w:rPr>
        <w:t xml:space="preserve">i rękojmi </w:t>
      </w:r>
      <w:r w:rsidRPr="00A7379E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>
        <w:rPr>
          <w:rFonts w:ascii="Lato" w:hAnsi="Lato"/>
          <w:sz w:val="24"/>
          <w:szCs w:val="24"/>
        </w:rPr>
        <w:t>i rękojmi</w:t>
      </w:r>
      <w:r w:rsidR="0088792D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A7379E">
        <w:rPr>
          <w:rFonts w:ascii="Lato" w:hAnsi="Lato"/>
          <w:spacing w:val="-3"/>
          <w:sz w:val="24"/>
          <w:szCs w:val="24"/>
        </w:rPr>
        <w:t xml:space="preserve">bez </w:t>
      </w:r>
      <w:r w:rsidRPr="00A7379E">
        <w:rPr>
          <w:rFonts w:ascii="Lato" w:hAnsi="Lato"/>
          <w:sz w:val="24"/>
          <w:szCs w:val="24"/>
        </w:rPr>
        <w:t>zastrzeżeń całości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Niewypełnienie przez Wykonaw</w:t>
      </w:r>
      <w:r w:rsidR="00EF603E" w:rsidRPr="00A7379E">
        <w:rPr>
          <w:rFonts w:ascii="Lato" w:hAnsi="Lato"/>
          <w:sz w:val="24"/>
          <w:szCs w:val="24"/>
        </w:rPr>
        <w:t>cę obowiązków określonych w § 13</w:t>
      </w:r>
      <w:r w:rsidRPr="00A7379E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wyklucza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 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procedurę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określoną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a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dalszym Podwykonawcą zamówienia na roboty budowlane stosuje się odpowiednio postanowienia powyższe z tym, że w takim przypadku Podwykonawca lub dalszy Podwykonawca zobligowani są ponadto do przedłożenia Zamawiającemu </w:t>
      </w:r>
      <w:r w:rsidRPr="00A7379E">
        <w:rPr>
          <w:rFonts w:ascii="Lato" w:hAnsi="Lato"/>
          <w:sz w:val="24"/>
          <w:szCs w:val="24"/>
        </w:rPr>
        <w:lastRenderedPageBreak/>
        <w:t>pisemnej zgody 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przedłożonym uprzednio projektem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A7379E" w:rsidRDefault="002543BC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7C76E12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A7379E">
        <w:rPr>
          <w:rFonts w:ascii="Lato" w:hAnsi="Lato"/>
          <w:sz w:val="24"/>
          <w:szCs w:val="24"/>
        </w:rPr>
        <w:t>wykonujących czynności ogólnobudowlane i</w:t>
      </w:r>
      <w:r w:rsidR="00C83D62" w:rsidRPr="00A7379E">
        <w:rPr>
          <w:rFonts w:ascii="Lato" w:hAnsi="Lato"/>
          <w:sz w:val="24"/>
          <w:szCs w:val="24"/>
        </w:rPr>
        <w:t> </w:t>
      </w:r>
      <w:r w:rsidR="00E2637F" w:rsidRPr="00A7379E">
        <w:rPr>
          <w:rFonts w:ascii="Lato" w:hAnsi="Lato"/>
          <w:sz w:val="24"/>
          <w:szCs w:val="24"/>
        </w:rPr>
        <w:t>operatorów maszyn i urządzeń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polega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 pracy w sposób określony w art. 22 § 1 ustawy z dnia 26 czerwca 1974 r. - Kodeks pracy (tekst jedn. Dz. U. z 2018.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917).</w:t>
      </w:r>
    </w:p>
    <w:p w14:paraId="4ABE6304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punkcie 1 czynności. Zamawiający uprawniony jest w szczególności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oświadczeń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dokumentów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potwierdzenia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dokonywania ich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przeprowadzania kontroli na miejscu wykonywania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wezwaniu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przedłoży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dowody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 potwierdzenia spełnienia wymogu zatrudnienia na podstawie umowy o pracę przez Wykonawcę lub Podwykonawcę osób wykonujących wskazane w ust. 1 czynności w trakcie realizacji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Podwykonawcy;</w:t>
      </w:r>
    </w:p>
    <w:p w14:paraId="57EA537D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</w:t>
      </w:r>
      <w:r w:rsidRPr="00A7379E">
        <w:rPr>
          <w:rFonts w:ascii="Lato" w:hAnsi="Lato"/>
          <w:sz w:val="24"/>
          <w:szCs w:val="24"/>
        </w:rPr>
        <w:lastRenderedPageBreak/>
        <w:t>zapewniający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ochronę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osobowych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 dnia 10 maja 2018 r. o ochronie danych osobowych Dz.U.2018.1000). (tj. w szczególności bez adresów, nr PESEL pracowników). Imię i nazwisko pracownika nie podlega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anonimizacji.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jak: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rodzaj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 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wymiar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etatu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możliwe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A7379E">
        <w:rPr>
          <w:rFonts w:ascii="Lato" w:hAnsi="Lato"/>
          <w:sz w:val="24"/>
          <w:szCs w:val="24"/>
        </w:rPr>
        <w:t>nej w</w:t>
      </w:r>
      <w:r w:rsidR="00C83D62" w:rsidRPr="00A7379E">
        <w:rPr>
          <w:rFonts w:ascii="Lato" w:hAnsi="Lato"/>
          <w:sz w:val="24"/>
          <w:szCs w:val="24"/>
        </w:rPr>
        <w:t> </w:t>
      </w:r>
      <w:r w:rsidR="00EF603E" w:rsidRPr="00A7379E">
        <w:rPr>
          <w:rFonts w:ascii="Lato" w:hAnsi="Lato"/>
          <w:sz w:val="24"/>
          <w:szCs w:val="24"/>
        </w:rPr>
        <w:t>wysokości określonej w § 8</w:t>
      </w:r>
      <w:r w:rsidRPr="00A7379E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traktowane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niespełnienie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 zatrudnienia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osobami,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9E73659" w14:textId="6645638F" w:rsidR="00AC7F01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A7379E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środowisku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A7379E">
        <w:rPr>
          <w:rFonts w:ascii="Lato" w:hAnsi="Lato"/>
          <w:spacing w:val="-2"/>
          <w:sz w:val="24"/>
          <w:szCs w:val="24"/>
        </w:rPr>
        <w:t xml:space="preserve">nie </w:t>
      </w:r>
      <w:r w:rsidRPr="00A7379E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bezwzględnie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przestrzegania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powziął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związku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6E6FCA1" w14:textId="7532682C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16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kwietnia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1993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zwalczaniu nieuczciwej konkurencji (tekst jedn. Dz. U. z 2017 r., poz. 229 z </w:t>
      </w:r>
      <w:r w:rsidRPr="00A7379E">
        <w:rPr>
          <w:rFonts w:ascii="Lato" w:hAnsi="Lato"/>
          <w:sz w:val="24"/>
          <w:szCs w:val="24"/>
        </w:rPr>
        <w:lastRenderedPageBreak/>
        <w:t>późn. zm.) rozumie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nieujawnione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wiadomości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techniczne,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podjął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poufności.</w:t>
      </w:r>
    </w:p>
    <w:p w14:paraId="06767FBD" w14:textId="4F7872C5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chronione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rozumieć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pracodawcy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jednostek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6FE966" w14:textId="2208FB75" w:rsidR="000D6485" w:rsidRPr="00A7379E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E2637F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wysokości:</w:t>
      </w:r>
    </w:p>
    <w:p w14:paraId="050C58DC" w14:textId="6CB0B660" w:rsidR="00641B0B" w:rsidRPr="00203858" w:rsidRDefault="00247D8C" w:rsidP="006958A2">
      <w:pPr>
        <w:pStyle w:val="Akapitzlist"/>
        <w:tabs>
          <w:tab w:val="left" w:pos="500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03858">
        <w:rPr>
          <w:rFonts w:ascii="Lato" w:hAnsi="Lato"/>
          <w:sz w:val="24"/>
          <w:szCs w:val="24"/>
        </w:rPr>
        <w:t>…………………….</w:t>
      </w:r>
      <w:r w:rsidR="00641B0B" w:rsidRPr="00203858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03858">
        <w:rPr>
          <w:rFonts w:ascii="Lato" w:hAnsi="Lato"/>
          <w:sz w:val="24"/>
          <w:szCs w:val="24"/>
        </w:rPr>
        <w:t>zł</w:t>
      </w:r>
      <w:r w:rsidR="00A7379E" w:rsidRPr="00203858">
        <w:rPr>
          <w:rFonts w:ascii="Lato" w:hAnsi="Lato"/>
          <w:sz w:val="24"/>
          <w:szCs w:val="24"/>
        </w:rPr>
        <w:t xml:space="preserve"> </w:t>
      </w:r>
      <w:r w:rsidR="00A7379E" w:rsidRPr="00203858">
        <w:rPr>
          <w:rFonts w:ascii="Lato" w:hAnsi="Lato"/>
          <w:spacing w:val="-15"/>
          <w:sz w:val="24"/>
          <w:szCs w:val="24"/>
        </w:rPr>
        <w:t xml:space="preserve">(słownie: </w:t>
      </w:r>
      <w:r w:rsidRPr="00203858">
        <w:rPr>
          <w:rFonts w:ascii="Lato" w:hAnsi="Lato"/>
          <w:spacing w:val="-15"/>
          <w:sz w:val="24"/>
          <w:szCs w:val="24"/>
        </w:rPr>
        <w:t>…………………………………….</w:t>
      </w:r>
      <w:r w:rsidR="006958A2" w:rsidRPr="00203858">
        <w:rPr>
          <w:rFonts w:ascii="Lato" w:hAnsi="Lato"/>
          <w:spacing w:val="-15"/>
          <w:sz w:val="24"/>
          <w:szCs w:val="24"/>
        </w:rPr>
        <w:t xml:space="preserve"> złotych 00/100</w:t>
      </w:r>
      <w:r w:rsidR="00A7379E" w:rsidRPr="00203858">
        <w:rPr>
          <w:rFonts w:ascii="Lato" w:hAnsi="Lato"/>
          <w:spacing w:val="-15"/>
          <w:sz w:val="24"/>
          <w:szCs w:val="24"/>
        </w:rPr>
        <w:t>)</w:t>
      </w:r>
      <w:r w:rsidR="00641B0B" w:rsidRPr="00203858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03858">
        <w:rPr>
          <w:rFonts w:ascii="Lato" w:hAnsi="Lato"/>
          <w:sz w:val="24"/>
          <w:szCs w:val="24"/>
        </w:rPr>
        <w:t>(</w:t>
      </w:r>
      <w:r w:rsidR="00415B34" w:rsidRPr="00203858">
        <w:rPr>
          <w:rFonts w:ascii="Lato" w:hAnsi="Lato"/>
          <w:b/>
          <w:sz w:val="24"/>
          <w:szCs w:val="24"/>
        </w:rPr>
        <w:t>10</w:t>
      </w:r>
      <w:r w:rsidR="00641B0B" w:rsidRPr="00203858">
        <w:rPr>
          <w:rFonts w:ascii="Lato" w:hAnsi="Lato"/>
          <w:b/>
          <w:spacing w:val="-19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%</w:t>
      </w:r>
      <w:r w:rsidR="00641B0B" w:rsidRPr="00203858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ceny</w:t>
      </w:r>
      <w:r w:rsidR="00641B0B" w:rsidRPr="00203858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ofertowej</w:t>
      </w:r>
      <w:r w:rsidR="00641B0B" w:rsidRPr="00203858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brutto</w:t>
      </w:r>
      <w:r w:rsidR="00641B0B" w:rsidRPr="00203858">
        <w:rPr>
          <w:rFonts w:ascii="Lato" w:hAnsi="Lato"/>
          <w:sz w:val="24"/>
          <w:szCs w:val="24"/>
        </w:rPr>
        <w:t>).</w:t>
      </w:r>
    </w:p>
    <w:p w14:paraId="7F31210A" w14:textId="77777777" w:rsidR="000D6485" w:rsidRPr="006958A2" w:rsidRDefault="00F8579F" w:rsidP="006958A2">
      <w:pPr>
        <w:pStyle w:val="Akapitzlist"/>
        <w:numPr>
          <w:ilvl w:val="0"/>
          <w:numId w:val="3"/>
        </w:numPr>
        <w:tabs>
          <w:tab w:val="left" w:pos="500"/>
        </w:tabs>
        <w:spacing w:before="3" w:line="276" w:lineRule="auto"/>
        <w:ind w:left="0" w:right="57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służy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pokryciu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roszczeń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z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tytułu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niewykonania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lub</w:t>
      </w:r>
      <w:r w:rsidRPr="006958A2">
        <w:rPr>
          <w:rFonts w:ascii="Lato" w:hAnsi="Lato"/>
          <w:spacing w:val="-12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nienależytego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6958A2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77777777" w:rsidR="000D6485" w:rsidRPr="006958A2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pieniądzu;</w:t>
      </w:r>
    </w:p>
    <w:p w14:paraId="44730550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2"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poręczeniach bankowych lub poręczeniach spółdzielczej kasy oszczędnościowo – kredytowej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kasy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zawsze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7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6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listopada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2000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utworzeniu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Agencji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Rozwoju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przelewem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rachunek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wniesienia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wadium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pieniądzu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wyrazić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zaliczenie kwoty wadium na poczet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zabezpieczenia.</w:t>
      </w:r>
    </w:p>
    <w:p w14:paraId="7170554F" w14:textId="710589C0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kilka w/w form zabezpieczenia, o których mowa w art. 148 ust. 1 ustawy PZP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 jego ciągłości i bez zmniejszenia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sposób:</w:t>
      </w:r>
    </w:p>
    <w:p w14:paraId="0BA2850D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70%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zwrócone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 dni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30% wartości zabezpieczenia zostanie zatrzymane przez Zamawiającego na zabezpieczenie roszczeń z tytułu rękojmi za wady – kwota ta zostanie zwrócona na </w:t>
      </w:r>
      <w:r w:rsidRPr="00A7379E">
        <w:rPr>
          <w:rFonts w:ascii="Lato" w:hAnsi="Lato"/>
          <w:sz w:val="24"/>
          <w:szCs w:val="24"/>
        </w:rPr>
        <w:lastRenderedPageBreak/>
        <w:t>warunkach opisanych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A7379E" w:rsidRDefault="001A55E3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Pr="00A7379E" w:rsidRDefault="00F8579F" w:rsidP="00A7379E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ewentualne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kwestie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powstałe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tle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</w:t>
      </w:r>
      <w:r w:rsidR="004A5F5B" w:rsidRPr="00A7379E">
        <w:rPr>
          <w:rFonts w:ascii="Lato" w:hAnsi="Lato"/>
          <w:sz w:val="24"/>
          <w:szCs w:val="24"/>
        </w:rPr>
        <w:t xml:space="preserve">ny rozstrzygać będą polubownie. </w:t>
      </w:r>
      <w:r w:rsidRPr="00A7379E">
        <w:rPr>
          <w:rFonts w:ascii="Lato" w:hAnsi="Lato"/>
          <w:sz w:val="24"/>
          <w:szCs w:val="24"/>
        </w:rPr>
        <w:t>W przypadku nie dojścia do porozumienia spor</w:t>
      </w:r>
      <w:r w:rsidR="004A5F5B" w:rsidRPr="00A7379E">
        <w:rPr>
          <w:rFonts w:ascii="Lato" w:hAnsi="Lato"/>
          <w:sz w:val="24"/>
          <w:szCs w:val="24"/>
        </w:rPr>
        <w:t xml:space="preserve">y podlegają rozstrzyganiu przez </w:t>
      </w:r>
      <w:r w:rsidRPr="00A7379E">
        <w:rPr>
          <w:rFonts w:ascii="Lato" w:hAnsi="Lato"/>
          <w:sz w:val="24"/>
          <w:szCs w:val="24"/>
        </w:rPr>
        <w:t xml:space="preserve">Sąd Powszechny </w:t>
      </w:r>
      <w:r w:rsidR="004A5F5B" w:rsidRPr="00A7379E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sprawach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nieuregulowanych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mają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wymagają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144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Umowa została sporządzona w </w:t>
      </w:r>
      <w:r w:rsidR="004A5F5B" w:rsidRPr="00A7379E">
        <w:rPr>
          <w:rFonts w:ascii="Lato" w:hAnsi="Lato"/>
          <w:sz w:val="24"/>
          <w:szCs w:val="24"/>
        </w:rPr>
        <w:t>dwóch</w:t>
      </w:r>
      <w:r w:rsidRPr="00A7379E">
        <w:rPr>
          <w:rFonts w:ascii="Lato" w:hAnsi="Lato"/>
          <w:sz w:val="24"/>
          <w:szCs w:val="24"/>
        </w:rPr>
        <w:t xml:space="preserve"> jednobrzmiących egzemplarzach </w:t>
      </w:r>
      <w:r w:rsidR="004A5F5B"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z w:val="24"/>
          <w:szCs w:val="24"/>
        </w:rPr>
        <w:t xml:space="preserve"> </w:t>
      </w:r>
      <w:r w:rsidR="004A5F5B" w:rsidRPr="00A7379E">
        <w:rPr>
          <w:rFonts w:ascii="Lato" w:hAnsi="Lato"/>
          <w:sz w:val="24"/>
          <w:szCs w:val="24"/>
        </w:rPr>
        <w:t xml:space="preserve">po </w:t>
      </w:r>
      <w:r w:rsidRPr="00A7379E">
        <w:rPr>
          <w:rFonts w:ascii="Lato" w:hAnsi="Lato"/>
          <w:sz w:val="24"/>
          <w:szCs w:val="24"/>
        </w:rPr>
        <w:t>jednym egzemplarzu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obowiązków wynikających z niniejszej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 wstępie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doręczeń,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została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skutecznie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doręczona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ostatniego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istotnych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przetargowego;</w:t>
      </w:r>
    </w:p>
    <w:p w14:paraId="7963B3E2" w14:textId="530ED7A8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="00D23281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z w:val="24"/>
          <w:szCs w:val="24"/>
        </w:rPr>
        <w:t>;</w:t>
      </w:r>
    </w:p>
    <w:p w14:paraId="00F8D520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A7379E" w:rsidRDefault="00C2227C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97369BD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8A07CA3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24FD8AF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237DD7" w14:textId="70667390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56C5A51" w14:textId="48D1AAC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E911D23" w14:textId="10178BD4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5BFBC2" w14:textId="4DD64713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07178A6" w14:textId="0C2E3C7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D36C7D" w14:textId="1DF5D286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A9A33B8" w14:textId="08BF204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745A573" w14:textId="35E8F0F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470F272" w14:textId="3C11DA8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F94217" w14:textId="5C69260D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105DE3" w14:textId="2DF6748F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2E26438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81E776" w14:textId="58F5C40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76E362E" w14:textId="0A21634C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DEB1341" w14:textId="7E4E8ABD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62D649B" w14:textId="3679502C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70574DC" w14:textId="576103B2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FD7B375" w14:textId="510C69A4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3DA61F" w14:textId="2C1AE288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E714B22" w14:textId="7B5C1504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69F271A" w14:textId="77777777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0C07647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C5D30F8" w14:textId="44BB6D0F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KRS/CEiDG)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2EF852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03882276" w14:textId="77777777" w:rsidR="00C2227C" w:rsidRPr="00C2227C" w:rsidRDefault="00C2227C" w:rsidP="00C2227C">
      <w:pPr>
        <w:spacing w:line="360" w:lineRule="auto"/>
        <w:jc w:val="both"/>
        <w:rPr>
          <w:rFonts w:ascii="Lato" w:hAnsi="Lato" w:cstheme="minorHAnsi"/>
          <w:b/>
          <w:i/>
        </w:rPr>
      </w:pPr>
      <w:bookmarkStart w:id="4" w:name="_Hlk51576358"/>
      <w:r w:rsidRPr="00C2227C">
        <w:rPr>
          <w:rFonts w:ascii="Lato" w:hAnsi="Lato" w:cstheme="minorHAnsi"/>
          <w:b/>
          <w:i/>
        </w:rPr>
        <w:t>„Wykonanie nasypu pod budowę zatoki postojowej”</w:t>
      </w:r>
    </w:p>
    <w:bookmarkEnd w:id="4"/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304C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304C70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304C70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304C70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304C7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304C70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304C7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7C50CF83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</w:t>
      </w:r>
      <w:r w:rsidR="002E50D7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77777777" w:rsidR="00694B5F" w:rsidRPr="001E6D63" w:rsidRDefault="00694B5F" w:rsidP="00694B5F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08254692" w14:textId="390CC399" w:rsidR="00694B5F" w:rsidRDefault="00694B5F" w:rsidP="00DE7D7B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</w:p>
    <w:p w14:paraId="37F68FC2" w14:textId="1F25CC8F" w:rsidR="000D6485" w:rsidRPr="00A7379E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tab/>
      </w:r>
      <w:r>
        <w:rPr>
          <w:rFonts w:ascii="Lato" w:hAnsi="Lato" w:cs="Arial"/>
        </w:rPr>
        <w:t>za</w:t>
      </w:r>
      <w:r w:rsidR="00F8579F" w:rsidRPr="00A7379E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A7379E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D23281" w:rsidRDefault="00D23281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D23281" w:rsidRDefault="00D23281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5E404BD1" w:rsidR="000D6485" w:rsidRPr="00A7379E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A7379E">
        <w:rPr>
          <w:rFonts w:ascii="Lato" w:hAnsi="Lato"/>
          <w:sz w:val="24"/>
          <w:szCs w:val="24"/>
          <w:u w:val="single"/>
        </w:rPr>
        <w:t>Dotyczy:</w:t>
      </w:r>
      <w:r w:rsidRPr="00A7379E">
        <w:rPr>
          <w:rFonts w:ascii="Lato" w:hAnsi="Lato"/>
          <w:sz w:val="24"/>
          <w:szCs w:val="24"/>
        </w:rPr>
        <w:t xml:space="preserve"> </w:t>
      </w:r>
      <w:r w:rsidR="00ED5D17">
        <w:rPr>
          <w:rFonts w:ascii="Lato" w:hAnsi="Lato"/>
          <w:b/>
          <w:w w:val="95"/>
          <w:sz w:val="24"/>
          <w:szCs w:val="24"/>
        </w:rPr>
        <w:t>Umowa nr….</w:t>
      </w:r>
    </w:p>
    <w:p w14:paraId="21BA321A" w14:textId="77777777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A7379E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A7379E" w:rsidRDefault="00F8579F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A7379E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A7379E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A7379E" w:rsidSect="009924BC">
      <w:headerReference w:type="default" r:id="rId7"/>
      <w:footerReference w:type="default" r:id="rId8"/>
      <w:headerReference w:type="first" r:id="rId9"/>
      <w:pgSz w:w="11910" w:h="16840"/>
      <w:pgMar w:top="1417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F5011" w14:textId="77777777" w:rsidR="00E956C8" w:rsidRDefault="00E956C8">
      <w:r>
        <w:separator/>
      </w:r>
    </w:p>
  </w:endnote>
  <w:endnote w:type="continuationSeparator" w:id="0">
    <w:p w14:paraId="727502B6" w14:textId="77777777" w:rsidR="00E956C8" w:rsidRDefault="00E9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D23281" w:rsidRDefault="00D232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D23281" w:rsidRDefault="00D23281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43E8E" w14:textId="77777777" w:rsidR="00E956C8" w:rsidRDefault="00E956C8">
      <w:r>
        <w:separator/>
      </w:r>
    </w:p>
  </w:footnote>
  <w:footnote w:type="continuationSeparator" w:id="0">
    <w:p w14:paraId="53B732EB" w14:textId="77777777" w:rsidR="00E956C8" w:rsidRDefault="00E9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3EC8" w14:textId="5EBE3AC3" w:rsidR="00D23281" w:rsidRDefault="00D23281">
    <w:pPr>
      <w:pStyle w:val="Nagwek"/>
    </w:pPr>
  </w:p>
  <w:p w14:paraId="2A0D35D5" w14:textId="7302B91A" w:rsidR="00D23281" w:rsidRDefault="00D2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0FD13EDA" w:rsidR="00D23281" w:rsidRDefault="00D23281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9D02BB82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9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1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2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30"/>
  </w:num>
  <w:num w:numId="16">
    <w:abstractNumId w:val="32"/>
  </w:num>
  <w:num w:numId="17">
    <w:abstractNumId w:val="27"/>
  </w:num>
  <w:num w:numId="18">
    <w:abstractNumId w:val="29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1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A43C8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A55E3"/>
    <w:rsid w:val="001B7180"/>
    <w:rsid w:val="001D52E6"/>
    <w:rsid w:val="001F515A"/>
    <w:rsid w:val="00203858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3E02"/>
    <w:rsid w:val="002E50D7"/>
    <w:rsid w:val="002E55FF"/>
    <w:rsid w:val="00304C70"/>
    <w:rsid w:val="00317457"/>
    <w:rsid w:val="0031790B"/>
    <w:rsid w:val="00322C51"/>
    <w:rsid w:val="00342B89"/>
    <w:rsid w:val="0036674E"/>
    <w:rsid w:val="003745C1"/>
    <w:rsid w:val="003C0776"/>
    <w:rsid w:val="003C719C"/>
    <w:rsid w:val="003E0FDF"/>
    <w:rsid w:val="003E4542"/>
    <w:rsid w:val="003E6750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4F7A52"/>
    <w:rsid w:val="00503797"/>
    <w:rsid w:val="0051792B"/>
    <w:rsid w:val="00543F71"/>
    <w:rsid w:val="0057081B"/>
    <w:rsid w:val="0057116D"/>
    <w:rsid w:val="005C7F70"/>
    <w:rsid w:val="005D0B9A"/>
    <w:rsid w:val="005D442F"/>
    <w:rsid w:val="005F091F"/>
    <w:rsid w:val="00601B7A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C372D"/>
    <w:rsid w:val="006D3A65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E3192"/>
    <w:rsid w:val="007F2897"/>
    <w:rsid w:val="00800C05"/>
    <w:rsid w:val="00835541"/>
    <w:rsid w:val="00856F4E"/>
    <w:rsid w:val="008674A3"/>
    <w:rsid w:val="0088792D"/>
    <w:rsid w:val="008928B9"/>
    <w:rsid w:val="00892F6B"/>
    <w:rsid w:val="008B2D0B"/>
    <w:rsid w:val="008C06A9"/>
    <w:rsid w:val="008F1C88"/>
    <w:rsid w:val="00901312"/>
    <w:rsid w:val="00902FAC"/>
    <w:rsid w:val="00907CC3"/>
    <w:rsid w:val="00911A18"/>
    <w:rsid w:val="0096544E"/>
    <w:rsid w:val="009825A4"/>
    <w:rsid w:val="009924BC"/>
    <w:rsid w:val="009A3F9D"/>
    <w:rsid w:val="009B55C0"/>
    <w:rsid w:val="00A15099"/>
    <w:rsid w:val="00A26FA6"/>
    <w:rsid w:val="00A37875"/>
    <w:rsid w:val="00A5228E"/>
    <w:rsid w:val="00A52D4F"/>
    <w:rsid w:val="00A7379E"/>
    <w:rsid w:val="00AB4BEE"/>
    <w:rsid w:val="00AC3E6B"/>
    <w:rsid w:val="00AC7F01"/>
    <w:rsid w:val="00AD49B4"/>
    <w:rsid w:val="00B018B8"/>
    <w:rsid w:val="00B20528"/>
    <w:rsid w:val="00B2586C"/>
    <w:rsid w:val="00B51474"/>
    <w:rsid w:val="00B67A61"/>
    <w:rsid w:val="00B93E09"/>
    <w:rsid w:val="00B94B61"/>
    <w:rsid w:val="00BC54E9"/>
    <w:rsid w:val="00C02806"/>
    <w:rsid w:val="00C2227C"/>
    <w:rsid w:val="00C326E2"/>
    <w:rsid w:val="00C83D48"/>
    <w:rsid w:val="00C83D62"/>
    <w:rsid w:val="00CA625F"/>
    <w:rsid w:val="00CC7BDB"/>
    <w:rsid w:val="00CD0C64"/>
    <w:rsid w:val="00CF58C1"/>
    <w:rsid w:val="00D23281"/>
    <w:rsid w:val="00D4764D"/>
    <w:rsid w:val="00D9115C"/>
    <w:rsid w:val="00D92758"/>
    <w:rsid w:val="00DD09C7"/>
    <w:rsid w:val="00DE7D7B"/>
    <w:rsid w:val="00DF1E66"/>
    <w:rsid w:val="00E2637F"/>
    <w:rsid w:val="00E367B9"/>
    <w:rsid w:val="00E42E0B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24</Pages>
  <Words>7754</Words>
  <Characters>46525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9</cp:revision>
  <cp:lastPrinted>2020-06-26T07:01:00Z</cp:lastPrinted>
  <dcterms:created xsi:type="dcterms:W3CDTF">2020-06-26T07:01:00Z</dcterms:created>
  <dcterms:modified xsi:type="dcterms:W3CDTF">2020-09-21T11:30:00Z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